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66E79E3">
      <w:pPr>
        <w:widowControl w:val="0"/>
        <w:kinsoku/>
        <w:autoSpaceDE/>
        <w:autoSpaceDN/>
        <w:adjustRightInd/>
        <w:snapToGrid/>
        <w:spacing w:line="360" w:lineRule="auto"/>
        <w:jc w:val="center"/>
        <w:textAlignment w:val="auto"/>
        <w:rPr>
          <w:rFonts w:ascii="Calibri" w:hAnsi="Calibri" w:eastAsia="宋体" w:cs="Times New Roman"/>
          <w:b/>
          <w:bCs/>
          <w:snapToGrid/>
          <w:kern w:val="2"/>
          <w:sz w:val="40"/>
          <w:szCs w:val="40"/>
          <w:lang w:eastAsia="zh-Hans"/>
        </w:rPr>
      </w:pPr>
    </w:p>
    <w:p w14:paraId="11D39B57">
      <w:pPr>
        <w:widowControl w:val="0"/>
        <w:kinsoku/>
        <w:autoSpaceDE/>
        <w:autoSpaceDN/>
        <w:adjustRightInd/>
        <w:snapToGrid/>
        <w:spacing w:line="360" w:lineRule="auto"/>
        <w:jc w:val="center"/>
        <w:textAlignment w:val="auto"/>
        <w:rPr>
          <w:rFonts w:ascii="Calibri" w:hAnsi="Calibri" w:eastAsia="宋体" w:cs="Times New Roman"/>
          <w:b/>
          <w:bCs/>
          <w:snapToGrid/>
          <w:kern w:val="2"/>
          <w:sz w:val="40"/>
          <w:szCs w:val="40"/>
          <w:lang w:eastAsia="zh-Hans"/>
        </w:rPr>
      </w:pPr>
    </w:p>
    <w:p w14:paraId="6045BE28">
      <w:pPr>
        <w:widowControl w:val="0"/>
        <w:kinsoku/>
        <w:autoSpaceDE/>
        <w:autoSpaceDN/>
        <w:adjustRightInd/>
        <w:snapToGrid/>
        <w:spacing w:line="360" w:lineRule="auto"/>
        <w:jc w:val="center"/>
        <w:textAlignment w:val="auto"/>
        <w:rPr>
          <w:rFonts w:hint="eastAsia" w:ascii="Calibri" w:hAnsi="Calibri" w:eastAsia="宋体" w:cs="Times New Roman"/>
          <w:b/>
          <w:bCs/>
          <w:snapToGrid/>
          <w:kern w:val="2"/>
          <w:sz w:val="40"/>
          <w:szCs w:val="40"/>
          <w:lang w:eastAsia="zh-CN"/>
        </w:rPr>
      </w:pPr>
      <w:r>
        <w:rPr>
          <w:rFonts w:hint="eastAsia" w:ascii="Calibri" w:hAnsi="Calibri" w:eastAsia="宋体" w:cs="Times New Roman"/>
          <w:b/>
          <w:bCs/>
          <w:snapToGrid/>
          <w:kern w:val="2"/>
          <w:sz w:val="40"/>
          <w:szCs w:val="40"/>
          <w:lang w:eastAsia="zh-CN"/>
        </w:rPr>
        <w:t>西安高新区第三十一小学2026年后勤服务外包</w:t>
      </w:r>
    </w:p>
    <w:p w14:paraId="44FEC4DF">
      <w:pPr>
        <w:widowControl w:val="0"/>
        <w:kinsoku/>
        <w:autoSpaceDE/>
        <w:autoSpaceDN/>
        <w:adjustRightInd/>
        <w:snapToGrid/>
        <w:spacing w:line="360" w:lineRule="auto"/>
        <w:jc w:val="center"/>
        <w:textAlignment w:val="auto"/>
        <w:rPr>
          <w:rFonts w:ascii="Calibri" w:hAnsi="Calibri" w:eastAsia="宋体" w:cs="Times New Roman"/>
          <w:b/>
          <w:bCs/>
          <w:snapToGrid/>
          <w:kern w:val="2"/>
          <w:sz w:val="40"/>
          <w:szCs w:val="40"/>
          <w:lang w:eastAsia="zh-Hans"/>
        </w:rPr>
      </w:pPr>
    </w:p>
    <w:p w14:paraId="42B4BDAC">
      <w:pPr>
        <w:widowControl w:val="0"/>
        <w:kinsoku/>
        <w:autoSpaceDE/>
        <w:autoSpaceDN/>
        <w:adjustRightInd/>
        <w:snapToGrid/>
        <w:spacing w:line="360" w:lineRule="auto"/>
        <w:jc w:val="center"/>
        <w:textAlignment w:val="auto"/>
        <w:rPr>
          <w:rFonts w:ascii="Calibri" w:hAnsi="Calibri" w:eastAsia="宋体" w:cs="Times New Roman"/>
          <w:b/>
          <w:bCs/>
          <w:snapToGrid/>
          <w:kern w:val="2"/>
          <w:sz w:val="40"/>
          <w:szCs w:val="40"/>
          <w:lang w:eastAsia="zh-Hans"/>
        </w:rPr>
      </w:pPr>
      <w:r>
        <w:rPr>
          <w:rFonts w:hint="eastAsia" w:ascii="Calibri" w:hAnsi="Calibri" w:eastAsia="宋体" w:cs="Times New Roman"/>
          <w:b/>
          <w:bCs/>
          <w:snapToGrid/>
          <w:kern w:val="2"/>
          <w:sz w:val="40"/>
          <w:szCs w:val="40"/>
          <w:lang w:val="en-US" w:eastAsia="zh-CN"/>
        </w:rPr>
        <w:t xml:space="preserve">劳 务 </w:t>
      </w:r>
      <w:r>
        <w:rPr>
          <w:rFonts w:hint="eastAsia" w:ascii="Calibri" w:hAnsi="Calibri" w:eastAsia="宋体" w:cs="Times New Roman"/>
          <w:b/>
          <w:bCs/>
          <w:snapToGrid/>
          <w:kern w:val="2"/>
          <w:sz w:val="40"/>
          <w:szCs w:val="40"/>
          <w:lang w:eastAsia="zh-Hans"/>
        </w:rPr>
        <w:t>服 务 合 同</w:t>
      </w:r>
    </w:p>
    <w:p w14:paraId="4761BAA1">
      <w:pPr>
        <w:widowControl w:val="0"/>
        <w:kinsoku/>
        <w:autoSpaceDE/>
        <w:autoSpaceDN/>
        <w:adjustRightInd/>
        <w:snapToGrid/>
        <w:spacing w:line="360" w:lineRule="auto"/>
        <w:jc w:val="center"/>
        <w:textAlignment w:val="auto"/>
        <w:rPr>
          <w:rFonts w:ascii="Calibri" w:hAnsi="Calibri" w:eastAsia="宋体" w:cs="Times New Roman"/>
          <w:b/>
          <w:bCs/>
          <w:snapToGrid/>
          <w:kern w:val="2"/>
          <w:szCs w:val="21"/>
          <w:lang w:eastAsia="zh-Hans"/>
        </w:rPr>
      </w:pPr>
    </w:p>
    <w:p w14:paraId="7E4A495B">
      <w:pPr>
        <w:widowControl w:val="0"/>
        <w:kinsoku/>
        <w:autoSpaceDE/>
        <w:autoSpaceDN/>
        <w:adjustRightInd/>
        <w:snapToGrid/>
        <w:spacing w:line="360" w:lineRule="auto"/>
        <w:jc w:val="center"/>
        <w:textAlignment w:val="auto"/>
        <w:rPr>
          <w:rFonts w:ascii="Calibri" w:hAnsi="Calibri" w:eastAsia="宋体" w:cs="Times New Roman"/>
          <w:b/>
          <w:bCs/>
          <w:snapToGrid/>
          <w:kern w:val="2"/>
          <w:szCs w:val="21"/>
          <w:lang w:eastAsia="zh-Hans"/>
        </w:rPr>
      </w:pPr>
    </w:p>
    <w:p w14:paraId="3A0E921F">
      <w:pPr>
        <w:widowControl w:val="0"/>
        <w:kinsoku/>
        <w:autoSpaceDE/>
        <w:autoSpaceDN/>
        <w:adjustRightInd/>
        <w:snapToGrid/>
        <w:spacing w:line="360" w:lineRule="auto"/>
        <w:jc w:val="center"/>
        <w:textAlignment w:val="auto"/>
        <w:rPr>
          <w:rFonts w:ascii="Calibri" w:hAnsi="Calibri" w:eastAsia="宋体" w:cs="Times New Roman"/>
          <w:b/>
          <w:bCs/>
          <w:snapToGrid/>
          <w:kern w:val="2"/>
          <w:szCs w:val="21"/>
          <w:lang w:eastAsia="zh-Hans"/>
        </w:rPr>
      </w:pPr>
    </w:p>
    <w:p w14:paraId="1832E694">
      <w:pPr>
        <w:widowControl w:val="0"/>
        <w:kinsoku/>
        <w:autoSpaceDE/>
        <w:autoSpaceDN/>
        <w:adjustRightInd/>
        <w:snapToGrid/>
        <w:spacing w:line="360" w:lineRule="auto"/>
        <w:jc w:val="center"/>
        <w:textAlignment w:val="auto"/>
        <w:rPr>
          <w:rFonts w:ascii="Calibri" w:hAnsi="Calibri" w:eastAsia="宋体" w:cs="Times New Roman"/>
          <w:b/>
          <w:bCs/>
          <w:snapToGrid/>
          <w:kern w:val="2"/>
          <w:szCs w:val="21"/>
          <w:lang w:eastAsia="zh-Hans"/>
        </w:rPr>
      </w:pPr>
    </w:p>
    <w:p w14:paraId="0D1AD507">
      <w:pPr>
        <w:widowControl w:val="0"/>
        <w:kinsoku/>
        <w:autoSpaceDE/>
        <w:autoSpaceDN/>
        <w:adjustRightInd/>
        <w:snapToGrid/>
        <w:spacing w:line="360" w:lineRule="auto"/>
        <w:jc w:val="center"/>
        <w:textAlignment w:val="auto"/>
        <w:rPr>
          <w:rFonts w:ascii="Calibri" w:hAnsi="Calibri" w:eastAsia="宋体" w:cs="Times New Roman"/>
          <w:b/>
          <w:bCs/>
          <w:snapToGrid/>
          <w:kern w:val="2"/>
          <w:szCs w:val="21"/>
          <w:lang w:eastAsia="zh-Hans"/>
        </w:rPr>
      </w:pPr>
    </w:p>
    <w:p w14:paraId="6E107033">
      <w:pPr>
        <w:widowControl w:val="0"/>
        <w:kinsoku/>
        <w:autoSpaceDE/>
        <w:autoSpaceDN/>
        <w:adjustRightInd/>
        <w:snapToGrid/>
        <w:spacing w:line="360" w:lineRule="auto"/>
        <w:jc w:val="center"/>
        <w:textAlignment w:val="auto"/>
        <w:rPr>
          <w:rFonts w:ascii="Calibri" w:hAnsi="Calibri" w:eastAsia="宋体" w:cs="Times New Roman"/>
          <w:b/>
          <w:bCs/>
          <w:snapToGrid/>
          <w:kern w:val="2"/>
          <w:szCs w:val="21"/>
          <w:lang w:eastAsia="zh-Hans"/>
        </w:rPr>
      </w:pPr>
    </w:p>
    <w:p w14:paraId="3ABB1419">
      <w:pPr>
        <w:widowControl w:val="0"/>
        <w:kinsoku/>
        <w:autoSpaceDE/>
        <w:autoSpaceDN/>
        <w:adjustRightInd/>
        <w:snapToGrid/>
        <w:spacing w:line="360" w:lineRule="auto"/>
        <w:jc w:val="center"/>
        <w:textAlignment w:val="auto"/>
        <w:rPr>
          <w:rFonts w:ascii="Calibri" w:hAnsi="Calibri" w:eastAsia="宋体" w:cs="Times New Roman"/>
          <w:b/>
          <w:bCs/>
          <w:snapToGrid/>
          <w:kern w:val="2"/>
          <w:szCs w:val="21"/>
          <w:lang w:eastAsia="zh-Hans"/>
        </w:rPr>
      </w:pPr>
    </w:p>
    <w:p w14:paraId="3FE674D2">
      <w:pPr>
        <w:widowControl w:val="0"/>
        <w:kinsoku/>
        <w:autoSpaceDE/>
        <w:autoSpaceDN/>
        <w:adjustRightInd/>
        <w:snapToGrid/>
        <w:spacing w:line="360" w:lineRule="auto"/>
        <w:jc w:val="center"/>
        <w:textAlignment w:val="auto"/>
        <w:rPr>
          <w:rFonts w:ascii="Calibri" w:hAnsi="Calibri" w:eastAsia="宋体" w:cs="Times New Roman"/>
          <w:b/>
          <w:bCs/>
          <w:snapToGrid/>
          <w:kern w:val="2"/>
          <w:szCs w:val="21"/>
          <w:lang w:eastAsia="zh-Hans"/>
        </w:rPr>
      </w:pPr>
    </w:p>
    <w:p w14:paraId="1D3F6A48">
      <w:pPr>
        <w:widowControl w:val="0"/>
        <w:kinsoku/>
        <w:autoSpaceDE/>
        <w:autoSpaceDN/>
        <w:adjustRightInd/>
        <w:snapToGrid/>
        <w:spacing w:line="360" w:lineRule="auto"/>
        <w:jc w:val="center"/>
        <w:textAlignment w:val="auto"/>
        <w:rPr>
          <w:rFonts w:ascii="Calibri" w:hAnsi="Calibri" w:eastAsia="宋体" w:cs="Times New Roman"/>
          <w:b/>
          <w:bCs/>
          <w:snapToGrid/>
          <w:kern w:val="2"/>
          <w:szCs w:val="21"/>
          <w:lang w:eastAsia="zh-Hans"/>
        </w:rPr>
      </w:pPr>
    </w:p>
    <w:p w14:paraId="6A71AB11">
      <w:pPr>
        <w:widowControl w:val="0"/>
        <w:kinsoku/>
        <w:autoSpaceDE/>
        <w:autoSpaceDN/>
        <w:adjustRightInd/>
        <w:snapToGrid/>
        <w:spacing w:line="360" w:lineRule="auto"/>
        <w:jc w:val="center"/>
        <w:textAlignment w:val="auto"/>
        <w:rPr>
          <w:rFonts w:ascii="Calibri" w:hAnsi="Calibri" w:eastAsia="宋体" w:cs="Times New Roman"/>
          <w:b/>
          <w:bCs/>
          <w:snapToGrid/>
          <w:kern w:val="2"/>
          <w:szCs w:val="21"/>
          <w:lang w:eastAsia="zh-Hans"/>
        </w:rPr>
      </w:pPr>
    </w:p>
    <w:p w14:paraId="0CD8191A">
      <w:pPr>
        <w:widowControl w:val="0"/>
        <w:kinsoku/>
        <w:autoSpaceDE/>
        <w:autoSpaceDN/>
        <w:adjustRightInd/>
        <w:snapToGrid/>
        <w:spacing w:line="360" w:lineRule="auto"/>
        <w:jc w:val="center"/>
        <w:textAlignment w:val="auto"/>
        <w:rPr>
          <w:rFonts w:ascii="Calibri" w:hAnsi="Calibri" w:eastAsia="宋体" w:cs="Times New Roman"/>
          <w:b/>
          <w:bCs/>
          <w:snapToGrid/>
          <w:kern w:val="2"/>
          <w:szCs w:val="21"/>
          <w:lang w:eastAsia="zh-Hans"/>
        </w:rPr>
      </w:pPr>
    </w:p>
    <w:p w14:paraId="2187E2CD">
      <w:pPr>
        <w:widowControl w:val="0"/>
        <w:kinsoku/>
        <w:autoSpaceDE/>
        <w:autoSpaceDN/>
        <w:adjustRightInd/>
        <w:snapToGrid/>
        <w:spacing w:line="360" w:lineRule="auto"/>
        <w:jc w:val="center"/>
        <w:textAlignment w:val="auto"/>
        <w:rPr>
          <w:rFonts w:ascii="Calibri" w:hAnsi="Calibri" w:eastAsia="宋体" w:cs="Times New Roman"/>
          <w:b/>
          <w:bCs/>
          <w:snapToGrid/>
          <w:kern w:val="2"/>
          <w:szCs w:val="21"/>
          <w:lang w:eastAsia="zh-Hans"/>
        </w:rPr>
      </w:pPr>
    </w:p>
    <w:p w14:paraId="54801462">
      <w:pPr>
        <w:widowControl w:val="0"/>
        <w:kinsoku/>
        <w:autoSpaceDE/>
        <w:autoSpaceDN/>
        <w:adjustRightInd/>
        <w:snapToGrid/>
        <w:spacing w:line="360" w:lineRule="auto"/>
        <w:jc w:val="center"/>
        <w:textAlignment w:val="auto"/>
        <w:rPr>
          <w:rFonts w:ascii="Calibri" w:hAnsi="Calibri" w:eastAsia="宋体" w:cs="Times New Roman"/>
          <w:b/>
          <w:bCs/>
          <w:snapToGrid/>
          <w:kern w:val="2"/>
          <w:szCs w:val="21"/>
          <w:lang w:eastAsia="zh-Hans"/>
        </w:rPr>
      </w:pPr>
    </w:p>
    <w:p w14:paraId="59784958">
      <w:pPr>
        <w:widowControl w:val="0"/>
        <w:kinsoku/>
        <w:autoSpaceDE/>
        <w:autoSpaceDN/>
        <w:adjustRightInd/>
        <w:snapToGrid/>
        <w:spacing w:line="360" w:lineRule="auto"/>
        <w:jc w:val="center"/>
        <w:textAlignment w:val="auto"/>
        <w:rPr>
          <w:rFonts w:ascii="Calibri" w:hAnsi="Calibri" w:eastAsia="宋体" w:cs="Times New Roman"/>
          <w:b/>
          <w:bCs/>
          <w:snapToGrid/>
          <w:kern w:val="2"/>
          <w:szCs w:val="21"/>
          <w:lang w:eastAsia="zh-Hans"/>
        </w:rPr>
      </w:pPr>
    </w:p>
    <w:p w14:paraId="721BFC4C">
      <w:pPr>
        <w:widowControl w:val="0"/>
        <w:kinsoku/>
        <w:autoSpaceDE/>
        <w:autoSpaceDN/>
        <w:adjustRightInd/>
        <w:snapToGrid/>
        <w:spacing w:line="360" w:lineRule="auto"/>
        <w:jc w:val="center"/>
        <w:textAlignment w:val="auto"/>
        <w:rPr>
          <w:rFonts w:ascii="Calibri" w:hAnsi="Calibri" w:eastAsia="宋体" w:cs="Times New Roman"/>
          <w:b/>
          <w:bCs/>
          <w:snapToGrid/>
          <w:kern w:val="2"/>
          <w:szCs w:val="21"/>
          <w:lang w:eastAsia="zh-Hans"/>
        </w:rPr>
      </w:pPr>
    </w:p>
    <w:p w14:paraId="5C9617AB">
      <w:pPr>
        <w:widowControl w:val="0"/>
        <w:kinsoku/>
        <w:autoSpaceDE/>
        <w:autoSpaceDN/>
        <w:adjustRightInd/>
        <w:snapToGrid/>
        <w:spacing w:line="360" w:lineRule="auto"/>
        <w:jc w:val="center"/>
        <w:textAlignment w:val="auto"/>
        <w:rPr>
          <w:rFonts w:ascii="Calibri" w:hAnsi="Calibri" w:eastAsia="宋体" w:cs="Times New Roman"/>
          <w:b/>
          <w:bCs/>
          <w:snapToGrid/>
          <w:kern w:val="2"/>
          <w:szCs w:val="21"/>
          <w:lang w:eastAsia="zh-Hans"/>
        </w:rPr>
      </w:pPr>
    </w:p>
    <w:p w14:paraId="74B65F20">
      <w:pPr>
        <w:widowControl w:val="0"/>
        <w:kinsoku/>
        <w:autoSpaceDE/>
        <w:autoSpaceDN/>
        <w:adjustRightInd/>
        <w:snapToGrid/>
        <w:spacing w:line="240" w:lineRule="auto"/>
        <w:jc w:val="center"/>
        <w:textAlignment w:val="auto"/>
        <w:rPr>
          <w:rFonts w:ascii="宋体" w:hAnsi="宋体" w:eastAsia="宋体" w:cs="宋体"/>
          <w:snapToGrid/>
          <w:kern w:val="2"/>
          <w:szCs w:val="24"/>
          <w:lang w:eastAsia="zh-CN"/>
        </w:rPr>
      </w:pPr>
      <w:r>
        <w:rPr>
          <w:rFonts w:hint="eastAsia" w:ascii="宋体" w:hAnsi="宋体" w:eastAsia="宋体" w:cs="宋体"/>
          <w:b/>
          <w:bCs/>
          <w:snapToGrid/>
          <w:kern w:val="2"/>
          <w:sz w:val="28"/>
          <w:szCs w:val="36"/>
          <w:lang w:val="en-US" w:eastAsia="zh-CN"/>
        </w:rPr>
        <w:t>20  年  月</w:t>
      </w:r>
    </w:p>
    <w:p w14:paraId="28144D81">
      <w:pPr>
        <w:widowControl w:val="0"/>
        <w:kinsoku/>
        <w:autoSpaceDE/>
        <w:autoSpaceDN/>
        <w:adjustRightInd/>
        <w:snapToGrid/>
        <w:spacing w:before="0" w:after="0" w:line="240" w:lineRule="auto"/>
        <w:ind w:left="0" w:leftChars="0" w:firstLine="0" w:firstLineChars="0"/>
        <w:jc w:val="left"/>
        <w:textAlignment w:val="auto"/>
        <w:rPr>
          <w:rFonts w:hint="eastAsia" w:ascii="宋体" w:hAnsi="宋体" w:eastAsia="宋体" w:cs="宋体"/>
          <w:snapToGrid/>
          <w:kern w:val="2"/>
          <w:sz w:val="21"/>
          <w:szCs w:val="21"/>
          <w:lang w:eastAsia="zh-CN"/>
        </w:rPr>
      </w:pPr>
      <w:r>
        <w:rPr>
          <w:rFonts w:hint="eastAsia" w:ascii="宋体" w:hAnsi="宋体" w:eastAsia="宋体" w:cs="宋体"/>
          <w:snapToGrid/>
          <w:kern w:val="2"/>
          <w:sz w:val="21"/>
          <w:szCs w:val="21"/>
          <w:lang w:eastAsia="zh-CN"/>
        </w:rPr>
        <w:br w:type="page"/>
      </w:r>
    </w:p>
    <w:p w14:paraId="10CB16F0">
      <w:pPr>
        <w:widowControl w:val="0"/>
        <w:kinsoku/>
        <w:autoSpaceDE/>
        <w:autoSpaceDN/>
        <w:adjustRightInd/>
        <w:snapToGrid/>
        <w:spacing w:before="50" w:after="50" w:line="360" w:lineRule="auto"/>
        <w:ind w:left="105" w:leftChars="50" w:firstLine="420" w:firstLineChars="200"/>
        <w:jc w:val="left"/>
        <w:textAlignment w:val="auto"/>
        <w:rPr>
          <w:rFonts w:hint="eastAsia" w:ascii="宋体" w:hAnsi="宋体" w:eastAsia="宋体" w:cs="宋体"/>
          <w:snapToGrid/>
          <w:kern w:val="2"/>
          <w:sz w:val="21"/>
          <w:szCs w:val="21"/>
          <w:u w:val="single"/>
          <w:lang w:eastAsia="zh-CN"/>
        </w:rPr>
      </w:pPr>
      <w:r>
        <w:rPr>
          <w:rFonts w:hint="eastAsia" w:ascii="宋体" w:hAnsi="宋体" w:eastAsia="宋体" w:cs="宋体"/>
          <w:snapToGrid/>
          <w:kern w:val="2"/>
          <w:sz w:val="21"/>
          <w:szCs w:val="21"/>
          <w:lang w:eastAsia="zh-CN"/>
        </w:rPr>
        <w:t>甲    方：</w:t>
      </w:r>
      <w:r>
        <w:rPr>
          <w:rFonts w:hint="eastAsia" w:ascii="宋体" w:hAnsi="宋体" w:eastAsia="宋体" w:cs="宋体"/>
          <w:snapToGrid/>
          <w:kern w:val="2"/>
          <w:sz w:val="21"/>
          <w:szCs w:val="21"/>
          <w:u w:val="single"/>
          <w:lang w:eastAsia="zh-CN"/>
        </w:rPr>
        <w:t>西安高新区第三十一小学</w:t>
      </w:r>
    </w:p>
    <w:p w14:paraId="47C91BF7">
      <w:pPr>
        <w:widowControl w:val="0"/>
        <w:kinsoku/>
        <w:autoSpaceDE/>
        <w:autoSpaceDN/>
        <w:adjustRightInd/>
        <w:snapToGrid/>
        <w:spacing w:before="50" w:after="50" w:line="360" w:lineRule="auto"/>
        <w:ind w:left="105" w:leftChars="50" w:firstLine="420" w:firstLineChars="200"/>
        <w:jc w:val="left"/>
        <w:textAlignment w:val="auto"/>
        <w:rPr>
          <w:rFonts w:hint="eastAsia" w:ascii="宋体" w:hAnsi="宋体" w:eastAsia="宋体" w:cs="宋体"/>
          <w:snapToGrid/>
          <w:kern w:val="2"/>
          <w:sz w:val="21"/>
          <w:szCs w:val="21"/>
          <w:u w:val="single"/>
          <w:lang w:val="en-US" w:eastAsia="zh-CN"/>
        </w:rPr>
      </w:pPr>
      <w:r>
        <w:rPr>
          <w:rFonts w:hint="eastAsia" w:ascii="宋体" w:hAnsi="宋体" w:eastAsia="宋体" w:cs="宋体"/>
          <w:snapToGrid/>
          <w:kern w:val="2"/>
          <w:sz w:val="21"/>
          <w:szCs w:val="21"/>
          <w:lang w:eastAsia="zh-CN"/>
        </w:rPr>
        <w:t>法定代表人：</w:t>
      </w:r>
      <w:r>
        <w:rPr>
          <w:rFonts w:hint="eastAsia" w:ascii="宋体" w:hAnsi="宋体" w:eastAsia="宋体" w:cs="宋体"/>
          <w:snapToGrid/>
          <w:kern w:val="2"/>
          <w:sz w:val="21"/>
          <w:szCs w:val="21"/>
          <w:u w:val="single"/>
          <w:lang w:val="en-US" w:eastAsia="zh-CN"/>
        </w:rPr>
        <w:t>刘英明</w:t>
      </w:r>
    </w:p>
    <w:p w14:paraId="00BC9141">
      <w:pPr>
        <w:widowControl w:val="0"/>
        <w:kinsoku/>
        <w:autoSpaceDE/>
        <w:autoSpaceDN/>
        <w:adjustRightInd/>
        <w:snapToGrid/>
        <w:spacing w:before="50" w:after="50" w:line="360" w:lineRule="auto"/>
        <w:ind w:left="105" w:leftChars="50" w:firstLine="420" w:firstLineChars="200"/>
        <w:jc w:val="left"/>
        <w:textAlignment w:val="auto"/>
        <w:rPr>
          <w:rFonts w:hint="eastAsia" w:ascii="宋体" w:hAnsi="宋体" w:eastAsia="宋体" w:cs="宋体"/>
          <w:snapToGrid/>
          <w:kern w:val="2"/>
          <w:sz w:val="21"/>
          <w:szCs w:val="21"/>
          <w:u w:val="single"/>
          <w:lang w:eastAsia="zh-CN"/>
        </w:rPr>
      </w:pPr>
      <w:r>
        <w:rPr>
          <w:rFonts w:hint="eastAsia" w:ascii="宋体" w:hAnsi="宋体" w:eastAsia="宋体" w:cs="宋体"/>
          <w:snapToGrid/>
          <w:kern w:val="2"/>
          <w:sz w:val="21"/>
          <w:szCs w:val="21"/>
          <w:lang w:eastAsia="zh-CN"/>
        </w:rPr>
        <w:t>地    址：</w:t>
      </w:r>
      <w:r>
        <w:rPr>
          <w:rFonts w:hint="eastAsia" w:ascii="宋体" w:hAnsi="宋体" w:eastAsia="宋体" w:cs="宋体"/>
          <w:snapToGrid/>
          <w:kern w:val="2"/>
          <w:sz w:val="21"/>
          <w:szCs w:val="21"/>
          <w:u w:val="single"/>
          <w:lang w:eastAsia="zh-CN"/>
        </w:rPr>
        <w:t>西安市高新区纬二十六路以北，规划九路以西</w:t>
      </w:r>
    </w:p>
    <w:p w14:paraId="09173C91">
      <w:pPr>
        <w:widowControl w:val="0"/>
        <w:kinsoku/>
        <w:autoSpaceDE/>
        <w:autoSpaceDN/>
        <w:adjustRightInd/>
        <w:snapToGrid/>
        <w:spacing w:before="50" w:after="50" w:line="360" w:lineRule="auto"/>
        <w:ind w:left="105" w:leftChars="50" w:firstLine="420" w:firstLineChars="200"/>
        <w:jc w:val="left"/>
        <w:textAlignment w:val="auto"/>
        <w:rPr>
          <w:rFonts w:hint="eastAsia" w:ascii="宋体" w:hAnsi="宋体" w:eastAsia="宋体" w:cs="宋体"/>
          <w:snapToGrid/>
          <w:kern w:val="2"/>
          <w:sz w:val="21"/>
          <w:szCs w:val="21"/>
          <w:lang w:eastAsia="zh-CN"/>
        </w:rPr>
      </w:pPr>
    </w:p>
    <w:p w14:paraId="107F4BA6">
      <w:pPr>
        <w:widowControl w:val="0"/>
        <w:kinsoku/>
        <w:autoSpaceDE/>
        <w:autoSpaceDN/>
        <w:adjustRightInd/>
        <w:snapToGrid/>
        <w:spacing w:before="50" w:after="50" w:line="360" w:lineRule="auto"/>
        <w:ind w:left="105" w:leftChars="50" w:firstLine="420" w:firstLineChars="200"/>
        <w:jc w:val="left"/>
        <w:textAlignment w:val="auto"/>
        <w:rPr>
          <w:rFonts w:hint="default" w:ascii="宋体" w:hAnsi="宋体" w:eastAsia="宋体" w:cs="宋体"/>
          <w:snapToGrid/>
          <w:kern w:val="2"/>
          <w:sz w:val="21"/>
          <w:szCs w:val="21"/>
          <w:u w:val="single"/>
          <w:lang w:val="en-US" w:eastAsia="zh-CN"/>
        </w:rPr>
      </w:pPr>
      <w:r>
        <w:rPr>
          <w:rFonts w:hint="eastAsia" w:ascii="宋体" w:hAnsi="宋体" w:eastAsia="宋体" w:cs="宋体"/>
          <w:snapToGrid/>
          <w:kern w:val="2"/>
          <w:sz w:val="21"/>
          <w:szCs w:val="21"/>
          <w:lang w:eastAsia="zh-CN"/>
        </w:rPr>
        <w:t>乙    方：</w:t>
      </w:r>
      <w:r>
        <w:rPr>
          <w:rFonts w:hint="eastAsia" w:ascii="宋体" w:hAnsi="宋体" w:eastAsia="宋体" w:cs="宋体"/>
          <w:snapToGrid/>
          <w:kern w:val="2"/>
          <w:sz w:val="21"/>
          <w:szCs w:val="21"/>
          <w:u w:val="single"/>
          <w:lang w:val="en-US" w:eastAsia="zh-CN"/>
        </w:rPr>
        <w:t xml:space="preserve">                         </w:t>
      </w:r>
    </w:p>
    <w:p w14:paraId="7D03D4E9">
      <w:pPr>
        <w:widowControl w:val="0"/>
        <w:kinsoku/>
        <w:autoSpaceDE/>
        <w:autoSpaceDN/>
        <w:adjustRightInd/>
        <w:snapToGrid/>
        <w:spacing w:before="50" w:after="50" w:line="360" w:lineRule="auto"/>
        <w:ind w:left="105" w:leftChars="50" w:firstLine="420" w:firstLineChars="200"/>
        <w:jc w:val="left"/>
        <w:textAlignment w:val="auto"/>
        <w:rPr>
          <w:rFonts w:hint="default" w:ascii="宋体" w:hAnsi="宋体" w:eastAsia="宋体" w:cs="宋体"/>
          <w:snapToGrid/>
          <w:kern w:val="2"/>
          <w:sz w:val="21"/>
          <w:szCs w:val="21"/>
          <w:u w:val="single"/>
          <w:lang w:eastAsia="zh-CN"/>
        </w:rPr>
      </w:pPr>
      <w:r>
        <w:rPr>
          <w:rFonts w:hint="eastAsia" w:ascii="宋体" w:hAnsi="宋体" w:eastAsia="宋体" w:cs="宋体"/>
          <w:snapToGrid/>
          <w:kern w:val="2"/>
          <w:sz w:val="21"/>
          <w:szCs w:val="21"/>
          <w:lang w:eastAsia="zh-CN"/>
        </w:rPr>
        <w:t>法定代表人：</w:t>
      </w:r>
      <w:r>
        <w:rPr>
          <w:rFonts w:hint="eastAsia" w:ascii="宋体" w:hAnsi="宋体" w:eastAsia="宋体" w:cs="宋体"/>
          <w:snapToGrid/>
          <w:kern w:val="2"/>
          <w:sz w:val="21"/>
          <w:szCs w:val="21"/>
          <w:u w:val="single"/>
          <w:lang w:eastAsia="zh-CN"/>
        </w:rPr>
        <w:t xml:space="preserve"> </w:t>
      </w:r>
      <w:r>
        <w:rPr>
          <w:rFonts w:hint="eastAsia" w:ascii="宋体" w:hAnsi="宋体" w:eastAsia="宋体" w:cs="宋体"/>
          <w:snapToGrid/>
          <w:kern w:val="2"/>
          <w:sz w:val="21"/>
          <w:szCs w:val="21"/>
          <w:u w:val="single"/>
          <w:lang w:val="en-US" w:eastAsia="zh-CN"/>
        </w:rPr>
        <w:t xml:space="preserve">     </w:t>
      </w:r>
    </w:p>
    <w:p w14:paraId="6B3BB0F7">
      <w:pPr>
        <w:widowControl w:val="0"/>
        <w:kinsoku/>
        <w:autoSpaceDE/>
        <w:autoSpaceDN/>
        <w:adjustRightInd/>
        <w:snapToGrid/>
        <w:spacing w:before="50" w:after="50" w:line="360" w:lineRule="auto"/>
        <w:ind w:left="105" w:leftChars="50" w:firstLine="420" w:firstLineChars="200"/>
        <w:jc w:val="left"/>
        <w:textAlignment w:val="auto"/>
        <w:rPr>
          <w:rFonts w:hint="default" w:ascii="宋体" w:hAnsi="宋体" w:eastAsia="宋体" w:cs="宋体"/>
          <w:snapToGrid/>
          <w:kern w:val="2"/>
          <w:sz w:val="21"/>
          <w:szCs w:val="21"/>
          <w:lang w:val="en-US" w:eastAsia="zh-CN"/>
        </w:rPr>
      </w:pPr>
      <w:r>
        <w:rPr>
          <w:rFonts w:hint="eastAsia" w:ascii="宋体" w:hAnsi="宋体" w:eastAsia="宋体" w:cs="宋体"/>
          <w:snapToGrid/>
          <w:kern w:val="2"/>
          <w:sz w:val="21"/>
          <w:szCs w:val="21"/>
          <w:lang w:eastAsia="zh-CN"/>
        </w:rPr>
        <w:t>地   址：</w:t>
      </w:r>
      <w:r>
        <w:rPr>
          <w:rFonts w:hint="eastAsia" w:ascii="宋体" w:hAnsi="宋体" w:eastAsia="宋体" w:cs="宋体"/>
          <w:snapToGrid/>
          <w:kern w:val="2"/>
          <w:sz w:val="21"/>
          <w:szCs w:val="21"/>
          <w:u w:val="single"/>
          <w:lang w:eastAsia="zh-CN"/>
        </w:rPr>
        <w:t xml:space="preserve"> </w:t>
      </w:r>
      <w:r>
        <w:rPr>
          <w:rFonts w:hint="eastAsia" w:ascii="宋体" w:hAnsi="宋体" w:eastAsia="宋体" w:cs="宋体"/>
          <w:snapToGrid/>
          <w:kern w:val="2"/>
          <w:sz w:val="21"/>
          <w:szCs w:val="21"/>
          <w:u w:val="single"/>
          <w:lang w:val="en-US" w:eastAsia="zh-CN"/>
        </w:rPr>
        <w:t xml:space="preserve">                                                  </w:t>
      </w:r>
    </w:p>
    <w:p w14:paraId="1B800C13">
      <w:pPr>
        <w:widowControl w:val="0"/>
        <w:kinsoku/>
        <w:autoSpaceDE/>
        <w:autoSpaceDN/>
        <w:adjustRightInd/>
        <w:snapToGrid/>
        <w:spacing w:before="50" w:after="50" w:line="360" w:lineRule="auto"/>
        <w:ind w:left="105" w:leftChars="50" w:firstLine="420" w:firstLineChars="200"/>
        <w:jc w:val="left"/>
        <w:textAlignment w:val="auto"/>
        <w:rPr>
          <w:rFonts w:hint="eastAsia" w:ascii="宋体" w:hAnsi="宋体" w:eastAsia="宋体" w:cs="宋体"/>
          <w:snapToGrid/>
          <w:kern w:val="2"/>
          <w:sz w:val="21"/>
          <w:szCs w:val="21"/>
          <w:u w:val="single"/>
          <w:lang w:eastAsia="zh-CN"/>
        </w:rPr>
      </w:pPr>
      <w:r>
        <w:rPr>
          <w:rFonts w:hint="eastAsia" w:ascii="宋体" w:hAnsi="宋体" w:eastAsia="宋体" w:cs="宋体"/>
          <w:snapToGrid/>
          <w:kern w:val="2"/>
          <w:sz w:val="21"/>
          <w:szCs w:val="21"/>
          <w:lang w:eastAsia="zh-CN"/>
        </w:rPr>
        <w:t>账户名：</w:t>
      </w:r>
      <w:r>
        <w:rPr>
          <w:rFonts w:hint="eastAsia" w:ascii="宋体" w:hAnsi="宋体" w:eastAsia="宋体" w:cs="宋体"/>
          <w:snapToGrid/>
          <w:kern w:val="2"/>
          <w:sz w:val="21"/>
          <w:szCs w:val="21"/>
          <w:u w:val="single"/>
          <w:lang w:val="en-US" w:eastAsia="zh-CN"/>
        </w:rPr>
        <w:t xml:space="preserve">                         </w:t>
      </w:r>
    </w:p>
    <w:p w14:paraId="06B911B4">
      <w:pPr>
        <w:widowControl w:val="0"/>
        <w:kinsoku/>
        <w:autoSpaceDE/>
        <w:autoSpaceDN/>
        <w:adjustRightInd/>
        <w:snapToGrid/>
        <w:spacing w:before="50" w:after="50" w:line="360" w:lineRule="auto"/>
        <w:ind w:left="105" w:leftChars="50" w:firstLine="420" w:firstLineChars="200"/>
        <w:jc w:val="left"/>
        <w:textAlignment w:val="auto"/>
        <w:rPr>
          <w:rFonts w:hint="eastAsia" w:ascii="宋体" w:hAnsi="宋体" w:eastAsia="宋体" w:cs="宋体"/>
          <w:snapToGrid/>
          <w:kern w:val="2"/>
          <w:sz w:val="21"/>
          <w:szCs w:val="21"/>
          <w:lang w:eastAsia="zh-CN"/>
        </w:rPr>
      </w:pPr>
      <w:r>
        <w:rPr>
          <w:rFonts w:hint="eastAsia" w:ascii="宋体" w:hAnsi="宋体" w:eastAsia="宋体" w:cs="宋体"/>
          <w:snapToGrid/>
          <w:kern w:val="2"/>
          <w:sz w:val="21"/>
          <w:szCs w:val="21"/>
          <w:lang w:eastAsia="zh-CN"/>
        </w:rPr>
        <w:t>开户行：</w:t>
      </w:r>
      <w:r>
        <w:rPr>
          <w:rFonts w:hint="eastAsia" w:ascii="宋体" w:hAnsi="宋体" w:eastAsia="宋体" w:cs="宋体"/>
          <w:snapToGrid/>
          <w:kern w:val="2"/>
          <w:sz w:val="21"/>
          <w:szCs w:val="21"/>
          <w:u w:val="single"/>
          <w:lang w:val="en-US" w:eastAsia="zh-CN"/>
        </w:rPr>
        <w:t xml:space="preserve">                         </w:t>
      </w:r>
    </w:p>
    <w:p w14:paraId="3B7EF6BE">
      <w:pPr>
        <w:widowControl w:val="0"/>
        <w:kinsoku/>
        <w:autoSpaceDE/>
        <w:autoSpaceDN/>
        <w:adjustRightInd/>
        <w:snapToGrid/>
        <w:spacing w:before="50" w:after="50" w:line="360" w:lineRule="auto"/>
        <w:ind w:left="105" w:leftChars="50" w:firstLine="420" w:firstLineChars="200"/>
        <w:jc w:val="left"/>
        <w:textAlignment w:val="auto"/>
        <w:rPr>
          <w:rFonts w:hint="eastAsia" w:ascii="宋体" w:hAnsi="宋体" w:eastAsia="宋体" w:cs="宋体"/>
          <w:snapToGrid/>
          <w:kern w:val="2"/>
          <w:sz w:val="21"/>
          <w:szCs w:val="21"/>
          <w:lang w:eastAsia="zh-CN"/>
        </w:rPr>
      </w:pPr>
      <w:r>
        <w:rPr>
          <w:rFonts w:hint="eastAsia" w:ascii="宋体" w:hAnsi="宋体" w:eastAsia="宋体" w:cs="宋体"/>
          <w:snapToGrid/>
          <w:kern w:val="2"/>
          <w:sz w:val="21"/>
          <w:szCs w:val="21"/>
          <w:lang w:eastAsia="zh-CN"/>
        </w:rPr>
        <w:t>账  号：</w:t>
      </w:r>
      <w:r>
        <w:rPr>
          <w:rFonts w:hint="eastAsia" w:ascii="宋体" w:hAnsi="宋体" w:eastAsia="宋体" w:cs="宋体"/>
          <w:snapToGrid/>
          <w:kern w:val="2"/>
          <w:sz w:val="21"/>
          <w:szCs w:val="21"/>
          <w:u w:val="single"/>
          <w:lang w:val="en-US" w:eastAsia="zh-CN"/>
        </w:rPr>
        <w:t xml:space="preserve">                         </w:t>
      </w:r>
    </w:p>
    <w:p w14:paraId="32047AF2">
      <w:pPr>
        <w:widowControl w:val="0"/>
        <w:kinsoku/>
        <w:autoSpaceDE/>
        <w:autoSpaceDN/>
        <w:adjustRightInd/>
        <w:snapToGrid/>
        <w:spacing w:before="50" w:after="50" w:line="360" w:lineRule="auto"/>
        <w:ind w:left="105" w:leftChars="50" w:firstLine="420" w:firstLineChars="200"/>
        <w:jc w:val="both"/>
        <w:textAlignment w:val="auto"/>
        <w:rPr>
          <w:rFonts w:hint="eastAsia" w:ascii="宋体" w:hAnsi="宋体" w:eastAsia="宋体" w:cs="宋体"/>
          <w:b/>
          <w:snapToGrid/>
          <w:kern w:val="0"/>
          <w:sz w:val="21"/>
          <w:szCs w:val="21"/>
          <w:lang w:eastAsia="zh-CN"/>
        </w:rPr>
      </w:pPr>
      <w:r>
        <w:rPr>
          <w:rFonts w:hint="eastAsia" w:ascii="宋体" w:hAnsi="宋体" w:eastAsia="宋体" w:cs="宋体"/>
          <w:snapToGrid/>
          <w:kern w:val="2"/>
          <w:sz w:val="21"/>
          <w:szCs w:val="21"/>
          <w:lang w:eastAsia="zh-CN"/>
        </w:rPr>
        <w:t>依据《中华人民共和国民法典》及相关法律法规之规定，甲乙双方经过自愿、平等协商，乙方根据甲方服务需求，提供劳务服务，甲方向乙方支付相应费用，现就有关问题签订以下合同，以兹共同遵守（以下简称“本合同”）。</w:t>
      </w:r>
    </w:p>
    <w:p w14:paraId="7FC9FFAE">
      <w:pPr>
        <w:widowControl/>
        <w:kinsoku/>
        <w:autoSpaceDE/>
        <w:autoSpaceDN/>
        <w:adjustRightInd/>
        <w:snapToGrid/>
        <w:spacing w:line="360" w:lineRule="auto"/>
        <w:ind w:firstLine="422" w:firstLineChars="200"/>
        <w:jc w:val="left"/>
        <w:textAlignment w:val="auto"/>
        <w:rPr>
          <w:rFonts w:hint="eastAsia" w:ascii="宋体" w:hAnsi="宋体" w:eastAsia="宋体" w:cs="宋体"/>
          <w:b/>
          <w:snapToGrid/>
          <w:spacing w:val="-4"/>
          <w:kern w:val="2"/>
          <w:sz w:val="21"/>
          <w:szCs w:val="21"/>
          <w:lang w:eastAsia="zh-CN"/>
        </w:rPr>
      </w:pPr>
      <w:r>
        <w:rPr>
          <w:rFonts w:hint="eastAsia" w:ascii="宋体" w:hAnsi="宋体" w:eastAsia="宋体" w:cs="宋体"/>
          <w:b/>
          <w:snapToGrid/>
          <w:kern w:val="0"/>
          <w:sz w:val="21"/>
          <w:szCs w:val="21"/>
          <w:lang w:eastAsia="zh-CN"/>
        </w:rPr>
        <w:t xml:space="preserve">第一条 </w:t>
      </w:r>
      <w:r>
        <w:rPr>
          <w:rFonts w:hint="eastAsia" w:ascii="宋体" w:hAnsi="宋体" w:eastAsia="宋体" w:cs="宋体"/>
          <w:b/>
          <w:snapToGrid/>
          <w:spacing w:val="-4"/>
          <w:kern w:val="2"/>
          <w:sz w:val="21"/>
          <w:szCs w:val="21"/>
          <w:lang w:eastAsia="zh-CN"/>
        </w:rPr>
        <w:t>项目基本情况</w:t>
      </w:r>
    </w:p>
    <w:p w14:paraId="34856EB8">
      <w:pPr>
        <w:widowControl w:val="0"/>
        <w:kinsoku/>
        <w:autoSpaceDE/>
        <w:autoSpaceDN/>
        <w:adjustRightInd/>
        <w:snapToGrid/>
        <w:spacing w:before="50" w:after="50" w:line="360" w:lineRule="auto"/>
        <w:ind w:left="105" w:leftChars="50" w:firstLine="420" w:firstLineChars="200"/>
        <w:jc w:val="both"/>
        <w:textAlignment w:val="auto"/>
        <w:rPr>
          <w:rFonts w:hint="eastAsia" w:ascii="宋体" w:hAnsi="宋体" w:eastAsia="宋体" w:cs="宋体"/>
          <w:snapToGrid/>
          <w:kern w:val="2"/>
          <w:sz w:val="21"/>
          <w:szCs w:val="21"/>
          <w:lang w:eastAsia="zh-CN"/>
        </w:rPr>
      </w:pPr>
      <w:r>
        <w:rPr>
          <w:rFonts w:hint="eastAsia" w:ascii="宋体" w:hAnsi="宋体" w:eastAsia="宋体" w:cs="宋体"/>
          <w:snapToGrid/>
          <w:kern w:val="2"/>
          <w:sz w:val="21"/>
          <w:szCs w:val="21"/>
          <w:lang w:eastAsia="zh-CN"/>
        </w:rPr>
        <w:t>一、物业基本情况：</w:t>
      </w:r>
    </w:p>
    <w:p w14:paraId="7A993031">
      <w:pPr>
        <w:widowControl w:val="0"/>
        <w:kinsoku/>
        <w:autoSpaceDE/>
        <w:autoSpaceDN/>
        <w:adjustRightInd/>
        <w:snapToGrid/>
        <w:spacing w:before="50" w:after="50" w:line="360" w:lineRule="auto"/>
        <w:ind w:left="105" w:leftChars="50" w:firstLine="420" w:firstLineChars="200"/>
        <w:jc w:val="both"/>
        <w:textAlignment w:val="auto"/>
        <w:rPr>
          <w:rFonts w:hint="eastAsia" w:ascii="宋体" w:hAnsi="宋体" w:eastAsia="宋体" w:cs="宋体"/>
          <w:snapToGrid/>
          <w:kern w:val="2"/>
          <w:sz w:val="21"/>
          <w:szCs w:val="21"/>
          <w:lang w:eastAsia="zh-CN"/>
        </w:rPr>
      </w:pPr>
      <w:r>
        <w:rPr>
          <w:rFonts w:hint="eastAsia" w:ascii="宋体" w:hAnsi="宋体" w:eastAsia="宋体" w:cs="宋体"/>
          <w:snapToGrid/>
          <w:kern w:val="2"/>
          <w:sz w:val="21"/>
          <w:szCs w:val="21"/>
          <w:lang w:eastAsia="zh-CN"/>
        </w:rPr>
        <w:t>项目名称：2026年后勤服务外包</w:t>
      </w:r>
    </w:p>
    <w:p w14:paraId="00FB1A21">
      <w:pPr>
        <w:widowControl w:val="0"/>
        <w:kinsoku/>
        <w:autoSpaceDE/>
        <w:autoSpaceDN/>
        <w:adjustRightInd/>
        <w:snapToGrid/>
        <w:spacing w:before="50" w:after="50" w:line="360" w:lineRule="auto"/>
        <w:ind w:left="105" w:leftChars="50" w:firstLine="420" w:firstLineChars="200"/>
        <w:jc w:val="both"/>
        <w:textAlignment w:val="auto"/>
        <w:rPr>
          <w:rFonts w:hint="eastAsia" w:ascii="宋体" w:hAnsi="宋体" w:eastAsia="宋体" w:cs="宋体"/>
          <w:snapToGrid/>
          <w:kern w:val="2"/>
          <w:sz w:val="21"/>
          <w:szCs w:val="21"/>
          <w:u w:val="single"/>
          <w:lang w:eastAsia="zh-CN"/>
        </w:rPr>
      </w:pPr>
      <w:r>
        <w:rPr>
          <w:rFonts w:hint="eastAsia" w:ascii="宋体" w:hAnsi="宋体" w:eastAsia="宋体" w:cs="宋体"/>
          <w:snapToGrid/>
          <w:kern w:val="2"/>
          <w:sz w:val="21"/>
          <w:szCs w:val="21"/>
          <w:lang w:eastAsia="zh-CN"/>
        </w:rPr>
        <w:t>建筑面积：</w:t>
      </w:r>
      <w:r>
        <w:rPr>
          <w:rFonts w:hint="eastAsia" w:ascii="宋体" w:hAnsi="宋体" w:eastAsia="宋体" w:cs="宋体"/>
          <w:snapToGrid/>
          <w:kern w:val="2"/>
          <w:sz w:val="21"/>
          <w:szCs w:val="21"/>
          <w:u w:val="single"/>
          <w:lang w:eastAsia="zh-CN"/>
        </w:rPr>
        <w:t xml:space="preserve"> </w:t>
      </w:r>
      <w:r>
        <w:rPr>
          <w:rFonts w:hint="eastAsia" w:ascii="宋体" w:hAnsi="宋体" w:eastAsia="宋体" w:cs="宋体"/>
          <w:snapToGrid/>
          <w:kern w:val="2"/>
          <w:sz w:val="21"/>
          <w:szCs w:val="21"/>
          <w:u w:val="single"/>
          <w:lang w:val="en-US" w:eastAsia="zh-CN"/>
        </w:rPr>
        <w:t>62917</w:t>
      </w:r>
      <w:r>
        <w:rPr>
          <w:rFonts w:hint="eastAsia" w:ascii="宋体" w:hAnsi="宋体" w:eastAsia="宋体" w:cs="宋体"/>
          <w:snapToGrid/>
          <w:kern w:val="2"/>
          <w:sz w:val="21"/>
          <w:szCs w:val="21"/>
          <w:u w:val="single"/>
          <w:lang w:eastAsia="zh-CN"/>
        </w:rPr>
        <w:t xml:space="preserve"> m</w:t>
      </w:r>
      <w:r>
        <w:rPr>
          <w:rFonts w:hint="eastAsia" w:ascii="宋体" w:hAnsi="宋体" w:eastAsia="宋体" w:cs="宋体"/>
          <w:snapToGrid/>
          <w:kern w:val="2"/>
          <w:sz w:val="21"/>
          <w:szCs w:val="21"/>
          <w:u w:val="single"/>
          <w:vertAlign w:val="superscript"/>
          <w:lang w:eastAsia="zh-CN"/>
        </w:rPr>
        <w:t>2</w:t>
      </w:r>
    </w:p>
    <w:p w14:paraId="184E05F3">
      <w:pPr>
        <w:widowControl/>
        <w:kinsoku/>
        <w:autoSpaceDE/>
        <w:autoSpaceDN/>
        <w:adjustRightInd/>
        <w:snapToGrid/>
        <w:spacing w:line="360" w:lineRule="auto"/>
        <w:ind w:firstLine="406" w:firstLineChars="200"/>
        <w:jc w:val="left"/>
        <w:textAlignment w:val="auto"/>
        <w:rPr>
          <w:rFonts w:hint="eastAsia" w:ascii="宋体" w:hAnsi="宋体" w:eastAsia="宋体" w:cs="宋体"/>
          <w:b/>
          <w:snapToGrid/>
          <w:spacing w:val="-4"/>
          <w:kern w:val="2"/>
          <w:sz w:val="21"/>
          <w:szCs w:val="21"/>
          <w:lang w:eastAsia="zh-CN"/>
        </w:rPr>
      </w:pPr>
      <w:r>
        <w:rPr>
          <w:rFonts w:hint="eastAsia" w:ascii="宋体" w:hAnsi="宋体" w:eastAsia="宋体" w:cs="宋体"/>
          <w:b/>
          <w:snapToGrid/>
          <w:spacing w:val="-4"/>
          <w:kern w:val="2"/>
          <w:sz w:val="21"/>
          <w:szCs w:val="21"/>
          <w:lang w:eastAsia="zh-CN"/>
        </w:rPr>
        <w:t>第二条 服务工作范围</w:t>
      </w:r>
    </w:p>
    <w:p w14:paraId="621CA656">
      <w:pPr>
        <w:widowControl w:val="0"/>
        <w:kinsoku/>
        <w:autoSpaceDE/>
        <w:autoSpaceDN/>
        <w:adjustRightInd/>
        <w:snapToGrid/>
        <w:spacing w:before="50" w:after="50" w:line="360" w:lineRule="auto"/>
        <w:ind w:left="105" w:leftChars="50" w:firstLine="420" w:firstLineChars="200"/>
        <w:jc w:val="both"/>
        <w:textAlignment w:val="auto"/>
        <w:rPr>
          <w:rFonts w:hint="eastAsia" w:ascii="宋体" w:hAnsi="宋体" w:eastAsia="宋体" w:cs="宋体"/>
          <w:snapToGrid/>
          <w:kern w:val="2"/>
          <w:sz w:val="21"/>
          <w:szCs w:val="21"/>
          <w:lang w:eastAsia="zh-CN"/>
        </w:rPr>
      </w:pPr>
      <w:r>
        <w:rPr>
          <w:rFonts w:hint="eastAsia" w:ascii="宋体" w:hAnsi="宋体" w:eastAsia="宋体" w:cs="宋体"/>
          <w:snapToGrid/>
          <w:kern w:val="2"/>
          <w:sz w:val="21"/>
          <w:szCs w:val="21"/>
          <w:lang w:eastAsia="zh-CN"/>
        </w:rPr>
        <w:t>根据甲方工作需要，乙方的提供如下服务工作，主要包括：校园环境卫生服务、校园</w:t>
      </w:r>
      <w:r>
        <w:rPr>
          <w:rFonts w:hint="eastAsia" w:ascii="宋体" w:hAnsi="宋体" w:eastAsia="宋体" w:cs="宋体"/>
          <w:snapToGrid/>
          <w:kern w:val="2"/>
          <w:sz w:val="21"/>
          <w:szCs w:val="21"/>
          <w:lang w:val="en-US" w:eastAsia="zh-CN"/>
        </w:rPr>
        <w:t>秩序维护</w:t>
      </w:r>
      <w:bookmarkStart w:id="1" w:name="_GoBack"/>
      <w:bookmarkEnd w:id="1"/>
      <w:r>
        <w:rPr>
          <w:rFonts w:hint="eastAsia" w:ascii="宋体" w:hAnsi="宋体" w:eastAsia="宋体" w:cs="宋体"/>
          <w:snapToGrid/>
          <w:kern w:val="2"/>
          <w:sz w:val="21"/>
          <w:szCs w:val="21"/>
          <w:lang w:eastAsia="zh-CN"/>
        </w:rPr>
        <w:t>服务、楼宇及设施维护服务、后勤保障辅助服务</w:t>
      </w:r>
      <w:r>
        <w:rPr>
          <w:rFonts w:hint="eastAsia" w:ascii="宋体" w:hAnsi="宋体" w:eastAsia="宋体" w:cs="宋体"/>
          <w:b w:val="0"/>
          <w:bCs w:val="0"/>
          <w:snapToGrid/>
          <w:color w:val="auto"/>
          <w:kern w:val="2"/>
          <w:sz w:val="21"/>
          <w:szCs w:val="21"/>
          <w:lang w:eastAsia="zh-CN"/>
        </w:rPr>
        <w:t>；</w:t>
      </w:r>
      <w:r>
        <w:rPr>
          <w:rFonts w:hint="eastAsia" w:ascii="宋体" w:hAnsi="宋体" w:eastAsia="宋体" w:cs="宋体"/>
          <w:b w:val="0"/>
          <w:bCs w:val="0"/>
          <w:snapToGrid/>
          <w:color w:val="auto"/>
          <w:kern w:val="2"/>
          <w:sz w:val="21"/>
          <w:szCs w:val="21"/>
          <w:lang w:val="en-US" w:eastAsia="zh-CN"/>
        </w:rPr>
        <w:t>以及与本项目相关的其他工作</w:t>
      </w:r>
      <w:r>
        <w:rPr>
          <w:rFonts w:hint="eastAsia" w:ascii="宋体" w:hAnsi="宋体" w:eastAsia="宋体" w:cs="宋体"/>
          <w:b w:val="0"/>
          <w:bCs w:val="0"/>
          <w:snapToGrid/>
          <w:color w:val="auto"/>
          <w:kern w:val="2"/>
          <w:sz w:val="21"/>
          <w:szCs w:val="21"/>
          <w:lang w:eastAsia="zh-CN"/>
        </w:rPr>
        <w:t>等。</w:t>
      </w:r>
    </w:p>
    <w:p w14:paraId="5C0EB867">
      <w:pPr>
        <w:widowControl/>
        <w:kinsoku/>
        <w:autoSpaceDE/>
        <w:autoSpaceDN/>
        <w:adjustRightInd/>
        <w:snapToGrid/>
        <w:spacing w:before="50" w:after="50" w:line="360" w:lineRule="auto"/>
        <w:ind w:left="105" w:leftChars="50" w:firstLine="422" w:firstLineChars="200"/>
        <w:jc w:val="both"/>
        <w:textAlignment w:val="auto"/>
        <w:rPr>
          <w:rFonts w:hint="eastAsia" w:ascii="宋体" w:hAnsi="宋体" w:eastAsia="宋体" w:cs="宋体"/>
          <w:b/>
          <w:snapToGrid/>
          <w:kern w:val="0"/>
          <w:sz w:val="21"/>
          <w:szCs w:val="21"/>
          <w:lang w:eastAsia="zh-CN"/>
        </w:rPr>
      </w:pPr>
      <w:r>
        <w:rPr>
          <w:rFonts w:hint="eastAsia" w:ascii="宋体" w:hAnsi="宋体" w:eastAsia="宋体" w:cs="宋体"/>
          <w:b/>
          <w:snapToGrid/>
          <w:kern w:val="0"/>
          <w:sz w:val="21"/>
          <w:szCs w:val="21"/>
          <w:lang w:eastAsia="zh-CN"/>
        </w:rPr>
        <w:t>第三条 合同期限：</w:t>
      </w:r>
    </w:p>
    <w:p w14:paraId="28A49906">
      <w:pPr>
        <w:widowControl w:val="0"/>
        <w:kinsoku/>
        <w:autoSpaceDE/>
        <w:autoSpaceDN/>
        <w:adjustRightInd/>
        <w:snapToGrid/>
        <w:spacing w:before="50" w:after="50" w:line="360" w:lineRule="auto"/>
        <w:ind w:left="0" w:leftChars="0" w:firstLine="420" w:firstLineChars="200"/>
        <w:jc w:val="both"/>
        <w:textAlignment w:val="auto"/>
        <w:rPr>
          <w:rFonts w:hint="eastAsia" w:ascii="宋体" w:hAnsi="宋体" w:eastAsia="宋体" w:cs="宋体"/>
          <w:snapToGrid/>
          <w:kern w:val="2"/>
          <w:sz w:val="21"/>
          <w:szCs w:val="21"/>
          <w:lang w:eastAsia="zh-CN"/>
        </w:rPr>
      </w:pPr>
      <w:r>
        <w:rPr>
          <w:rFonts w:hint="eastAsia" w:ascii="宋体" w:hAnsi="宋体" w:eastAsia="宋体" w:cs="宋体"/>
          <w:snapToGrid/>
          <w:kern w:val="2"/>
          <w:sz w:val="21"/>
          <w:szCs w:val="21"/>
          <w:lang w:eastAsia="zh-CN"/>
        </w:rPr>
        <w:t>（一）合同期限</w:t>
      </w:r>
      <w:r>
        <w:rPr>
          <w:rFonts w:hint="eastAsia" w:ascii="宋体" w:hAnsi="宋体" w:eastAsia="宋体" w:cs="宋体"/>
          <w:snapToGrid/>
          <w:kern w:val="2"/>
          <w:sz w:val="21"/>
          <w:szCs w:val="21"/>
          <w:u w:val="single"/>
          <w:lang w:val="en-US" w:eastAsia="zh-CN"/>
        </w:rPr>
        <w:t xml:space="preserve">      </w:t>
      </w:r>
      <w:r>
        <w:rPr>
          <w:rFonts w:hint="eastAsia" w:ascii="宋体" w:hAnsi="宋体" w:eastAsia="宋体" w:cs="宋体"/>
          <w:snapToGrid/>
          <w:kern w:val="2"/>
          <w:sz w:val="21"/>
          <w:szCs w:val="21"/>
          <w:lang w:eastAsia="zh-CN"/>
        </w:rPr>
        <w:t>年</w:t>
      </w:r>
      <w:r>
        <w:rPr>
          <w:rFonts w:hint="eastAsia" w:ascii="宋体" w:hAnsi="宋体" w:eastAsia="宋体" w:cs="宋体"/>
          <w:snapToGrid/>
          <w:kern w:val="2"/>
          <w:sz w:val="21"/>
          <w:szCs w:val="21"/>
          <w:u w:val="single"/>
          <w:lang w:val="en-US" w:eastAsia="zh-CN"/>
        </w:rPr>
        <w:t xml:space="preserve">   </w:t>
      </w:r>
      <w:r>
        <w:rPr>
          <w:rFonts w:hint="eastAsia" w:ascii="宋体" w:hAnsi="宋体" w:eastAsia="宋体" w:cs="宋体"/>
          <w:snapToGrid/>
          <w:kern w:val="2"/>
          <w:sz w:val="21"/>
          <w:szCs w:val="21"/>
          <w:lang w:eastAsia="zh-CN"/>
        </w:rPr>
        <w:t>月</w:t>
      </w:r>
      <w:r>
        <w:rPr>
          <w:rFonts w:hint="eastAsia" w:ascii="宋体" w:hAnsi="宋体" w:eastAsia="宋体" w:cs="宋体"/>
          <w:snapToGrid/>
          <w:kern w:val="2"/>
          <w:sz w:val="21"/>
          <w:szCs w:val="21"/>
          <w:u w:val="single"/>
          <w:lang w:val="en-US" w:eastAsia="zh-CN"/>
        </w:rPr>
        <w:t xml:space="preserve">   </w:t>
      </w:r>
      <w:r>
        <w:rPr>
          <w:rFonts w:hint="eastAsia" w:ascii="宋体" w:hAnsi="宋体" w:eastAsia="宋体" w:cs="宋体"/>
          <w:snapToGrid/>
          <w:kern w:val="2"/>
          <w:sz w:val="21"/>
          <w:szCs w:val="21"/>
          <w:lang w:eastAsia="zh-CN"/>
        </w:rPr>
        <w:t>日起至</w:t>
      </w:r>
      <w:r>
        <w:rPr>
          <w:rFonts w:hint="eastAsia" w:ascii="宋体" w:hAnsi="宋体" w:eastAsia="宋体" w:cs="宋体"/>
          <w:snapToGrid/>
          <w:kern w:val="2"/>
          <w:sz w:val="21"/>
          <w:szCs w:val="21"/>
          <w:u w:val="single"/>
          <w:lang w:val="en-US" w:eastAsia="zh-CN"/>
        </w:rPr>
        <w:t xml:space="preserve">   </w:t>
      </w:r>
      <w:r>
        <w:rPr>
          <w:rFonts w:hint="eastAsia" w:ascii="宋体" w:hAnsi="宋体" w:eastAsia="宋体" w:cs="宋体"/>
          <w:snapToGrid/>
          <w:kern w:val="2"/>
          <w:sz w:val="21"/>
          <w:szCs w:val="21"/>
          <w:lang w:eastAsia="zh-CN"/>
        </w:rPr>
        <w:t>年</w:t>
      </w:r>
      <w:r>
        <w:rPr>
          <w:rFonts w:hint="eastAsia" w:ascii="宋体" w:hAnsi="宋体" w:eastAsia="宋体" w:cs="宋体"/>
          <w:snapToGrid/>
          <w:kern w:val="2"/>
          <w:sz w:val="21"/>
          <w:szCs w:val="21"/>
          <w:u w:val="single"/>
          <w:lang w:eastAsia="zh-CN"/>
        </w:rPr>
        <w:t xml:space="preserve"> </w:t>
      </w:r>
      <w:r>
        <w:rPr>
          <w:rFonts w:hint="eastAsia" w:ascii="宋体" w:hAnsi="宋体" w:eastAsia="宋体" w:cs="宋体"/>
          <w:snapToGrid/>
          <w:kern w:val="2"/>
          <w:sz w:val="21"/>
          <w:szCs w:val="21"/>
          <w:u w:val="single"/>
          <w:lang w:val="en-US" w:eastAsia="zh-CN"/>
        </w:rPr>
        <w:t xml:space="preserve">  </w:t>
      </w:r>
      <w:r>
        <w:rPr>
          <w:rFonts w:hint="eastAsia" w:ascii="宋体" w:hAnsi="宋体" w:eastAsia="宋体" w:cs="宋体"/>
          <w:snapToGrid/>
          <w:kern w:val="2"/>
          <w:sz w:val="21"/>
          <w:szCs w:val="21"/>
          <w:lang w:eastAsia="zh-CN"/>
        </w:rPr>
        <w:t>月</w:t>
      </w:r>
      <w:r>
        <w:rPr>
          <w:rFonts w:hint="eastAsia" w:ascii="宋体" w:hAnsi="宋体" w:eastAsia="宋体" w:cs="宋体"/>
          <w:snapToGrid/>
          <w:kern w:val="2"/>
          <w:sz w:val="21"/>
          <w:szCs w:val="21"/>
          <w:u w:val="single"/>
          <w:lang w:val="en-US" w:eastAsia="zh-CN"/>
        </w:rPr>
        <w:t xml:space="preserve">   </w:t>
      </w:r>
      <w:r>
        <w:rPr>
          <w:rFonts w:hint="eastAsia" w:ascii="宋体" w:hAnsi="宋体" w:eastAsia="宋体" w:cs="宋体"/>
          <w:snapToGrid/>
          <w:kern w:val="2"/>
          <w:sz w:val="21"/>
          <w:szCs w:val="21"/>
          <w:lang w:eastAsia="zh-CN"/>
        </w:rPr>
        <w:t>日止，自合同签订之日起一年</w:t>
      </w:r>
      <w:r>
        <w:rPr>
          <w:rFonts w:hint="eastAsia" w:ascii="宋体" w:hAnsi="宋体" w:eastAsia="宋体" w:cs="宋体"/>
          <w:snapToGrid/>
          <w:kern w:val="2"/>
          <w:sz w:val="21"/>
          <w:szCs w:val="21"/>
          <w:lang w:val="en-US" w:eastAsia="zh-CN"/>
        </w:rPr>
        <w:t>（本项目采购人拟在采购内容不变、年度有预算保障、服务价格不变或降低的情况下，与供应商就本项目进行不超过3年服务期限的政府采购服务合作，服务合同一年一签；所提供的服务质量经采购人考核后，在采购内容不变，政府采购计划备案审批同意后续签服务合同，本次采购预算为第一年预算，采购人根据第二年资金落实情况、供应商实际服务质量等因素决定是否续签，续签不超过两次）</w:t>
      </w:r>
      <w:r>
        <w:rPr>
          <w:rFonts w:hint="eastAsia" w:ascii="宋体" w:hAnsi="宋体" w:eastAsia="宋体" w:cs="宋体"/>
          <w:snapToGrid/>
          <w:kern w:val="2"/>
          <w:sz w:val="21"/>
          <w:szCs w:val="21"/>
          <w:lang w:eastAsia="zh-CN"/>
        </w:rPr>
        <w:t>。</w:t>
      </w:r>
    </w:p>
    <w:p w14:paraId="15F65600">
      <w:pPr>
        <w:widowControl w:val="0"/>
        <w:kinsoku/>
        <w:autoSpaceDE/>
        <w:autoSpaceDN/>
        <w:adjustRightInd/>
        <w:snapToGrid/>
        <w:spacing w:before="50" w:after="50" w:line="360" w:lineRule="auto"/>
        <w:ind w:left="0" w:leftChars="0" w:firstLine="420" w:firstLineChars="200"/>
        <w:jc w:val="both"/>
        <w:textAlignment w:val="auto"/>
        <w:rPr>
          <w:rFonts w:hint="eastAsia" w:ascii="宋体" w:hAnsi="宋体" w:eastAsia="宋体" w:cs="宋体"/>
          <w:snapToGrid/>
          <w:kern w:val="2"/>
          <w:sz w:val="21"/>
          <w:szCs w:val="21"/>
          <w:lang w:eastAsia="zh-CN"/>
        </w:rPr>
      </w:pPr>
      <w:r>
        <w:rPr>
          <w:rFonts w:hint="eastAsia" w:ascii="宋体" w:hAnsi="宋体" w:eastAsia="宋体" w:cs="宋体"/>
          <w:snapToGrid/>
          <w:kern w:val="2"/>
          <w:sz w:val="21"/>
          <w:szCs w:val="21"/>
          <w:lang w:eastAsia="zh-CN"/>
        </w:rPr>
        <w:t>（二）双方如续订合同，应在本合同期满30日前向对方提出书面建议，对方应在接到书面建议后10日内，以书面形式回复是否接受合同续订，双方同意续订的，另行签署合同。</w:t>
      </w:r>
    </w:p>
    <w:p w14:paraId="15AE41E7">
      <w:pPr>
        <w:widowControl/>
        <w:kinsoku/>
        <w:autoSpaceDE/>
        <w:autoSpaceDN/>
        <w:adjustRightInd/>
        <w:snapToGrid/>
        <w:spacing w:line="360" w:lineRule="auto"/>
        <w:ind w:firstLine="422" w:firstLineChars="200"/>
        <w:jc w:val="both"/>
        <w:textAlignment w:val="auto"/>
        <w:rPr>
          <w:rFonts w:hint="eastAsia" w:ascii="宋体" w:hAnsi="宋体" w:eastAsia="宋体" w:cs="宋体"/>
          <w:b/>
          <w:snapToGrid/>
          <w:kern w:val="0"/>
          <w:sz w:val="21"/>
          <w:szCs w:val="21"/>
          <w:lang w:eastAsia="zh-CN"/>
        </w:rPr>
      </w:pPr>
      <w:r>
        <w:rPr>
          <w:rFonts w:hint="eastAsia" w:ascii="宋体" w:hAnsi="宋体" w:eastAsia="宋体" w:cs="宋体"/>
          <w:b/>
          <w:snapToGrid/>
          <w:kern w:val="0"/>
          <w:sz w:val="21"/>
          <w:szCs w:val="21"/>
          <w:lang w:eastAsia="zh-CN"/>
        </w:rPr>
        <w:t>第四条 费用的支付</w:t>
      </w:r>
    </w:p>
    <w:p w14:paraId="187585DC">
      <w:pPr>
        <w:widowControl w:val="0"/>
        <w:kinsoku/>
        <w:autoSpaceDE/>
        <w:autoSpaceDN/>
        <w:adjustRightInd/>
        <w:snapToGrid/>
        <w:spacing w:before="50" w:after="50" w:line="360" w:lineRule="auto"/>
        <w:ind w:firstLine="420" w:firstLineChars="200"/>
        <w:jc w:val="both"/>
        <w:textAlignment w:val="auto"/>
        <w:rPr>
          <w:rFonts w:hint="eastAsia" w:ascii="宋体" w:hAnsi="宋体" w:eastAsia="宋体" w:cs="宋体"/>
          <w:snapToGrid/>
          <w:kern w:val="2"/>
          <w:sz w:val="21"/>
          <w:szCs w:val="21"/>
          <w:lang w:eastAsia="zh-CN"/>
        </w:rPr>
      </w:pPr>
      <w:r>
        <w:rPr>
          <w:rFonts w:hint="eastAsia" w:ascii="宋体" w:hAnsi="宋体" w:eastAsia="宋体" w:cs="宋体"/>
          <w:snapToGrid/>
          <w:kern w:val="2"/>
          <w:sz w:val="21"/>
          <w:szCs w:val="21"/>
          <w:lang w:eastAsia="zh-CN"/>
        </w:rPr>
        <w:t>一、甲方应支付劳务服务的费用</w:t>
      </w:r>
    </w:p>
    <w:p w14:paraId="013FFCA1">
      <w:pPr>
        <w:widowControl w:val="0"/>
        <w:kinsoku/>
        <w:autoSpaceDE/>
        <w:autoSpaceDN/>
        <w:adjustRightInd/>
        <w:snapToGrid/>
        <w:spacing w:before="50" w:after="50" w:line="360" w:lineRule="auto"/>
        <w:ind w:left="105" w:leftChars="50" w:firstLine="420" w:firstLineChars="200"/>
        <w:jc w:val="both"/>
        <w:textAlignment w:val="auto"/>
        <w:rPr>
          <w:rFonts w:hint="eastAsia" w:ascii="宋体" w:hAnsi="宋体" w:eastAsia="宋体" w:cs="宋体"/>
          <w:snapToGrid/>
          <w:kern w:val="2"/>
          <w:sz w:val="21"/>
          <w:szCs w:val="21"/>
          <w:lang w:eastAsia="zh-CN"/>
        </w:rPr>
      </w:pPr>
      <w:bookmarkStart w:id="0" w:name="_Hlk151630575"/>
      <w:r>
        <w:rPr>
          <w:rFonts w:hint="eastAsia" w:ascii="宋体" w:hAnsi="宋体" w:eastAsia="宋体" w:cs="宋体"/>
          <w:snapToGrid/>
          <w:kern w:val="2"/>
          <w:sz w:val="21"/>
          <w:szCs w:val="21"/>
          <w:lang w:eastAsia="zh-CN"/>
        </w:rPr>
        <w:t>开票名称：劳务服务费。</w:t>
      </w:r>
    </w:p>
    <w:bookmarkEnd w:id="0"/>
    <w:p w14:paraId="064D8E4A">
      <w:pPr>
        <w:widowControl w:val="0"/>
        <w:kinsoku/>
        <w:autoSpaceDE/>
        <w:autoSpaceDN/>
        <w:adjustRightInd/>
        <w:snapToGrid/>
        <w:spacing w:before="50" w:after="50" w:line="360" w:lineRule="auto"/>
        <w:ind w:firstLine="420" w:firstLineChars="200"/>
        <w:jc w:val="both"/>
        <w:textAlignment w:val="auto"/>
        <w:rPr>
          <w:rFonts w:hint="eastAsia" w:ascii="宋体" w:hAnsi="宋体" w:eastAsia="宋体" w:cs="宋体"/>
          <w:snapToGrid/>
          <w:kern w:val="2"/>
          <w:sz w:val="21"/>
          <w:szCs w:val="21"/>
          <w:lang w:eastAsia="zh-CN"/>
        </w:rPr>
      </w:pPr>
      <w:r>
        <w:rPr>
          <w:rFonts w:hint="eastAsia" w:ascii="宋体" w:hAnsi="宋体" w:eastAsia="宋体" w:cs="宋体"/>
          <w:snapToGrid/>
          <w:kern w:val="2"/>
          <w:sz w:val="21"/>
          <w:szCs w:val="21"/>
          <w:lang w:eastAsia="zh-CN"/>
        </w:rPr>
        <w:t>二、甲方应支付给乙方的劳务服务费</w:t>
      </w:r>
    </w:p>
    <w:p w14:paraId="3A731E30">
      <w:pPr>
        <w:widowControl w:val="0"/>
        <w:kinsoku/>
        <w:autoSpaceDE/>
        <w:autoSpaceDN/>
        <w:adjustRightInd/>
        <w:snapToGrid/>
        <w:spacing w:before="50" w:after="50" w:line="360" w:lineRule="auto"/>
        <w:ind w:left="105" w:leftChars="50" w:firstLine="420" w:firstLineChars="200"/>
        <w:jc w:val="both"/>
        <w:textAlignment w:val="auto"/>
        <w:rPr>
          <w:rFonts w:hint="eastAsia" w:ascii="宋体" w:hAnsi="宋体" w:eastAsia="宋体" w:cs="宋体"/>
          <w:snapToGrid/>
          <w:kern w:val="2"/>
          <w:sz w:val="21"/>
          <w:szCs w:val="21"/>
          <w:lang w:eastAsia="zh-CN"/>
        </w:rPr>
      </w:pPr>
      <w:r>
        <w:rPr>
          <w:rFonts w:hint="eastAsia" w:ascii="宋体" w:hAnsi="宋体" w:eastAsia="宋体" w:cs="宋体"/>
          <w:snapToGrid/>
          <w:kern w:val="2"/>
          <w:sz w:val="21"/>
          <w:szCs w:val="21"/>
          <w:lang w:eastAsia="zh-CN"/>
        </w:rPr>
        <w:t>（一）费用支付：按季度进行支付。</w:t>
      </w:r>
    </w:p>
    <w:p w14:paraId="0855120C">
      <w:pPr>
        <w:widowControl w:val="0"/>
        <w:kinsoku/>
        <w:autoSpaceDE/>
        <w:autoSpaceDN/>
        <w:adjustRightInd/>
        <w:snapToGrid/>
        <w:spacing w:before="50" w:after="50" w:line="360" w:lineRule="auto"/>
        <w:ind w:left="105" w:leftChars="50" w:firstLine="420" w:firstLineChars="200"/>
        <w:jc w:val="both"/>
        <w:textAlignment w:val="auto"/>
        <w:rPr>
          <w:rFonts w:hint="eastAsia" w:ascii="宋体" w:hAnsi="宋体" w:eastAsia="宋体" w:cs="宋体"/>
          <w:snapToGrid/>
          <w:kern w:val="2"/>
          <w:sz w:val="21"/>
          <w:szCs w:val="21"/>
          <w:lang w:eastAsia="zh-CN"/>
        </w:rPr>
      </w:pPr>
      <w:r>
        <w:rPr>
          <w:rFonts w:hint="eastAsia" w:ascii="宋体" w:hAnsi="宋体" w:eastAsia="宋体" w:cs="宋体"/>
          <w:snapToGrid/>
          <w:kern w:val="2"/>
          <w:sz w:val="21"/>
          <w:szCs w:val="21"/>
          <w:lang w:eastAsia="zh-CN"/>
        </w:rPr>
        <w:t>（二）每月应支付的劳务服务费=</w:t>
      </w:r>
      <w:r>
        <w:rPr>
          <w:rFonts w:hint="eastAsia" w:ascii="宋体" w:hAnsi="宋体" w:eastAsia="宋体" w:cs="宋体"/>
          <w:snapToGrid/>
          <w:kern w:val="2"/>
          <w:sz w:val="21"/>
          <w:szCs w:val="21"/>
          <w:u w:val="single"/>
          <w:lang w:eastAsia="zh-CN"/>
        </w:rPr>
        <w:t xml:space="preserve"> </w:t>
      </w:r>
      <w:r>
        <w:rPr>
          <w:rFonts w:hint="eastAsia" w:ascii="宋体" w:hAnsi="宋体" w:eastAsia="宋体" w:cs="宋体"/>
          <w:snapToGrid/>
          <w:kern w:val="2"/>
          <w:sz w:val="21"/>
          <w:szCs w:val="21"/>
          <w:u w:val="single"/>
          <w:lang w:val="en-US" w:eastAsia="zh-CN"/>
        </w:rPr>
        <w:t xml:space="preserve">   </w:t>
      </w:r>
      <w:r>
        <w:rPr>
          <w:rFonts w:hint="eastAsia" w:ascii="宋体" w:hAnsi="宋体" w:eastAsia="宋体" w:cs="宋体"/>
          <w:snapToGrid/>
          <w:kern w:val="2"/>
          <w:sz w:val="21"/>
          <w:szCs w:val="21"/>
          <w:u w:val="single"/>
          <w:lang w:eastAsia="zh-CN"/>
        </w:rPr>
        <w:t xml:space="preserve"> </w:t>
      </w:r>
      <w:r>
        <w:rPr>
          <w:rFonts w:hint="eastAsia" w:ascii="宋体" w:hAnsi="宋体" w:eastAsia="宋体" w:cs="宋体"/>
          <w:snapToGrid/>
          <w:kern w:val="2"/>
          <w:sz w:val="21"/>
          <w:szCs w:val="21"/>
          <w:lang w:eastAsia="zh-CN"/>
        </w:rPr>
        <w:t>人×</w:t>
      </w:r>
      <w:r>
        <w:rPr>
          <w:rFonts w:hint="eastAsia" w:ascii="宋体" w:hAnsi="宋体" w:eastAsia="宋体" w:cs="宋体"/>
          <w:snapToGrid/>
          <w:kern w:val="2"/>
          <w:sz w:val="21"/>
          <w:szCs w:val="21"/>
          <w:u w:val="single"/>
          <w:lang w:val="en-US" w:eastAsia="zh-CN"/>
        </w:rPr>
        <w:t xml:space="preserve">     </w:t>
      </w:r>
      <w:r>
        <w:rPr>
          <w:rFonts w:hint="eastAsia" w:ascii="宋体" w:hAnsi="宋体" w:eastAsia="宋体" w:cs="宋体"/>
          <w:snapToGrid/>
          <w:kern w:val="2"/>
          <w:sz w:val="21"/>
          <w:szCs w:val="21"/>
          <w:lang w:eastAsia="zh-CN"/>
        </w:rPr>
        <w:t>元/人·月总计金额为：</w:t>
      </w:r>
      <w:r>
        <w:rPr>
          <w:rFonts w:hint="eastAsia" w:ascii="宋体" w:hAnsi="宋体" w:eastAsia="宋体" w:cs="宋体"/>
          <w:snapToGrid/>
          <w:kern w:val="2"/>
          <w:sz w:val="21"/>
          <w:szCs w:val="21"/>
          <w:u w:val="single"/>
          <w:lang w:eastAsia="zh-CN"/>
        </w:rPr>
        <w:t xml:space="preserve"> </w:t>
      </w:r>
      <w:r>
        <w:rPr>
          <w:rFonts w:hint="eastAsia" w:ascii="宋体" w:hAnsi="宋体" w:eastAsia="宋体" w:cs="宋体"/>
          <w:snapToGrid/>
          <w:kern w:val="2"/>
          <w:sz w:val="21"/>
          <w:szCs w:val="21"/>
          <w:u w:val="single"/>
          <w:lang w:val="en-US" w:eastAsia="zh-CN"/>
        </w:rPr>
        <w:t xml:space="preserve">     </w:t>
      </w:r>
      <w:r>
        <w:rPr>
          <w:rFonts w:hint="eastAsia" w:ascii="宋体" w:hAnsi="宋体" w:eastAsia="宋体" w:cs="宋体"/>
          <w:snapToGrid/>
          <w:kern w:val="2"/>
          <w:sz w:val="21"/>
          <w:szCs w:val="21"/>
          <w:u w:val="none"/>
          <w:lang w:eastAsia="zh-CN"/>
        </w:rPr>
        <w:t xml:space="preserve">元 </w:t>
      </w:r>
      <w:r>
        <w:rPr>
          <w:rFonts w:hint="eastAsia" w:ascii="宋体" w:hAnsi="宋体" w:eastAsia="宋体" w:cs="宋体"/>
          <w:snapToGrid/>
          <w:kern w:val="2"/>
          <w:sz w:val="21"/>
          <w:szCs w:val="21"/>
          <w:lang w:eastAsia="zh-CN"/>
        </w:rPr>
        <w:t>（大写：</w:t>
      </w:r>
      <w:r>
        <w:rPr>
          <w:rFonts w:hint="eastAsia" w:ascii="宋体" w:hAnsi="宋体" w:eastAsia="宋体" w:cs="宋体"/>
          <w:snapToGrid/>
          <w:kern w:val="2"/>
          <w:sz w:val="21"/>
          <w:szCs w:val="21"/>
          <w:u w:val="single"/>
          <w:lang w:val="en-US" w:eastAsia="zh-CN"/>
        </w:rPr>
        <w:t xml:space="preserve">      </w:t>
      </w:r>
      <w:r>
        <w:rPr>
          <w:rFonts w:hint="eastAsia" w:ascii="宋体" w:hAnsi="宋体" w:eastAsia="宋体" w:cs="宋体"/>
          <w:snapToGrid/>
          <w:kern w:val="2"/>
          <w:sz w:val="21"/>
          <w:szCs w:val="21"/>
          <w:u w:val="single"/>
          <w:lang w:eastAsia="zh-CN"/>
        </w:rPr>
        <w:t xml:space="preserve"> </w:t>
      </w:r>
      <w:r>
        <w:rPr>
          <w:rFonts w:hint="eastAsia" w:ascii="宋体" w:hAnsi="宋体" w:eastAsia="宋体" w:cs="宋体"/>
          <w:snapToGrid/>
          <w:kern w:val="2"/>
          <w:sz w:val="21"/>
          <w:szCs w:val="21"/>
          <w:lang w:eastAsia="zh-CN"/>
        </w:rPr>
        <w:t>），年度总价：</w:t>
      </w:r>
      <w:r>
        <w:rPr>
          <w:rFonts w:hint="eastAsia" w:ascii="宋体" w:hAnsi="宋体" w:eastAsia="宋体" w:cs="宋体"/>
          <w:snapToGrid/>
          <w:kern w:val="2"/>
          <w:sz w:val="21"/>
          <w:szCs w:val="21"/>
          <w:u w:val="single"/>
          <w:lang w:val="en-US" w:eastAsia="zh-CN"/>
        </w:rPr>
        <w:t xml:space="preserve">         </w:t>
      </w:r>
      <w:r>
        <w:rPr>
          <w:rFonts w:hint="eastAsia" w:ascii="宋体" w:hAnsi="宋体" w:eastAsia="宋体" w:cs="宋体"/>
          <w:snapToGrid/>
          <w:kern w:val="2"/>
          <w:sz w:val="21"/>
          <w:szCs w:val="21"/>
          <w:u w:val="none"/>
          <w:lang w:eastAsia="zh-CN"/>
        </w:rPr>
        <w:t>元（大写：</w:t>
      </w:r>
      <w:r>
        <w:rPr>
          <w:rFonts w:hint="eastAsia" w:ascii="宋体" w:hAnsi="宋体" w:eastAsia="宋体" w:cs="宋体"/>
          <w:snapToGrid/>
          <w:kern w:val="2"/>
          <w:sz w:val="21"/>
          <w:szCs w:val="21"/>
          <w:u w:val="single"/>
          <w:lang w:val="en-US" w:eastAsia="zh-CN"/>
        </w:rPr>
        <w:t xml:space="preserve">        </w:t>
      </w:r>
      <w:r>
        <w:rPr>
          <w:rFonts w:hint="eastAsia" w:ascii="宋体" w:hAnsi="宋体" w:eastAsia="宋体" w:cs="宋体"/>
          <w:snapToGrid/>
          <w:kern w:val="2"/>
          <w:sz w:val="21"/>
          <w:szCs w:val="21"/>
          <w:u w:val="none"/>
          <w:lang w:eastAsia="zh-CN"/>
        </w:rPr>
        <w:t>）。</w:t>
      </w:r>
    </w:p>
    <w:p w14:paraId="1D2D7A81">
      <w:pPr>
        <w:widowControl w:val="0"/>
        <w:kinsoku/>
        <w:autoSpaceDE/>
        <w:autoSpaceDN/>
        <w:adjustRightInd/>
        <w:snapToGrid/>
        <w:spacing w:before="50" w:after="50" w:line="360" w:lineRule="auto"/>
        <w:ind w:left="105" w:leftChars="50" w:firstLine="420" w:firstLineChars="200"/>
        <w:jc w:val="both"/>
        <w:textAlignment w:val="auto"/>
        <w:rPr>
          <w:rFonts w:hint="eastAsia" w:ascii="宋体" w:hAnsi="宋体" w:eastAsia="宋体" w:cs="宋体"/>
          <w:snapToGrid/>
          <w:kern w:val="2"/>
          <w:sz w:val="21"/>
          <w:szCs w:val="21"/>
          <w:lang w:eastAsia="zh-CN"/>
        </w:rPr>
      </w:pPr>
      <w:r>
        <w:rPr>
          <w:rFonts w:hint="eastAsia" w:ascii="宋体" w:hAnsi="宋体" w:eastAsia="宋体" w:cs="宋体"/>
          <w:snapToGrid/>
          <w:kern w:val="2"/>
          <w:sz w:val="21"/>
          <w:szCs w:val="21"/>
          <w:lang w:eastAsia="zh-CN"/>
        </w:rPr>
        <w:t>备注：当月服务期不满1个月的，按1个月计算。</w:t>
      </w:r>
    </w:p>
    <w:p w14:paraId="105616A3">
      <w:pPr>
        <w:widowControl w:val="0"/>
        <w:kinsoku/>
        <w:autoSpaceDE/>
        <w:autoSpaceDN/>
        <w:adjustRightInd/>
        <w:snapToGrid/>
        <w:spacing w:before="50" w:after="50" w:line="360" w:lineRule="auto"/>
        <w:ind w:left="105" w:leftChars="50" w:firstLine="420" w:firstLineChars="200"/>
        <w:jc w:val="both"/>
        <w:textAlignment w:val="auto"/>
        <w:rPr>
          <w:rFonts w:hint="eastAsia" w:ascii="宋体" w:hAnsi="宋体" w:eastAsia="宋体" w:cs="宋体"/>
          <w:snapToGrid/>
          <w:kern w:val="2"/>
          <w:sz w:val="21"/>
          <w:szCs w:val="21"/>
          <w:lang w:eastAsia="zh-CN"/>
        </w:rPr>
      </w:pPr>
      <w:r>
        <w:rPr>
          <w:rFonts w:hint="eastAsia" w:ascii="宋体" w:hAnsi="宋体" w:eastAsia="宋体" w:cs="宋体"/>
          <w:snapToGrid/>
          <w:kern w:val="2"/>
          <w:sz w:val="21"/>
          <w:szCs w:val="21"/>
          <w:lang w:eastAsia="zh-CN"/>
        </w:rPr>
        <w:t>（三）如因财政拨款未到校等客观原因，导致服务费用支付延缓，需向乙方及时说明，财政拨款到校后甲方将于五日内及时向乙方支付劳务服务费。</w:t>
      </w:r>
    </w:p>
    <w:p w14:paraId="4F1A3046">
      <w:pPr>
        <w:widowControl w:val="0"/>
        <w:kinsoku/>
        <w:autoSpaceDE/>
        <w:autoSpaceDN/>
        <w:adjustRightInd/>
        <w:snapToGrid/>
        <w:spacing w:before="50" w:after="50" w:line="360" w:lineRule="auto"/>
        <w:ind w:left="105" w:leftChars="50" w:firstLine="420" w:firstLineChars="200"/>
        <w:jc w:val="both"/>
        <w:textAlignment w:val="auto"/>
        <w:rPr>
          <w:rFonts w:hint="eastAsia" w:ascii="宋体" w:hAnsi="宋体" w:eastAsia="宋体" w:cs="宋体"/>
          <w:snapToGrid/>
          <w:kern w:val="2"/>
          <w:sz w:val="21"/>
          <w:szCs w:val="21"/>
          <w:lang w:eastAsia="zh-CN"/>
        </w:rPr>
      </w:pPr>
      <w:r>
        <w:rPr>
          <w:rFonts w:hint="eastAsia" w:ascii="宋体" w:hAnsi="宋体" w:eastAsia="宋体" w:cs="宋体"/>
          <w:snapToGrid/>
          <w:kern w:val="2"/>
          <w:sz w:val="21"/>
          <w:szCs w:val="21"/>
          <w:lang w:eastAsia="zh-CN"/>
        </w:rPr>
        <w:t>（四）如因甲方开班数增加，导致乙方全年费用增加的，具体增加的费用数额以教育局实际支付给甲方的金额为准，甲方须及时将前述费用支付给乙方。</w:t>
      </w:r>
    </w:p>
    <w:p w14:paraId="7C1F2086">
      <w:pPr>
        <w:widowControl/>
        <w:kinsoku/>
        <w:autoSpaceDE/>
        <w:autoSpaceDN/>
        <w:adjustRightInd/>
        <w:snapToGrid/>
        <w:spacing w:line="360" w:lineRule="auto"/>
        <w:ind w:firstLine="422" w:firstLineChars="200"/>
        <w:jc w:val="both"/>
        <w:textAlignment w:val="auto"/>
        <w:rPr>
          <w:rFonts w:hint="eastAsia" w:ascii="宋体" w:hAnsi="宋体" w:eastAsia="宋体" w:cs="宋体"/>
          <w:b/>
          <w:snapToGrid/>
          <w:kern w:val="0"/>
          <w:sz w:val="21"/>
          <w:szCs w:val="21"/>
          <w:lang w:eastAsia="zh-CN"/>
        </w:rPr>
      </w:pPr>
      <w:r>
        <w:rPr>
          <w:rFonts w:hint="eastAsia" w:ascii="宋体" w:hAnsi="宋体" w:eastAsia="宋体" w:cs="宋体"/>
          <w:b/>
          <w:snapToGrid/>
          <w:kern w:val="0"/>
          <w:sz w:val="21"/>
          <w:szCs w:val="21"/>
          <w:lang w:eastAsia="zh-CN"/>
        </w:rPr>
        <w:t>第五条 甲方的权利义务</w:t>
      </w:r>
    </w:p>
    <w:p w14:paraId="34F2B299">
      <w:pPr>
        <w:widowControl w:val="0"/>
        <w:kinsoku/>
        <w:autoSpaceDE/>
        <w:autoSpaceDN/>
        <w:adjustRightInd/>
        <w:snapToGrid/>
        <w:spacing w:before="50" w:after="50" w:line="360" w:lineRule="auto"/>
        <w:ind w:left="105" w:leftChars="50" w:firstLine="420" w:firstLineChars="200"/>
        <w:jc w:val="both"/>
        <w:textAlignment w:val="auto"/>
        <w:rPr>
          <w:rFonts w:hint="eastAsia" w:ascii="宋体" w:hAnsi="宋体" w:eastAsia="宋体" w:cs="宋体"/>
          <w:snapToGrid/>
          <w:kern w:val="2"/>
          <w:sz w:val="21"/>
          <w:szCs w:val="21"/>
          <w:lang w:eastAsia="zh-CN"/>
        </w:rPr>
      </w:pPr>
      <w:r>
        <w:rPr>
          <w:rFonts w:hint="eastAsia" w:ascii="宋体" w:hAnsi="宋体" w:eastAsia="宋体" w:cs="宋体"/>
          <w:snapToGrid/>
          <w:kern w:val="2"/>
          <w:sz w:val="21"/>
          <w:szCs w:val="21"/>
          <w:lang w:eastAsia="zh-CN"/>
        </w:rPr>
        <w:t>（一）甲方有权监督、检查、考核乙方安排的劳务人员现场工作的情况，</w:t>
      </w:r>
      <w:r>
        <w:rPr>
          <w:rFonts w:hint="eastAsia" w:ascii="宋体" w:hAnsi="宋体" w:eastAsia="宋体" w:cs="宋体"/>
          <w:snapToGrid/>
          <w:kern w:val="2"/>
          <w:sz w:val="21"/>
          <w:szCs w:val="21"/>
          <w:lang w:val="en-US" w:eastAsia="zh-CN"/>
        </w:rPr>
        <w:t>乙方按照合同条款要求完成各项服务内容，甲方每月对乙方进行检查，对服务不达要求责令乙方整改，如整改不到位甲方有权按照合同条款扣除当月服务费用</w:t>
      </w:r>
      <w:r>
        <w:rPr>
          <w:rFonts w:hint="eastAsia" w:ascii="宋体" w:hAnsi="宋体" w:eastAsia="宋体" w:cs="宋体"/>
          <w:snapToGrid/>
          <w:kern w:val="2"/>
          <w:sz w:val="21"/>
          <w:szCs w:val="21"/>
          <w:lang w:eastAsia="zh-CN"/>
        </w:rPr>
        <w:t>。</w:t>
      </w:r>
    </w:p>
    <w:p w14:paraId="1BB3EDC7">
      <w:pPr>
        <w:widowControl w:val="0"/>
        <w:kinsoku/>
        <w:autoSpaceDE/>
        <w:autoSpaceDN/>
        <w:adjustRightInd/>
        <w:snapToGrid/>
        <w:spacing w:before="50" w:after="50" w:line="360" w:lineRule="auto"/>
        <w:ind w:left="105" w:leftChars="50" w:firstLine="420" w:firstLineChars="200"/>
        <w:jc w:val="both"/>
        <w:textAlignment w:val="auto"/>
        <w:rPr>
          <w:rFonts w:hint="eastAsia" w:ascii="宋体" w:hAnsi="宋体" w:eastAsia="宋体" w:cs="宋体"/>
          <w:snapToGrid/>
          <w:kern w:val="2"/>
          <w:sz w:val="21"/>
          <w:szCs w:val="21"/>
          <w:lang w:eastAsia="zh-CN"/>
        </w:rPr>
      </w:pPr>
      <w:r>
        <w:rPr>
          <w:rFonts w:hint="eastAsia" w:ascii="宋体" w:hAnsi="宋体" w:eastAsia="宋体" w:cs="宋体"/>
          <w:snapToGrid/>
          <w:kern w:val="2"/>
          <w:sz w:val="21"/>
          <w:szCs w:val="21"/>
          <w:lang w:eastAsia="zh-CN"/>
        </w:rPr>
        <w:t>（二）劳务人员有以下情形之一的，甲方应提前7日书面通知乙方，乙方负责更换劳务人员：</w:t>
      </w:r>
    </w:p>
    <w:p w14:paraId="05DD2112">
      <w:pPr>
        <w:widowControl w:val="0"/>
        <w:kinsoku/>
        <w:autoSpaceDE/>
        <w:autoSpaceDN/>
        <w:adjustRightInd/>
        <w:snapToGrid/>
        <w:spacing w:before="50" w:after="50" w:line="360" w:lineRule="auto"/>
        <w:ind w:left="0" w:leftChars="0" w:firstLine="420" w:firstLineChars="200"/>
        <w:jc w:val="both"/>
        <w:textAlignment w:val="auto"/>
        <w:rPr>
          <w:rFonts w:hint="eastAsia" w:ascii="宋体" w:hAnsi="宋体" w:eastAsia="宋体" w:cs="宋体"/>
          <w:snapToGrid/>
          <w:kern w:val="2"/>
          <w:sz w:val="21"/>
          <w:szCs w:val="21"/>
          <w:lang w:eastAsia="zh-CN"/>
        </w:rPr>
      </w:pPr>
      <w:r>
        <w:rPr>
          <w:rFonts w:hint="eastAsia" w:ascii="宋体" w:hAnsi="宋体" w:eastAsia="宋体" w:cs="宋体"/>
          <w:snapToGrid/>
          <w:kern w:val="2"/>
          <w:sz w:val="21"/>
          <w:szCs w:val="21"/>
          <w:lang w:eastAsia="zh-CN"/>
        </w:rPr>
        <w:t>1.不能胜任甲方工作要求。</w:t>
      </w:r>
    </w:p>
    <w:p w14:paraId="629F28AE">
      <w:pPr>
        <w:widowControl w:val="0"/>
        <w:kinsoku/>
        <w:autoSpaceDE/>
        <w:autoSpaceDN/>
        <w:adjustRightInd/>
        <w:snapToGrid/>
        <w:spacing w:before="50" w:after="50" w:line="360" w:lineRule="auto"/>
        <w:ind w:left="0" w:leftChars="0" w:firstLine="420" w:firstLineChars="200"/>
        <w:jc w:val="both"/>
        <w:textAlignment w:val="auto"/>
        <w:rPr>
          <w:rFonts w:hint="eastAsia" w:ascii="宋体" w:hAnsi="宋体" w:eastAsia="宋体" w:cs="宋体"/>
          <w:snapToGrid/>
          <w:kern w:val="2"/>
          <w:sz w:val="21"/>
          <w:szCs w:val="21"/>
          <w:lang w:eastAsia="zh-CN"/>
        </w:rPr>
      </w:pPr>
      <w:r>
        <w:rPr>
          <w:rFonts w:hint="eastAsia" w:ascii="宋体" w:hAnsi="宋体" w:eastAsia="宋体" w:cs="宋体"/>
          <w:snapToGrid/>
          <w:kern w:val="2"/>
          <w:sz w:val="21"/>
          <w:szCs w:val="21"/>
          <w:lang w:eastAsia="zh-CN"/>
        </w:rPr>
        <w:t>2.不服从甲方工作安排。</w:t>
      </w:r>
    </w:p>
    <w:p w14:paraId="7FF93CCE">
      <w:pPr>
        <w:widowControl w:val="0"/>
        <w:kinsoku/>
        <w:autoSpaceDE/>
        <w:autoSpaceDN/>
        <w:adjustRightInd/>
        <w:snapToGrid/>
        <w:spacing w:before="50" w:after="50" w:line="360" w:lineRule="auto"/>
        <w:ind w:left="0" w:leftChars="0" w:firstLine="420" w:firstLineChars="200"/>
        <w:jc w:val="both"/>
        <w:textAlignment w:val="auto"/>
        <w:rPr>
          <w:rFonts w:hint="eastAsia" w:ascii="宋体" w:hAnsi="宋体" w:eastAsia="宋体" w:cs="宋体"/>
          <w:snapToGrid/>
          <w:kern w:val="2"/>
          <w:sz w:val="21"/>
          <w:szCs w:val="21"/>
          <w:lang w:eastAsia="zh-CN"/>
        </w:rPr>
      </w:pPr>
      <w:r>
        <w:rPr>
          <w:rFonts w:hint="eastAsia" w:ascii="宋体" w:hAnsi="宋体" w:eastAsia="宋体" w:cs="宋体"/>
          <w:snapToGrid/>
          <w:kern w:val="2"/>
          <w:sz w:val="21"/>
          <w:szCs w:val="21"/>
          <w:lang w:eastAsia="zh-CN"/>
        </w:rPr>
        <w:t>3.严重违反甲方劳动纪律、规章制度和工作定额任务管理，对甲方造成严重损失。</w:t>
      </w:r>
    </w:p>
    <w:p w14:paraId="51958493">
      <w:pPr>
        <w:widowControl w:val="0"/>
        <w:kinsoku/>
        <w:autoSpaceDE/>
        <w:autoSpaceDN/>
        <w:adjustRightInd/>
        <w:snapToGrid/>
        <w:spacing w:before="50" w:after="50" w:line="360" w:lineRule="auto"/>
        <w:ind w:left="0" w:leftChars="0" w:firstLine="420" w:firstLineChars="200"/>
        <w:jc w:val="both"/>
        <w:textAlignment w:val="auto"/>
        <w:rPr>
          <w:rFonts w:hint="eastAsia" w:ascii="宋体" w:hAnsi="宋体" w:eastAsia="宋体" w:cs="宋体"/>
          <w:snapToGrid/>
          <w:kern w:val="2"/>
          <w:sz w:val="21"/>
          <w:szCs w:val="21"/>
          <w:lang w:eastAsia="zh-CN"/>
        </w:rPr>
      </w:pPr>
      <w:r>
        <w:rPr>
          <w:rFonts w:hint="eastAsia" w:ascii="宋体" w:hAnsi="宋体" w:eastAsia="宋体" w:cs="宋体"/>
          <w:snapToGrid/>
          <w:kern w:val="2"/>
          <w:sz w:val="21"/>
          <w:szCs w:val="21"/>
          <w:lang w:eastAsia="zh-CN"/>
        </w:rPr>
        <w:t>4.工作失职,给甲方造成重大经济损失。</w:t>
      </w:r>
    </w:p>
    <w:p w14:paraId="4AE187EF">
      <w:pPr>
        <w:widowControl w:val="0"/>
        <w:kinsoku/>
        <w:autoSpaceDE/>
        <w:autoSpaceDN/>
        <w:adjustRightInd/>
        <w:snapToGrid/>
        <w:spacing w:before="50" w:after="50" w:line="360" w:lineRule="auto"/>
        <w:ind w:left="0" w:leftChars="0" w:firstLine="420" w:firstLineChars="200"/>
        <w:jc w:val="both"/>
        <w:textAlignment w:val="auto"/>
        <w:rPr>
          <w:rFonts w:hint="eastAsia" w:ascii="宋体" w:hAnsi="宋体" w:eastAsia="宋体" w:cs="宋体"/>
          <w:snapToGrid/>
          <w:kern w:val="2"/>
          <w:sz w:val="21"/>
          <w:szCs w:val="21"/>
          <w:lang w:eastAsia="zh-CN"/>
        </w:rPr>
      </w:pPr>
      <w:r>
        <w:rPr>
          <w:rFonts w:hint="eastAsia" w:ascii="宋体" w:hAnsi="宋体" w:eastAsia="宋体" w:cs="宋体"/>
          <w:snapToGrid/>
          <w:kern w:val="2"/>
          <w:sz w:val="21"/>
          <w:szCs w:val="21"/>
          <w:lang w:eastAsia="zh-CN"/>
        </w:rPr>
        <w:t>（</w:t>
      </w:r>
      <w:r>
        <w:rPr>
          <w:rFonts w:hint="eastAsia" w:ascii="宋体" w:hAnsi="宋体" w:eastAsia="宋体" w:cs="宋体"/>
          <w:snapToGrid/>
          <w:kern w:val="2"/>
          <w:sz w:val="21"/>
          <w:szCs w:val="21"/>
          <w:lang w:val="en-US" w:eastAsia="zh-CN"/>
        </w:rPr>
        <w:t>三</w:t>
      </w:r>
      <w:r>
        <w:rPr>
          <w:rFonts w:hint="eastAsia" w:ascii="宋体" w:hAnsi="宋体" w:eastAsia="宋体" w:cs="宋体"/>
          <w:snapToGrid/>
          <w:kern w:val="2"/>
          <w:sz w:val="21"/>
          <w:szCs w:val="21"/>
          <w:lang w:eastAsia="zh-CN"/>
        </w:rPr>
        <w:t>）根据合同的约定，确定劳务人员的劳务费用标准。</w:t>
      </w:r>
    </w:p>
    <w:p w14:paraId="3253C546">
      <w:pPr>
        <w:widowControl w:val="0"/>
        <w:kinsoku/>
        <w:autoSpaceDE/>
        <w:autoSpaceDN/>
        <w:adjustRightInd/>
        <w:snapToGrid/>
        <w:spacing w:before="50" w:after="50" w:line="360" w:lineRule="auto"/>
        <w:ind w:left="0" w:leftChars="0" w:firstLine="420" w:firstLineChars="200"/>
        <w:jc w:val="both"/>
        <w:textAlignment w:val="auto"/>
        <w:rPr>
          <w:rFonts w:hint="eastAsia" w:ascii="宋体" w:hAnsi="宋体" w:eastAsia="宋体" w:cs="宋体"/>
          <w:snapToGrid/>
          <w:kern w:val="2"/>
          <w:sz w:val="21"/>
          <w:szCs w:val="21"/>
          <w:lang w:eastAsia="zh-CN"/>
        </w:rPr>
      </w:pPr>
      <w:r>
        <w:rPr>
          <w:rFonts w:hint="eastAsia" w:ascii="宋体" w:hAnsi="宋体" w:eastAsia="宋体" w:cs="宋体"/>
          <w:snapToGrid/>
          <w:kern w:val="2"/>
          <w:sz w:val="21"/>
          <w:szCs w:val="21"/>
          <w:lang w:eastAsia="zh-CN"/>
        </w:rPr>
        <w:t>（</w:t>
      </w:r>
      <w:r>
        <w:rPr>
          <w:rFonts w:hint="eastAsia" w:ascii="宋体" w:hAnsi="宋体" w:eastAsia="宋体" w:cs="宋体"/>
          <w:snapToGrid/>
          <w:kern w:val="2"/>
          <w:sz w:val="21"/>
          <w:szCs w:val="21"/>
          <w:lang w:val="en-US" w:eastAsia="zh-CN"/>
        </w:rPr>
        <w:t>四</w:t>
      </w:r>
      <w:r>
        <w:rPr>
          <w:rFonts w:hint="eastAsia" w:ascii="宋体" w:hAnsi="宋体" w:eastAsia="宋体" w:cs="宋体"/>
          <w:snapToGrid/>
          <w:kern w:val="2"/>
          <w:sz w:val="21"/>
          <w:szCs w:val="21"/>
          <w:lang w:eastAsia="zh-CN"/>
        </w:rPr>
        <w:t>）甲方约定服务期及违约责任，并书面通知乙方。</w:t>
      </w:r>
    </w:p>
    <w:p w14:paraId="5D8F0494">
      <w:pPr>
        <w:widowControl w:val="0"/>
        <w:kinsoku/>
        <w:autoSpaceDE/>
        <w:autoSpaceDN/>
        <w:adjustRightInd/>
        <w:snapToGrid/>
        <w:spacing w:before="50" w:after="50" w:line="360" w:lineRule="auto"/>
        <w:ind w:left="0" w:leftChars="0" w:firstLine="420" w:firstLineChars="200"/>
        <w:jc w:val="both"/>
        <w:textAlignment w:val="auto"/>
        <w:rPr>
          <w:rFonts w:hint="eastAsia" w:ascii="宋体" w:hAnsi="宋体" w:eastAsia="宋体" w:cs="宋体"/>
          <w:snapToGrid/>
          <w:kern w:val="2"/>
          <w:sz w:val="21"/>
          <w:szCs w:val="21"/>
          <w:lang w:eastAsia="zh-CN"/>
        </w:rPr>
      </w:pPr>
      <w:r>
        <w:rPr>
          <w:rFonts w:hint="eastAsia" w:ascii="宋体" w:hAnsi="宋体" w:eastAsia="宋体" w:cs="宋体"/>
          <w:snapToGrid/>
          <w:kern w:val="2"/>
          <w:sz w:val="21"/>
          <w:szCs w:val="21"/>
          <w:lang w:val="en-US" w:eastAsia="zh-CN"/>
        </w:rPr>
        <w:t>（五）</w:t>
      </w:r>
      <w:r>
        <w:rPr>
          <w:rFonts w:hint="eastAsia" w:ascii="宋体" w:hAnsi="宋体" w:eastAsia="宋体" w:cs="宋体"/>
          <w:snapToGrid/>
          <w:kern w:val="2"/>
          <w:sz w:val="21"/>
          <w:szCs w:val="21"/>
          <w:lang w:eastAsia="zh-CN"/>
        </w:rPr>
        <w:t>因劳务人员的过错给甲方造成的经济损失，由乙方承担。</w:t>
      </w:r>
    </w:p>
    <w:p w14:paraId="122D1E62">
      <w:pPr>
        <w:widowControl w:val="0"/>
        <w:kinsoku/>
        <w:autoSpaceDE/>
        <w:autoSpaceDN/>
        <w:adjustRightInd/>
        <w:snapToGrid/>
        <w:spacing w:before="50" w:after="50" w:line="360" w:lineRule="auto"/>
        <w:ind w:left="0" w:leftChars="0" w:firstLine="420" w:firstLineChars="200"/>
        <w:jc w:val="both"/>
        <w:textAlignment w:val="auto"/>
        <w:rPr>
          <w:rFonts w:hint="eastAsia" w:ascii="宋体" w:hAnsi="宋体" w:eastAsia="宋体" w:cs="宋体"/>
          <w:snapToGrid/>
          <w:kern w:val="2"/>
          <w:sz w:val="21"/>
          <w:szCs w:val="21"/>
          <w:lang w:eastAsia="zh-CN"/>
        </w:rPr>
      </w:pPr>
      <w:r>
        <w:rPr>
          <w:rFonts w:hint="eastAsia" w:ascii="宋体" w:hAnsi="宋体" w:eastAsia="宋体" w:cs="宋体"/>
          <w:snapToGrid/>
          <w:kern w:val="2"/>
          <w:sz w:val="21"/>
          <w:szCs w:val="21"/>
          <w:lang w:eastAsia="zh-CN"/>
        </w:rPr>
        <w:t>（</w:t>
      </w:r>
      <w:r>
        <w:rPr>
          <w:rFonts w:hint="eastAsia" w:ascii="宋体" w:hAnsi="宋体" w:eastAsia="宋体" w:cs="宋体"/>
          <w:snapToGrid/>
          <w:kern w:val="2"/>
          <w:sz w:val="21"/>
          <w:szCs w:val="21"/>
          <w:lang w:val="en-US" w:eastAsia="zh-CN"/>
        </w:rPr>
        <w:t>六</w:t>
      </w:r>
      <w:r>
        <w:rPr>
          <w:rFonts w:hint="eastAsia" w:ascii="宋体" w:hAnsi="宋体" w:eastAsia="宋体" w:cs="宋体"/>
          <w:snapToGrid/>
          <w:kern w:val="2"/>
          <w:sz w:val="21"/>
          <w:szCs w:val="21"/>
          <w:lang w:eastAsia="zh-CN"/>
        </w:rPr>
        <w:t>）法律、法规规定的其他权利。</w:t>
      </w:r>
    </w:p>
    <w:p w14:paraId="30B77AAB">
      <w:pPr>
        <w:widowControl w:val="0"/>
        <w:kinsoku/>
        <w:autoSpaceDE/>
        <w:autoSpaceDN/>
        <w:adjustRightInd/>
        <w:snapToGrid/>
        <w:spacing w:before="50" w:after="50" w:line="360" w:lineRule="auto"/>
        <w:ind w:left="0" w:leftChars="0" w:firstLine="420" w:firstLineChars="200"/>
        <w:jc w:val="both"/>
        <w:textAlignment w:val="auto"/>
        <w:rPr>
          <w:rFonts w:hint="eastAsia" w:ascii="宋体" w:hAnsi="宋体" w:eastAsia="宋体" w:cs="宋体"/>
          <w:snapToGrid/>
          <w:kern w:val="2"/>
          <w:sz w:val="21"/>
          <w:szCs w:val="21"/>
          <w:lang w:eastAsia="zh-CN"/>
        </w:rPr>
      </w:pPr>
      <w:r>
        <w:rPr>
          <w:rFonts w:hint="eastAsia" w:ascii="宋体" w:hAnsi="宋体" w:eastAsia="宋体" w:cs="宋体"/>
          <w:snapToGrid/>
          <w:kern w:val="2"/>
          <w:sz w:val="21"/>
          <w:szCs w:val="21"/>
          <w:lang w:eastAsia="zh-CN"/>
        </w:rPr>
        <w:t>（</w:t>
      </w:r>
      <w:r>
        <w:rPr>
          <w:rFonts w:hint="eastAsia" w:ascii="宋体" w:hAnsi="宋体" w:eastAsia="宋体" w:cs="宋体"/>
          <w:snapToGrid/>
          <w:kern w:val="2"/>
          <w:sz w:val="21"/>
          <w:szCs w:val="21"/>
          <w:lang w:val="en-US" w:eastAsia="zh-CN"/>
        </w:rPr>
        <w:t>七</w:t>
      </w:r>
      <w:r>
        <w:rPr>
          <w:rFonts w:hint="eastAsia" w:ascii="宋体" w:hAnsi="宋体" w:eastAsia="宋体" w:cs="宋体"/>
          <w:snapToGrid/>
          <w:kern w:val="2"/>
          <w:sz w:val="21"/>
          <w:szCs w:val="21"/>
          <w:lang w:eastAsia="zh-CN"/>
        </w:rPr>
        <w:t>）实施与乙方签订的劳务合同。</w:t>
      </w:r>
    </w:p>
    <w:p w14:paraId="059E3C6B">
      <w:pPr>
        <w:widowControl w:val="0"/>
        <w:kinsoku/>
        <w:autoSpaceDE/>
        <w:autoSpaceDN/>
        <w:adjustRightInd/>
        <w:snapToGrid/>
        <w:spacing w:before="50" w:after="50" w:line="360" w:lineRule="auto"/>
        <w:ind w:left="0" w:leftChars="0" w:firstLine="420" w:firstLineChars="200"/>
        <w:jc w:val="both"/>
        <w:textAlignment w:val="auto"/>
        <w:rPr>
          <w:rFonts w:hint="eastAsia" w:ascii="宋体" w:hAnsi="宋体" w:eastAsia="宋体" w:cs="宋体"/>
          <w:snapToGrid/>
          <w:kern w:val="2"/>
          <w:sz w:val="21"/>
          <w:szCs w:val="21"/>
          <w:lang w:eastAsia="zh-CN"/>
        </w:rPr>
      </w:pPr>
      <w:r>
        <w:rPr>
          <w:rFonts w:hint="eastAsia" w:ascii="宋体" w:hAnsi="宋体" w:eastAsia="宋体" w:cs="宋体"/>
          <w:snapToGrid/>
          <w:kern w:val="2"/>
          <w:sz w:val="21"/>
          <w:szCs w:val="21"/>
          <w:lang w:eastAsia="zh-CN"/>
        </w:rPr>
        <w:t>（</w:t>
      </w:r>
      <w:r>
        <w:rPr>
          <w:rFonts w:hint="eastAsia" w:ascii="宋体" w:hAnsi="宋体" w:eastAsia="宋体" w:cs="宋体"/>
          <w:snapToGrid/>
          <w:kern w:val="2"/>
          <w:sz w:val="21"/>
          <w:szCs w:val="21"/>
          <w:lang w:val="en-US" w:eastAsia="zh-CN"/>
        </w:rPr>
        <w:t>八</w:t>
      </w:r>
      <w:r>
        <w:rPr>
          <w:rFonts w:hint="eastAsia" w:ascii="宋体" w:hAnsi="宋体" w:eastAsia="宋体" w:cs="宋体"/>
          <w:snapToGrid/>
          <w:kern w:val="2"/>
          <w:sz w:val="21"/>
          <w:szCs w:val="21"/>
          <w:lang w:eastAsia="zh-CN"/>
        </w:rPr>
        <w:t>）甲方应为劳务人员提供相应的办公条件及办公物品。</w:t>
      </w:r>
    </w:p>
    <w:p w14:paraId="26A983FE">
      <w:pPr>
        <w:widowControl w:val="0"/>
        <w:kinsoku/>
        <w:autoSpaceDE/>
        <w:autoSpaceDN/>
        <w:adjustRightInd/>
        <w:snapToGrid/>
        <w:spacing w:before="50" w:after="50" w:line="360" w:lineRule="auto"/>
        <w:ind w:left="0" w:leftChars="0" w:firstLine="420" w:firstLineChars="200"/>
        <w:jc w:val="both"/>
        <w:textAlignment w:val="auto"/>
        <w:rPr>
          <w:rFonts w:hint="eastAsia" w:ascii="宋体" w:hAnsi="宋体" w:eastAsia="宋体" w:cs="宋体"/>
          <w:snapToGrid/>
          <w:kern w:val="2"/>
          <w:sz w:val="21"/>
          <w:szCs w:val="21"/>
          <w:lang w:eastAsia="zh-CN"/>
        </w:rPr>
      </w:pPr>
      <w:r>
        <w:rPr>
          <w:rFonts w:hint="eastAsia" w:ascii="宋体" w:hAnsi="宋体" w:eastAsia="宋体" w:cs="宋体"/>
          <w:snapToGrid/>
          <w:kern w:val="2"/>
          <w:sz w:val="21"/>
          <w:szCs w:val="21"/>
          <w:lang w:eastAsia="zh-CN"/>
        </w:rPr>
        <w:t>（</w:t>
      </w:r>
      <w:r>
        <w:rPr>
          <w:rFonts w:hint="eastAsia" w:ascii="宋体" w:hAnsi="宋体" w:eastAsia="宋体" w:cs="宋体"/>
          <w:snapToGrid/>
          <w:kern w:val="2"/>
          <w:sz w:val="21"/>
          <w:szCs w:val="21"/>
          <w:lang w:val="en-US" w:eastAsia="zh-CN"/>
        </w:rPr>
        <w:t>九</w:t>
      </w:r>
      <w:r>
        <w:rPr>
          <w:rFonts w:hint="eastAsia" w:ascii="宋体" w:hAnsi="宋体" w:eastAsia="宋体" w:cs="宋体"/>
          <w:snapToGrid/>
          <w:kern w:val="2"/>
          <w:sz w:val="21"/>
          <w:szCs w:val="21"/>
          <w:lang w:eastAsia="zh-CN"/>
        </w:rPr>
        <w:t>）用于甲方现场的耗材，应由甲方自行采购。</w:t>
      </w:r>
    </w:p>
    <w:p w14:paraId="173C5E47">
      <w:pPr>
        <w:widowControl w:val="0"/>
        <w:kinsoku/>
        <w:autoSpaceDE/>
        <w:autoSpaceDN/>
        <w:adjustRightInd/>
        <w:snapToGrid/>
        <w:spacing w:before="50" w:after="50" w:line="360" w:lineRule="auto"/>
        <w:ind w:left="0" w:leftChars="0" w:firstLine="420" w:firstLineChars="200"/>
        <w:jc w:val="both"/>
        <w:textAlignment w:val="auto"/>
        <w:rPr>
          <w:rFonts w:hint="eastAsia" w:ascii="宋体" w:hAnsi="宋体" w:eastAsia="宋体" w:cs="宋体"/>
          <w:snapToGrid/>
          <w:kern w:val="2"/>
          <w:sz w:val="21"/>
          <w:szCs w:val="21"/>
          <w:lang w:eastAsia="zh-CN"/>
        </w:rPr>
      </w:pPr>
      <w:r>
        <w:rPr>
          <w:rFonts w:hint="eastAsia" w:ascii="宋体" w:hAnsi="宋体" w:eastAsia="宋体" w:cs="宋体"/>
          <w:snapToGrid/>
          <w:kern w:val="2"/>
          <w:sz w:val="21"/>
          <w:szCs w:val="21"/>
          <w:lang w:eastAsia="zh-CN"/>
        </w:rPr>
        <w:t>（</w:t>
      </w:r>
      <w:r>
        <w:rPr>
          <w:rFonts w:hint="eastAsia" w:ascii="宋体" w:hAnsi="宋体" w:eastAsia="宋体" w:cs="宋体"/>
          <w:snapToGrid/>
          <w:kern w:val="2"/>
          <w:sz w:val="21"/>
          <w:szCs w:val="21"/>
          <w:lang w:val="en-US" w:eastAsia="zh-CN"/>
        </w:rPr>
        <w:t>十</w:t>
      </w:r>
      <w:r>
        <w:rPr>
          <w:rFonts w:hint="eastAsia" w:ascii="宋体" w:hAnsi="宋体" w:eastAsia="宋体" w:cs="宋体"/>
          <w:snapToGrid/>
          <w:kern w:val="2"/>
          <w:sz w:val="21"/>
          <w:szCs w:val="21"/>
          <w:lang w:eastAsia="zh-CN"/>
        </w:rPr>
        <w:t>）按照合同约定的时间，及时、足额支付乙方的劳务服务费等所有费用。</w:t>
      </w:r>
    </w:p>
    <w:p w14:paraId="6127CA7C">
      <w:pPr>
        <w:widowControl/>
        <w:kinsoku/>
        <w:autoSpaceDE/>
        <w:autoSpaceDN/>
        <w:adjustRightInd/>
        <w:snapToGrid/>
        <w:spacing w:line="360" w:lineRule="auto"/>
        <w:ind w:firstLine="422" w:firstLineChars="200"/>
        <w:jc w:val="both"/>
        <w:textAlignment w:val="auto"/>
        <w:rPr>
          <w:rFonts w:hint="eastAsia" w:ascii="宋体" w:hAnsi="宋体" w:eastAsia="宋体" w:cs="宋体"/>
          <w:b/>
          <w:snapToGrid/>
          <w:kern w:val="0"/>
          <w:sz w:val="21"/>
          <w:szCs w:val="21"/>
          <w:lang w:eastAsia="zh-CN"/>
        </w:rPr>
      </w:pPr>
      <w:r>
        <w:rPr>
          <w:rFonts w:hint="eastAsia" w:ascii="宋体" w:hAnsi="宋体" w:eastAsia="宋体" w:cs="宋体"/>
          <w:b/>
          <w:snapToGrid/>
          <w:kern w:val="0"/>
          <w:sz w:val="21"/>
          <w:szCs w:val="21"/>
          <w:lang w:eastAsia="zh-CN"/>
        </w:rPr>
        <w:t>第六条 乙方的权利义务</w:t>
      </w:r>
    </w:p>
    <w:p w14:paraId="09202B11">
      <w:pPr>
        <w:widowControl w:val="0"/>
        <w:kinsoku/>
        <w:autoSpaceDE/>
        <w:autoSpaceDN/>
        <w:adjustRightInd/>
        <w:snapToGrid/>
        <w:spacing w:before="50" w:after="50" w:line="360" w:lineRule="auto"/>
        <w:ind w:firstLine="420" w:firstLineChars="200"/>
        <w:jc w:val="both"/>
        <w:textAlignment w:val="auto"/>
        <w:rPr>
          <w:rFonts w:hint="eastAsia" w:ascii="宋体" w:hAnsi="宋体" w:eastAsia="宋体" w:cs="宋体"/>
          <w:snapToGrid/>
          <w:kern w:val="2"/>
          <w:sz w:val="21"/>
          <w:szCs w:val="21"/>
          <w:lang w:eastAsia="zh-CN"/>
        </w:rPr>
      </w:pPr>
      <w:r>
        <w:rPr>
          <w:rFonts w:hint="eastAsia" w:ascii="宋体" w:hAnsi="宋体" w:eastAsia="宋体" w:cs="宋体"/>
          <w:snapToGrid/>
          <w:kern w:val="2"/>
          <w:sz w:val="21"/>
          <w:szCs w:val="21"/>
          <w:lang w:eastAsia="zh-CN"/>
        </w:rPr>
        <w:t>（一）如有特殊情况，甲乙双方不能达成一致意见时，乙方有权撤回劳务人员和解除合同，但必须提前30日向甲方做出书面申请，经甲方同意后方可解除合同。</w:t>
      </w:r>
    </w:p>
    <w:p w14:paraId="6C780B05">
      <w:pPr>
        <w:widowControl w:val="0"/>
        <w:kinsoku/>
        <w:autoSpaceDE/>
        <w:autoSpaceDN/>
        <w:adjustRightInd/>
        <w:snapToGrid/>
        <w:spacing w:before="50" w:after="50" w:line="360" w:lineRule="auto"/>
        <w:ind w:firstLine="420" w:firstLineChars="200"/>
        <w:jc w:val="both"/>
        <w:textAlignment w:val="auto"/>
        <w:rPr>
          <w:rFonts w:hint="eastAsia" w:ascii="宋体" w:hAnsi="宋体" w:eastAsia="宋体" w:cs="宋体"/>
          <w:snapToGrid/>
          <w:kern w:val="2"/>
          <w:sz w:val="21"/>
          <w:szCs w:val="21"/>
          <w:lang w:eastAsia="zh-CN"/>
        </w:rPr>
      </w:pPr>
      <w:r>
        <w:rPr>
          <w:rFonts w:hint="eastAsia" w:ascii="宋体" w:hAnsi="宋体" w:eastAsia="宋体" w:cs="宋体"/>
          <w:snapToGrid/>
          <w:kern w:val="2"/>
          <w:sz w:val="21"/>
          <w:szCs w:val="21"/>
          <w:lang w:eastAsia="zh-CN"/>
        </w:rPr>
        <w:t>（二）乙方有权对甲方违反本合同有关条款提出书面意见，进行交涉。</w:t>
      </w:r>
    </w:p>
    <w:p w14:paraId="4B42F54C">
      <w:pPr>
        <w:widowControl w:val="0"/>
        <w:kinsoku/>
        <w:autoSpaceDE/>
        <w:autoSpaceDN/>
        <w:adjustRightInd/>
        <w:snapToGrid/>
        <w:spacing w:before="50" w:after="50" w:line="360" w:lineRule="auto"/>
        <w:ind w:firstLine="420" w:firstLineChars="200"/>
        <w:jc w:val="both"/>
        <w:textAlignment w:val="auto"/>
        <w:rPr>
          <w:rFonts w:hint="eastAsia" w:ascii="宋体" w:hAnsi="宋体" w:eastAsia="宋体" w:cs="宋体"/>
          <w:snapToGrid/>
          <w:kern w:val="2"/>
          <w:sz w:val="21"/>
          <w:szCs w:val="21"/>
          <w:lang w:eastAsia="zh-CN"/>
        </w:rPr>
      </w:pPr>
      <w:r>
        <w:rPr>
          <w:rFonts w:hint="eastAsia" w:ascii="宋体" w:hAnsi="宋体" w:eastAsia="宋体" w:cs="宋体"/>
          <w:snapToGrid/>
          <w:kern w:val="2"/>
          <w:sz w:val="21"/>
          <w:szCs w:val="21"/>
          <w:lang w:eastAsia="zh-CN"/>
        </w:rPr>
        <w:t>（三）法律法规规定的其他权利。</w:t>
      </w:r>
    </w:p>
    <w:p w14:paraId="7FAD7C6A">
      <w:pPr>
        <w:widowControl w:val="0"/>
        <w:kinsoku/>
        <w:autoSpaceDE/>
        <w:autoSpaceDN/>
        <w:adjustRightInd/>
        <w:snapToGrid/>
        <w:spacing w:before="50" w:after="50" w:line="360" w:lineRule="auto"/>
        <w:ind w:firstLine="420" w:firstLineChars="200"/>
        <w:jc w:val="both"/>
        <w:textAlignment w:val="auto"/>
        <w:rPr>
          <w:rFonts w:hint="eastAsia" w:ascii="宋体" w:hAnsi="宋体" w:eastAsia="宋体" w:cs="宋体"/>
          <w:snapToGrid/>
          <w:kern w:val="2"/>
          <w:sz w:val="21"/>
          <w:szCs w:val="21"/>
          <w:lang w:eastAsia="zh-CN"/>
        </w:rPr>
      </w:pPr>
      <w:r>
        <w:rPr>
          <w:rFonts w:hint="eastAsia" w:ascii="宋体" w:hAnsi="宋体" w:eastAsia="宋体" w:cs="宋体"/>
          <w:snapToGrid/>
          <w:kern w:val="2"/>
          <w:sz w:val="21"/>
          <w:szCs w:val="21"/>
          <w:lang w:eastAsia="zh-CN"/>
        </w:rPr>
        <w:t>（四）按合同约定的条款提供符合条件的劳务人员到甲方现场开展工作。</w:t>
      </w:r>
    </w:p>
    <w:p w14:paraId="740D863F">
      <w:pPr>
        <w:widowControl w:val="0"/>
        <w:kinsoku/>
        <w:autoSpaceDE/>
        <w:autoSpaceDN/>
        <w:adjustRightInd/>
        <w:snapToGrid/>
        <w:spacing w:before="50" w:after="50" w:line="360" w:lineRule="auto"/>
        <w:ind w:firstLine="420" w:firstLineChars="200"/>
        <w:jc w:val="both"/>
        <w:textAlignment w:val="auto"/>
        <w:rPr>
          <w:rFonts w:hint="eastAsia" w:ascii="宋体" w:hAnsi="宋体" w:eastAsia="宋体" w:cs="宋体"/>
          <w:snapToGrid/>
          <w:kern w:val="2"/>
          <w:sz w:val="21"/>
          <w:szCs w:val="21"/>
          <w:lang w:eastAsia="zh-CN"/>
        </w:rPr>
      </w:pPr>
      <w:r>
        <w:rPr>
          <w:rFonts w:hint="eastAsia" w:ascii="宋体" w:hAnsi="宋体" w:eastAsia="宋体" w:cs="宋体"/>
          <w:snapToGrid/>
          <w:kern w:val="2"/>
          <w:sz w:val="21"/>
          <w:szCs w:val="21"/>
          <w:lang w:eastAsia="zh-CN"/>
        </w:rPr>
        <w:t>（五）劳务人员发生工伤事故的，乙方负责办理理赔事宜。</w:t>
      </w:r>
    </w:p>
    <w:p w14:paraId="7E7745D9">
      <w:pPr>
        <w:widowControl w:val="0"/>
        <w:kinsoku/>
        <w:autoSpaceDE/>
        <w:autoSpaceDN/>
        <w:adjustRightInd/>
        <w:snapToGrid/>
        <w:spacing w:before="50" w:after="50" w:line="360" w:lineRule="auto"/>
        <w:ind w:firstLine="420" w:firstLineChars="200"/>
        <w:jc w:val="both"/>
        <w:textAlignment w:val="auto"/>
        <w:rPr>
          <w:rFonts w:hint="eastAsia" w:ascii="宋体" w:hAnsi="宋体" w:eastAsia="宋体" w:cs="宋体"/>
          <w:snapToGrid/>
          <w:kern w:val="2"/>
          <w:sz w:val="21"/>
          <w:szCs w:val="21"/>
          <w:lang w:eastAsia="zh-CN"/>
        </w:rPr>
      </w:pPr>
      <w:r>
        <w:rPr>
          <w:rFonts w:hint="eastAsia" w:ascii="宋体" w:hAnsi="宋体" w:eastAsia="宋体" w:cs="宋体"/>
          <w:snapToGrid/>
          <w:kern w:val="2"/>
          <w:sz w:val="21"/>
          <w:szCs w:val="21"/>
          <w:lang w:eastAsia="zh-CN"/>
        </w:rPr>
        <w:t>（六）劳务人员给甲方造成的经济损失，乙方负责赔偿。</w:t>
      </w:r>
    </w:p>
    <w:p w14:paraId="3023453E">
      <w:pPr>
        <w:widowControl w:val="0"/>
        <w:kinsoku/>
        <w:autoSpaceDE/>
        <w:autoSpaceDN/>
        <w:adjustRightInd/>
        <w:snapToGrid/>
        <w:spacing w:before="50" w:after="50" w:line="360" w:lineRule="auto"/>
        <w:ind w:firstLine="420" w:firstLineChars="200"/>
        <w:jc w:val="both"/>
        <w:textAlignment w:val="auto"/>
        <w:rPr>
          <w:rFonts w:hint="eastAsia" w:ascii="宋体" w:hAnsi="宋体" w:eastAsia="宋体" w:cs="宋体"/>
          <w:snapToGrid/>
          <w:kern w:val="2"/>
          <w:sz w:val="21"/>
          <w:szCs w:val="21"/>
          <w:lang w:eastAsia="zh-CN"/>
        </w:rPr>
      </w:pPr>
      <w:r>
        <w:rPr>
          <w:rFonts w:hint="eastAsia" w:ascii="宋体" w:hAnsi="宋体" w:eastAsia="宋体" w:cs="宋体"/>
          <w:snapToGrid/>
          <w:kern w:val="2"/>
          <w:sz w:val="21"/>
          <w:szCs w:val="21"/>
          <w:lang w:eastAsia="zh-CN"/>
        </w:rPr>
        <w:t>（七）乙方应定期或不定期到甲方，了解劳务人员的思想动态、工作表现、遵纪情况以及对甲方的合理要求，乙方应尽力作好服务工作</w:t>
      </w:r>
    </w:p>
    <w:p w14:paraId="61120D85">
      <w:pPr>
        <w:widowControl w:val="0"/>
        <w:kinsoku/>
        <w:autoSpaceDE/>
        <w:autoSpaceDN/>
        <w:adjustRightInd/>
        <w:snapToGrid/>
        <w:spacing w:line="360" w:lineRule="auto"/>
        <w:ind w:firstLine="422" w:firstLineChars="200"/>
        <w:jc w:val="both"/>
        <w:textAlignment w:val="auto"/>
        <w:rPr>
          <w:rFonts w:hint="eastAsia" w:ascii="宋体" w:hAnsi="宋体" w:eastAsia="宋体" w:cs="宋体"/>
          <w:b/>
          <w:bCs/>
          <w:snapToGrid/>
          <w:kern w:val="2"/>
          <w:sz w:val="21"/>
          <w:szCs w:val="21"/>
          <w:lang w:eastAsia="zh-CN"/>
        </w:rPr>
      </w:pPr>
      <w:r>
        <w:rPr>
          <w:rFonts w:hint="eastAsia" w:ascii="宋体" w:hAnsi="宋体" w:eastAsia="宋体" w:cs="宋体"/>
          <w:b/>
          <w:bCs/>
          <w:snapToGrid/>
          <w:kern w:val="2"/>
          <w:sz w:val="21"/>
          <w:szCs w:val="21"/>
          <w:lang w:eastAsia="zh-CN"/>
        </w:rPr>
        <w:t>第七条 违约责任</w:t>
      </w:r>
    </w:p>
    <w:p w14:paraId="1A7B6499">
      <w:pPr>
        <w:widowControl w:val="0"/>
        <w:kinsoku/>
        <w:autoSpaceDE/>
        <w:autoSpaceDN/>
        <w:adjustRightInd/>
        <w:snapToGrid/>
        <w:spacing w:line="360" w:lineRule="auto"/>
        <w:ind w:firstLine="420" w:firstLineChars="200"/>
        <w:jc w:val="both"/>
        <w:textAlignment w:val="auto"/>
        <w:rPr>
          <w:rFonts w:hint="eastAsia" w:ascii="宋体" w:hAnsi="宋体" w:eastAsia="宋体" w:cs="宋体"/>
          <w:bCs/>
          <w:snapToGrid/>
          <w:kern w:val="2"/>
          <w:sz w:val="21"/>
          <w:szCs w:val="21"/>
          <w:lang w:eastAsia="zh-CN"/>
        </w:rPr>
      </w:pPr>
      <w:r>
        <w:rPr>
          <w:rFonts w:hint="eastAsia" w:ascii="宋体" w:hAnsi="宋体" w:eastAsia="宋体" w:cs="宋体"/>
          <w:bCs/>
          <w:snapToGrid/>
          <w:kern w:val="2"/>
          <w:sz w:val="21"/>
          <w:szCs w:val="21"/>
          <w:lang w:eastAsia="zh-CN"/>
        </w:rPr>
        <w:t>（一）甲乙方在合同期内，不得单方面终止合同。如乙方单方解除合同或以实际行动表明不愿继续履行合同的乙方需提前1个月书面告知对方。</w:t>
      </w:r>
    </w:p>
    <w:p w14:paraId="20B47D4D">
      <w:pPr>
        <w:widowControl w:val="0"/>
        <w:kinsoku/>
        <w:autoSpaceDE/>
        <w:autoSpaceDN/>
        <w:adjustRightInd/>
        <w:snapToGrid/>
        <w:spacing w:line="360" w:lineRule="auto"/>
        <w:ind w:firstLine="420" w:firstLineChars="200"/>
        <w:jc w:val="both"/>
        <w:textAlignment w:val="auto"/>
        <w:rPr>
          <w:rFonts w:hint="eastAsia" w:ascii="宋体" w:hAnsi="宋体" w:eastAsia="宋体" w:cs="宋体"/>
          <w:bCs/>
          <w:snapToGrid/>
          <w:kern w:val="2"/>
          <w:sz w:val="21"/>
          <w:szCs w:val="21"/>
          <w:lang w:eastAsia="zh-CN"/>
        </w:rPr>
      </w:pPr>
      <w:r>
        <w:rPr>
          <w:rFonts w:hint="eastAsia" w:ascii="宋体" w:hAnsi="宋体" w:eastAsia="宋体" w:cs="宋体"/>
          <w:bCs/>
          <w:snapToGrid/>
          <w:kern w:val="2"/>
          <w:sz w:val="21"/>
          <w:szCs w:val="21"/>
          <w:lang w:eastAsia="zh-CN"/>
        </w:rPr>
        <w:t xml:space="preserve">（二）甲方要求乙方限期整改，逾期未整改并给甲方造成经济损失的, 乙方应给予赔偿，甲方有权终止合同。 </w:t>
      </w:r>
    </w:p>
    <w:p w14:paraId="625F388F">
      <w:pPr>
        <w:widowControl w:val="0"/>
        <w:kinsoku/>
        <w:autoSpaceDE/>
        <w:autoSpaceDN/>
        <w:adjustRightInd/>
        <w:snapToGrid/>
        <w:spacing w:line="360" w:lineRule="auto"/>
        <w:ind w:firstLine="420" w:firstLineChars="200"/>
        <w:jc w:val="both"/>
        <w:textAlignment w:val="auto"/>
        <w:rPr>
          <w:rFonts w:hint="eastAsia" w:ascii="宋体" w:hAnsi="宋体" w:eastAsia="宋体" w:cs="宋体"/>
          <w:bCs/>
          <w:snapToGrid/>
          <w:kern w:val="2"/>
          <w:sz w:val="21"/>
          <w:szCs w:val="21"/>
          <w:lang w:eastAsia="zh-CN"/>
        </w:rPr>
      </w:pPr>
      <w:r>
        <w:rPr>
          <w:rFonts w:hint="eastAsia" w:ascii="宋体" w:hAnsi="宋体" w:eastAsia="宋体" w:cs="宋体"/>
          <w:bCs/>
          <w:snapToGrid/>
          <w:kern w:val="2"/>
          <w:sz w:val="21"/>
          <w:szCs w:val="21"/>
          <w:lang w:eastAsia="zh-CN"/>
        </w:rPr>
        <w:t xml:space="preserve">（三）任何一方无正当理由提前终止合同的,应向对方支付合同暂定价款 5%的违约金,造成损失的应承担赔偿责任。 </w:t>
      </w:r>
    </w:p>
    <w:p w14:paraId="4CB90F3B">
      <w:pPr>
        <w:widowControl w:val="0"/>
        <w:kinsoku/>
        <w:autoSpaceDE/>
        <w:autoSpaceDN/>
        <w:adjustRightInd/>
        <w:snapToGrid/>
        <w:spacing w:line="360" w:lineRule="auto"/>
        <w:ind w:firstLine="420" w:firstLineChars="200"/>
        <w:jc w:val="both"/>
        <w:textAlignment w:val="auto"/>
        <w:rPr>
          <w:rFonts w:hint="eastAsia" w:ascii="宋体" w:hAnsi="宋体" w:eastAsia="宋体" w:cs="宋体"/>
          <w:bCs/>
          <w:snapToGrid/>
          <w:kern w:val="2"/>
          <w:sz w:val="21"/>
          <w:szCs w:val="21"/>
          <w:lang w:eastAsia="zh-CN"/>
        </w:rPr>
      </w:pPr>
      <w:r>
        <w:rPr>
          <w:rFonts w:hint="eastAsia" w:ascii="宋体" w:hAnsi="宋体" w:eastAsia="宋体" w:cs="宋体"/>
          <w:bCs/>
          <w:snapToGrid/>
          <w:kern w:val="2"/>
          <w:sz w:val="21"/>
          <w:szCs w:val="21"/>
          <w:lang w:eastAsia="zh-CN"/>
        </w:rPr>
        <w:t>（四）乙方到甲方施工现场或办公地点，须严格遵守现场安全生产管理的相关规定，服从甲方、监理单位、施工单位等的现场管理；因乙方自身原因，造成自身或任何第三方人身损害、财产损失、安全事故等，均由乙方承担全部责任。</w:t>
      </w:r>
    </w:p>
    <w:p w14:paraId="158507BD">
      <w:pPr>
        <w:widowControl w:val="0"/>
        <w:kinsoku/>
        <w:autoSpaceDE/>
        <w:autoSpaceDN/>
        <w:adjustRightInd/>
        <w:snapToGrid/>
        <w:spacing w:line="360" w:lineRule="auto"/>
        <w:ind w:firstLine="422" w:firstLineChars="200"/>
        <w:jc w:val="both"/>
        <w:textAlignment w:val="auto"/>
        <w:rPr>
          <w:rFonts w:hint="eastAsia" w:ascii="宋体" w:hAnsi="宋体" w:eastAsia="宋体" w:cs="宋体"/>
          <w:b/>
          <w:snapToGrid/>
          <w:kern w:val="2"/>
          <w:sz w:val="21"/>
          <w:szCs w:val="21"/>
          <w:lang w:eastAsia="zh-CN"/>
        </w:rPr>
      </w:pPr>
      <w:r>
        <w:rPr>
          <w:rFonts w:hint="eastAsia" w:ascii="宋体" w:hAnsi="宋体" w:eastAsia="宋体" w:cs="宋体"/>
          <w:b/>
          <w:snapToGrid/>
          <w:kern w:val="2"/>
          <w:sz w:val="21"/>
          <w:szCs w:val="21"/>
          <w:lang w:eastAsia="zh-CN"/>
        </w:rPr>
        <w:t xml:space="preserve">第八条 不可抗力 </w:t>
      </w:r>
    </w:p>
    <w:p w14:paraId="118DC940">
      <w:pPr>
        <w:widowControl w:val="0"/>
        <w:kinsoku/>
        <w:autoSpaceDE/>
        <w:autoSpaceDN/>
        <w:adjustRightInd/>
        <w:snapToGrid/>
        <w:spacing w:line="360" w:lineRule="auto"/>
        <w:ind w:firstLine="420" w:firstLineChars="200"/>
        <w:jc w:val="both"/>
        <w:textAlignment w:val="auto"/>
        <w:rPr>
          <w:rFonts w:hint="eastAsia" w:ascii="宋体" w:hAnsi="宋体" w:eastAsia="宋体" w:cs="宋体"/>
          <w:bCs/>
          <w:snapToGrid/>
          <w:kern w:val="2"/>
          <w:sz w:val="21"/>
          <w:szCs w:val="21"/>
          <w:lang w:eastAsia="zh-CN"/>
        </w:rPr>
      </w:pPr>
      <w:r>
        <w:rPr>
          <w:rFonts w:hint="eastAsia" w:ascii="宋体" w:hAnsi="宋体" w:eastAsia="宋体" w:cs="宋体"/>
          <w:bCs/>
          <w:snapToGrid/>
          <w:kern w:val="2"/>
          <w:sz w:val="21"/>
          <w:szCs w:val="21"/>
          <w:lang w:eastAsia="zh-CN"/>
        </w:rPr>
        <w:t>（一）“不可抗力”是指合同双方不能合理控制、不可预见、或即使预见亦无法避免的事件，该事件妨碍、影响或延误任何一方根据合同履行其全部或部分义务，该事件包括但不限于国家政策的重大变化、洪水、地震、火灾、风暴、战争等。</w:t>
      </w:r>
    </w:p>
    <w:p w14:paraId="433387C8">
      <w:pPr>
        <w:widowControl w:val="0"/>
        <w:kinsoku/>
        <w:autoSpaceDE/>
        <w:autoSpaceDN/>
        <w:adjustRightInd/>
        <w:snapToGrid/>
        <w:spacing w:line="360" w:lineRule="auto"/>
        <w:ind w:firstLine="420" w:firstLineChars="200"/>
        <w:jc w:val="both"/>
        <w:textAlignment w:val="auto"/>
        <w:rPr>
          <w:rFonts w:hint="eastAsia" w:ascii="宋体" w:hAnsi="宋体" w:eastAsia="宋体" w:cs="宋体"/>
          <w:bCs/>
          <w:snapToGrid/>
          <w:kern w:val="2"/>
          <w:sz w:val="21"/>
          <w:szCs w:val="21"/>
          <w:lang w:eastAsia="zh-CN"/>
        </w:rPr>
      </w:pPr>
      <w:r>
        <w:rPr>
          <w:rFonts w:hint="eastAsia" w:ascii="宋体" w:hAnsi="宋体" w:eastAsia="宋体" w:cs="宋体"/>
          <w:bCs/>
          <w:snapToGrid/>
          <w:kern w:val="2"/>
          <w:sz w:val="21"/>
          <w:szCs w:val="21"/>
          <w:lang w:eastAsia="zh-CN"/>
        </w:rPr>
        <w:t>（二）甲乙双方的任何一方由于不可抗力的原因不能履行本合同时，应及时向对方通报不能履行或不能完全履行的理由，以减轻可能给对方造成的损失，在取得有关机构证明以后，允许延期履行、部分履行或者不履行本合同，并根据情况可部分或全部免予承担违约责任。</w:t>
      </w:r>
    </w:p>
    <w:p w14:paraId="000DD82D">
      <w:pPr>
        <w:widowControl w:val="0"/>
        <w:kinsoku/>
        <w:autoSpaceDE/>
        <w:autoSpaceDN/>
        <w:adjustRightInd/>
        <w:snapToGrid/>
        <w:spacing w:line="360" w:lineRule="auto"/>
        <w:ind w:firstLine="420" w:firstLineChars="200"/>
        <w:jc w:val="both"/>
        <w:textAlignment w:val="auto"/>
        <w:rPr>
          <w:rFonts w:hint="eastAsia" w:ascii="宋体" w:hAnsi="宋体" w:eastAsia="宋体" w:cs="宋体"/>
          <w:bCs/>
          <w:snapToGrid/>
          <w:kern w:val="2"/>
          <w:sz w:val="21"/>
          <w:szCs w:val="21"/>
          <w:lang w:eastAsia="zh-CN"/>
        </w:rPr>
      </w:pPr>
      <w:r>
        <w:rPr>
          <w:rFonts w:hint="eastAsia" w:ascii="宋体" w:hAnsi="宋体" w:eastAsia="宋体" w:cs="宋体"/>
          <w:bCs/>
          <w:snapToGrid/>
          <w:kern w:val="2"/>
          <w:sz w:val="21"/>
          <w:szCs w:val="21"/>
          <w:lang w:eastAsia="zh-CN"/>
        </w:rPr>
        <w:t>（三）一方违约后发生不可抗力的，不能免责。</w:t>
      </w:r>
    </w:p>
    <w:p w14:paraId="10A61611">
      <w:pPr>
        <w:widowControl w:val="0"/>
        <w:kinsoku/>
        <w:autoSpaceDE/>
        <w:autoSpaceDN/>
        <w:adjustRightInd/>
        <w:snapToGrid/>
        <w:spacing w:line="360" w:lineRule="auto"/>
        <w:ind w:firstLine="422" w:firstLineChars="200"/>
        <w:jc w:val="both"/>
        <w:textAlignment w:val="auto"/>
        <w:rPr>
          <w:rFonts w:hint="eastAsia" w:ascii="宋体" w:hAnsi="宋体" w:eastAsia="宋体" w:cs="宋体"/>
          <w:b/>
          <w:snapToGrid/>
          <w:kern w:val="2"/>
          <w:sz w:val="21"/>
          <w:szCs w:val="21"/>
          <w:lang w:eastAsia="zh-CN"/>
        </w:rPr>
      </w:pPr>
      <w:r>
        <w:rPr>
          <w:rFonts w:hint="eastAsia" w:ascii="宋体" w:hAnsi="宋体" w:eastAsia="宋体" w:cs="宋体"/>
          <w:b/>
          <w:snapToGrid/>
          <w:kern w:val="2"/>
          <w:sz w:val="21"/>
          <w:szCs w:val="21"/>
          <w:lang w:eastAsia="zh-CN"/>
        </w:rPr>
        <w:t>第九条 合同中止/终止、解除</w:t>
      </w:r>
    </w:p>
    <w:p w14:paraId="5EEF8D93">
      <w:pPr>
        <w:widowControl w:val="0"/>
        <w:kinsoku/>
        <w:autoSpaceDE/>
        <w:autoSpaceDN/>
        <w:adjustRightInd/>
        <w:snapToGrid/>
        <w:spacing w:line="360" w:lineRule="auto"/>
        <w:ind w:firstLine="420" w:firstLineChars="200"/>
        <w:jc w:val="both"/>
        <w:textAlignment w:val="auto"/>
        <w:rPr>
          <w:rFonts w:hint="eastAsia" w:ascii="宋体" w:hAnsi="宋体" w:eastAsia="宋体" w:cs="宋体"/>
          <w:bCs/>
          <w:snapToGrid/>
          <w:kern w:val="2"/>
          <w:sz w:val="21"/>
          <w:szCs w:val="21"/>
          <w:lang w:eastAsia="zh-CN"/>
        </w:rPr>
      </w:pPr>
      <w:r>
        <w:rPr>
          <w:rFonts w:hint="eastAsia" w:ascii="宋体" w:hAnsi="宋体" w:eastAsia="宋体" w:cs="宋体"/>
          <w:bCs/>
          <w:snapToGrid/>
          <w:kern w:val="2"/>
          <w:sz w:val="21"/>
          <w:szCs w:val="21"/>
          <w:lang w:eastAsia="zh-CN"/>
        </w:rPr>
        <w:t>（一）本合同履行期间，甲乙双方任何一方若要求终止或解除合同，应提前1个月书面通知对方，乙方未开始提供服务的，不支付费用；乙方已开始提供服务的，根据其已完成的实际工作量据实支付费用。</w:t>
      </w:r>
    </w:p>
    <w:p w14:paraId="18357D3A">
      <w:pPr>
        <w:widowControl w:val="0"/>
        <w:kinsoku/>
        <w:autoSpaceDE/>
        <w:autoSpaceDN/>
        <w:adjustRightInd/>
        <w:snapToGrid/>
        <w:spacing w:line="360" w:lineRule="auto"/>
        <w:ind w:firstLine="420" w:firstLineChars="200"/>
        <w:jc w:val="both"/>
        <w:textAlignment w:val="auto"/>
        <w:rPr>
          <w:rFonts w:hint="eastAsia" w:ascii="宋体" w:hAnsi="宋体" w:eastAsia="宋体" w:cs="宋体"/>
          <w:bCs/>
          <w:snapToGrid/>
          <w:kern w:val="2"/>
          <w:sz w:val="21"/>
          <w:szCs w:val="21"/>
          <w:lang w:eastAsia="zh-CN"/>
        </w:rPr>
      </w:pPr>
      <w:r>
        <w:rPr>
          <w:rFonts w:hint="eastAsia" w:ascii="宋体" w:hAnsi="宋体" w:eastAsia="宋体" w:cs="宋体"/>
          <w:bCs/>
          <w:snapToGrid/>
          <w:kern w:val="2"/>
          <w:sz w:val="21"/>
          <w:szCs w:val="21"/>
          <w:lang w:eastAsia="zh-CN"/>
        </w:rPr>
        <w:t>（二）本合同签订后至履行完毕之前，因政府及相关职能部门或甲方上级单位要求、政策调整等原因，甲方有权随时中止合同的履行；中止履行期间，甲、乙双方均不承担任何违约责任。在中止情形消除后，由甲方视情况决定是否继续履行或解除本合同，乙方对此无任何异议。</w:t>
      </w:r>
    </w:p>
    <w:p w14:paraId="1EE18998">
      <w:pPr>
        <w:widowControl w:val="0"/>
        <w:kinsoku/>
        <w:autoSpaceDE/>
        <w:autoSpaceDN/>
        <w:adjustRightInd/>
        <w:snapToGrid/>
        <w:spacing w:line="360" w:lineRule="auto"/>
        <w:ind w:firstLine="422" w:firstLineChars="200"/>
        <w:jc w:val="both"/>
        <w:textAlignment w:val="auto"/>
        <w:rPr>
          <w:rFonts w:hint="eastAsia" w:ascii="宋体" w:hAnsi="宋体" w:eastAsia="宋体" w:cs="宋体"/>
          <w:b/>
          <w:snapToGrid/>
          <w:kern w:val="2"/>
          <w:sz w:val="21"/>
          <w:szCs w:val="21"/>
          <w:lang w:eastAsia="zh-CN"/>
        </w:rPr>
      </w:pPr>
      <w:r>
        <w:rPr>
          <w:rFonts w:hint="eastAsia" w:ascii="宋体" w:hAnsi="宋体" w:eastAsia="宋体" w:cs="宋体"/>
          <w:b/>
          <w:snapToGrid/>
          <w:kern w:val="2"/>
          <w:sz w:val="21"/>
          <w:szCs w:val="21"/>
          <w:lang w:eastAsia="zh-CN"/>
        </w:rPr>
        <w:t>第十条 争议的解决</w:t>
      </w:r>
    </w:p>
    <w:p w14:paraId="7E830478">
      <w:pPr>
        <w:spacing w:line="360" w:lineRule="auto"/>
        <w:ind w:firstLine="420" w:firstLineChars="200"/>
        <w:rPr>
          <w:rFonts w:hint="eastAsia" w:ascii="宋体" w:hAnsi="宋体" w:eastAsia="宋体" w:cs="宋体"/>
          <w:bCs/>
          <w:kern w:val="2"/>
          <w:sz w:val="21"/>
          <w:szCs w:val="21"/>
          <w:lang w:val="en-US" w:eastAsia="zh-CN" w:bidi="ar-SA"/>
        </w:rPr>
      </w:pPr>
      <w:r>
        <w:rPr>
          <w:rFonts w:hint="eastAsia" w:ascii="宋体" w:hAnsi="宋体" w:eastAsia="宋体" w:cs="宋体"/>
          <w:bCs/>
          <w:kern w:val="2"/>
          <w:sz w:val="21"/>
          <w:szCs w:val="21"/>
          <w:lang w:val="en-US" w:eastAsia="zh-CN" w:bidi="ar-SA"/>
        </w:rPr>
        <w:t>1.合同在履行期间，双方发生一切争议时，在不影响服务进度的前提下，甲乙双方就合同条款的解释或执行以及与项目密切相关的事项发生争议。应在7个工作日内双方友好协商解决或请有关部门进行调解。协商或调节不成，诉讼至采购人所在地人民法院解决。</w:t>
      </w:r>
    </w:p>
    <w:p w14:paraId="1AA4732E">
      <w:pPr>
        <w:widowControl w:val="0"/>
        <w:kinsoku/>
        <w:autoSpaceDE/>
        <w:autoSpaceDN/>
        <w:adjustRightInd/>
        <w:snapToGrid/>
        <w:spacing w:line="360" w:lineRule="auto"/>
        <w:ind w:firstLine="420" w:firstLineChars="200"/>
        <w:jc w:val="both"/>
        <w:textAlignment w:val="auto"/>
        <w:rPr>
          <w:rFonts w:hint="eastAsia" w:ascii="宋体" w:hAnsi="宋体" w:eastAsia="宋体" w:cs="宋体"/>
          <w:snapToGrid/>
          <w:kern w:val="2"/>
          <w:szCs w:val="24"/>
          <w:lang w:eastAsia="zh-CN"/>
        </w:rPr>
      </w:pPr>
      <w:r>
        <w:rPr>
          <w:rFonts w:hint="eastAsia" w:ascii="宋体" w:hAnsi="宋体" w:eastAsia="宋体" w:cs="宋体"/>
          <w:bCs/>
          <w:snapToGrid/>
          <w:kern w:val="2"/>
          <w:szCs w:val="21"/>
          <w:lang w:eastAsia="zh-CN"/>
        </w:rPr>
        <w:t>2、因质量问题发生的争议，由国家权威技术单位进行质量鉴定，该鉴定结论是终局的，</w:t>
      </w:r>
      <w:r>
        <w:rPr>
          <w:rFonts w:hint="eastAsia" w:ascii="宋体" w:hAnsi="宋体" w:eastAsia="宋体" w:cs="宋体"/>
          <w:bCs/>
          <w:snapToGrid/>
          <w:kern w:val="2"/>
          <w:szCs w:val="21"/>
          <w:lang w:val="en-US" w:eastAsia="zh-CN"/>
        </w:rPr>
        <w:t>采购人及供应商</w:t>
      </w:r>
      <w:r>
        <w:rPr>
          <w:rFonts w:hint="eastAsia" w:ascii="宋体" w:hAnsi="宋体" w:eastAsia="宋体" w:cs="宋体"/>
          <w:bCs/>
          <w:snapToGrid/>
          <w:kern w:val="2"/>
          <w:szCs w:val="21"/>
          <w:lang w:eastAsia="zh-CN"/>
        </w:rPr>
        <w:t>双方应当接受。</w:t>
      </w:r>
    </w:p>
    <w:p w14:paraId="646EEA12">
      <w:pPr>
        <w:widowControl w:val="0"/>
        <w:kinsoku/>
        <w:autoSpaceDE/>
        <w:autoSpaceDN/>
        <w:adjustRightInd/>
        <w:snapToGrid/>
        <w:spacing w:line="360" w:lineRule="auto"/>
        <w:ind w:firstLine="422" w:firstLineChars="200"/>
        <w:jc w:val="both"/>
        <w:textAlignment w:val="auto"/>
        <w:rPr>
          <w:rFonts w:hint="eastAsia" w:ascii="宋体" w:hAnsi="宋体" w:eastAsia="宋体" w:cs="宋体"/>
          <w:b/>
          <w:snapToGrid/>
          <w:kern w:val="2"/>
          <w:sz w:val="21"/>
          <w:szCs w:val="21"/>
          <w:lang w:eastAsia="zh-CN"/>
        </w:rPr>
      </w:pPr>
      <w:r>
        <w:rPr>
          <w:rFonts w:hint="eastAsia" w:ascii="宋体" w:hAnsi="宋体" w:eastAsia="宋体" w:cs="宋体"/>
          <w:b/>
          <w:snapToGrid/>
          <w:kern w:val="2"/>
          <w:sz w:val="21"/>
          <w:szCs w:val="21"/>
          <w:lang w:val="en-US" w:eastAsia="zh-CN"/>
        </w:rPr>
        <w:t xml:space="preserve">第十一条 </w:t>
      </w:r>
      <w:r>
        <w:rPr>
          <w:rFonts w:hint="eastAsia" w:ascii="宋体" w:hAnsi="宋体" w:eastAsia="宋体" w:cs="宋体"/>
          <w:b/>
          <w:snapToGrid/>
          <w:kern w:val="2"/>
          <w:sz w:val="21"/>
          <w:szCs w:val="21"/>
          <w:lang w:eastAsia="zh-CN"/>
        </w:rPr>
        <w:t>其他</w:t>
      </w:r>
    </w:p>
    <w:p w14:paraId="3AE2D5BA">
      <w:pPr>
        <w:widowControl w:val="0"/>
        <w:kinsoku/>
        <w:autoSpaceDE/>
        <w:autoSpaceDN/>
        <w:adjustRightInd/>
        <w:snapToGrid/>
        <w:spacing w:line="360" w:lineRule="auto"/>
        <w:ind w:firstLine="420" w:firstLineChars="200"/>
        <w:jc w:val="both"/>
        <w:textAlignment w:val="auto"/>
        <w:rPr>
          <w:rFonts w:hint="eastAsia" w:ascii="宋体" w:hAnsi="宋体" w:eastAsia="宋体" w:cs="宋体"/>
          <w:bCs/>
          <w:snapToGrid/>
          <w:kern w:val="2"/>
          <w:sz w:val="21"/>
          <w:szCs w:val="21"/>
          <w:lang w:eastAsia="zh-CN"/>
        </w:rPr>
      </w:pPr>
      <w:r>
        <w:rPr>
          <w:rFonts w:hint="eastAsia" w:ascii="宋体" w:hAnsi="宋体" w:eastAsia="宋体" w:cs="宋体"/>
          <w:bCs/>
          <w:snapToGrid/>
          <w:kern w:val="2"/>
          <w:sz w:val="21"/>
          <w:szCs w:val="21"/>
          <w:lang w:eastAsia="zh-CN"/>
        </w:rPr>
        <w:t>（一）本合同履行过程中，若甲乙双方或一方变更名称、法定代表人或者主要负责人、投资人等事项，不影响本合同履行；若甲乙双方或一方发生合并或分立等情况，本合同继续有效，由承继单位继续履行。</w:t>
      </w:r>
    </w:p>
    <w:p w14:paraId="7B0D5F18">
      <w:pPr>
        <w:widowControl w:val="0"/>
        <w:kinsoku/>
        <w:autoSpaceDE/>
        <w:autoSpaceDN/>
        <w:adjustRightInd/>
        <w:snapToGrid/>
        <w:spacing w:line="360" w:lineRule="auto"/>
        <w:ind w:firstLine="420" w:firstLineChars="200"/>
        <w:jc w:val="both"/>
        <w:textAlignment w:val="auto"/>
        <w:rPr>
          <w:rFonts w:hint="eastAsia" w:ascii="宋体" w:hAnsi="宋体" w:eastAsia="宋体" w:cs="宋体"/>
          <w:bCs/>
          <w:snapToGrid/>
          <w:kern w:val="2"/>
          <w:sz w:val="21"/>
          <w:szCs w:val="21"/>
          <w:lang w:eastAsia="zh-CN"/>
        </w:rPr>
      </w:pPr>
      <w:r>
        <w:rPr>
          <w:rFonts w:hint="eastAsia" w:ascii="宋体" w:hAnsi="宋体" w:eastAsia="宋体" w:cs="宋体"/>
          <w:bCs/>
          <w:snapToGrid/>
          <w:kern w:val="2"/>
          <w:sz w:val="21"/>
          <w:szCs w:val="21"/>
          <w:lang w:eastAsia="zh-CN"/>
        </w:rPr>
        <w:t>（二）未尽事宜，法律、法规有规定的，按照相关规定办理。无规定的，由双方协商解决。通过协商达成一致的补充合同、纪要等，经双方签字盖章后，成为本合同附件，与本合同具有同等法律效力。</w:t>
      </w:r>
    </w:p>
    <w:p w14:paraId="3C0EFCF5">
      <w:pPr>
        <w:widowControl w:val="0"/>
        <w:kinsoku/>
        <w:autoSpaceDE/>
        <w:autoSpaceDN/>
        <w:adjustRightInd/>
        <w:snapToGrid/>
        <w:spacing w:line="360" w:lineRule="auto"/>
        <w:ind w:firstLine="420" w:firstLineChars="200"/>
        <w:jc w:val="both"/>
        <w:textAlignment w:val="auto"/>
        <w:rPr>
          <w:rFonts w:hint="eastAsia" w:ascii="宋体" w:hAnsi="宋体" w:eastAsia="宋体" w:cs="宋体"/>
          <w:bCs/>
          <w:snapToGrid/>
          <w:kern w:val="2"/>
          <w:sz w:val="21"/>
          <w:szCs w:val="21"/>
          <w:lang w:eastAsia="zh-CN"/>
        </w:rPr>
      </w:pPr>
      <w:r>
        <w:rPr>
          <w:rFonts w:hint="eastAsia" w:ascii="宋体" w:hAnsi="宋体" w:eastAsia="宋体" w:cs="宋体"/>
          <w:bCs/>
          <w:snapToGrid/>
          <w:kern w:val="2"/>
          <w:sz w:val="21"/>
          <w:szCs w:val="21"/>
          <w:lang w:eastAsia="zh-CN"/>
        </w:rPr>
        <w:t>（三）甲乙双方在履行合同时发生争议，应本着实事求是的精神友好协商解决。协商不成，双方均可向乙方所在地的人民法院提起诉讼。</w:t>
      </w:r>
    </w:p>
    <w:p w14:paraId="6E18C4DD">
      <w:pPr>
        <w:widowControl w:val="0"/>
        <w:kinsoku/>
        <w:autoSpaceDE/>
        <w:autoSpaceDN/>
        <w:adjustRightInd/>
        <w:snapToGrid/>
        <w:spacing w:line="360" w:lineRule="auto"/>
        <w:ind w:firstLine="420" w:firstLineChars="200"/>
        <w:jc w:val="both"/>
        <w:textAlignment w:val="auto"/>
        <w:rPr>
          <w:rFonts w:hint="eastAsia" w:ascii="宋体" w:hAnsi="宋体" w:eastAsia="宋体" w:cs="宋体"/>
          <w:bCs/>
          <w:snapToGrid/>
          <w:kern w:val="2"/>
          <w:sz w:val="21"/>
          <w:szCs w:val="21"/>
          <w:lang w:eastAsia="zh-CN"/>
        </w:rPr>
      </w:pPr>
      <w:r>
        <w:rPr>
          <w:rFonts w:hint="eastAsia" w:ascii="宋体" w:hAnsi="宋体" w:eastAsia="宋体" w:cs="宋体"/>
          <w:bCs/>
          <w:snapToGrid/>
          <w:kern w:val="2"/>
          <w:sz w:val="21"/>
          <w:szCs w:val="21"/>
          <w:lang w:eastAsia="zh-CN"/>
        </w:rPr>
        <w:t>（四）本合同自甲乙双方签字盖章之日起生效，一式</w:t>
      </w:r>
      <w:r>
        <w:rPr>
          <w:rFonts w:hint="eastAsia" w:ascii="宋体" w:hAnsi="宋体" w:eastAsia="宋体" w:cs="宋体"/>
          <w:bCs/>
          <w:snapToGrid/>
          <w:kern w:val="2"/>
          <w:sz w:val="21"/>
          <w:szCs w:val="21"/>
          <w:u w:val="single"/>
          <w:lang w:eastAsia="zh-CN"/>
        </w:rPr>
        <w:t xml:space="preserve"> 肆 </w:t>
      </w:r>
      <w:r>
        <w:rPr>
          <w:rFonts w:hint="eastAsia" w:ascii="宋体" w:hAnsi="宋体" w:eastAsia="宋体" w:cs="宋体"/>
          <w:bCs/>
          <w:snapToGrid/>
          <w:kern w:val="2"/>
          <w:sz w:val="21"/>
          <w:szCs w:val="21"/>
          <w:lang w:eastAsia="zh-CN"/>
        </w:rPr>
        <w:t>份，甲方执</w:t>
      </w:r>
      <w:r>
        <w:rPr>
          <w:rFonts w:hint="eastAsia" w:ascii="宋体" w:hAnsi="宋体" w:eastAsia="宋体" w:cs="宋体"/>
          <w:bCs/>
          <w:snapToGrid/>
          <w:kern w:val="2"/>
          <w:sz w:val="21"/>
          <w:szCs w:val="21"/>
          <w:u w:val="single"/>
          <w:lang w:eastAsia="zh-CN"/>
        </w:rPr>
        <w:t xml:space="preserve"> 贰 </w:t>
      </w:r>
      <w:r>
        <w:rPr>
          <w:rFonts w:hint="eastAsia" w:ascii="宋体" w:hAnsi="宋体" w:eastAsia="宋体" w:cs="宋体"/>
          <w:bCs/>
          <w:snapToGrid/>
          <w:kern w:val="2"/>
          <w:sz w:val="21"/>
          <w:szCs w:val="21"/>
          <w:lang w:eastAsia="zh-CN"/>
        </w:rPr>
        <w:t>份，乙方执</w:t>
      </w:r>
      <w:r>
        <w:rPr>
          <w:rFonts w:hint="eastAsia" w:ascii="宋体" w:hAnsi="宋体" w:eastAsia="宋体" w:cs="宋体"/>
          <w:bCs/>
          <w:snapToGrid/>
          <w:kern w:val="2"/>
          <w:sz w:val="21"/>
          <w:szCs w:val="21"/>
          <w:u w:val="single"/>
          <w:lang w:eastAsia="zh-CN"/>
        </w:rPr>
        <w:t xml:space="preserve"> 贰 </w:t>
      </w:r>
      <w:r>
        <w:rPr>
          <w:rFonts w:hint="eastAsia" w:ascii="宋体" w:hAnsi="宋体" w:eastAsia="宋体" w:cs="宋体"/>
          <w:bCs/>
          <w:snapToGrid/>
          <w:kern w:val="2"/>
          <w:sz w:val="21"/>
          <w:szCs w:val="21"/>
          <w:lang w:eastAsia="zh-CN"/>
        </w:rPr>
        <w:t>份，具有同等法律效力。</w:t>
      </w:r>
    </w:p>
    <w:p w14:paraId="7B8F4248">
      <w:pPr>
        <w:widowControl w:val="0"/>
        <w:kinsoku/>
        <w:autoSpaceDE/>
        <w:autoSpaceDN/>
        <w:adjustRightInd/>
        <w:snapToGrid/>
        <w:spacing w:line="360" w:lineRule="auto"/>
        <w:ind w:firstLine="420" w:firstLineChars="200"/>
        <w:jc w:val="both"/>
        <w:textAlignment w:val="auto"/>
        <w:rPr>
          <w:rFonts w:hint="eastAsia" w:ascii="宋体" w:hAnsi="宋体" w:eastAsia="宋体" w:cs="宋体"/>
          <w:bCs/>
          <w:snapToGrid/>
          <w:kern w:val="2"/>
          <w:sz w:val="21"/>
          <w:szCs w:val="21"/>
          <w:lang w:eastAsia="zh-CN"/>
        </w:rPr>
      </w:pPr>
      <w:r>
        <w:rPr>
          <w:rFonts w:hint="eastAsia" w:ascii="宋体" w:hAnsi="宋体" w:eastAsia="宋体" w:cs="宋体"/>
          <w:bCs/>
          <w:snapToGrid/>
          <w:kern w:val="2"/>
          <w:sz w:val="21"/>
          <w:szCs w:val="21"/>
          <w:lang w:eastAsia="zh-CN"/>
        </w:rPr>
        <w:t>（五）本合同载明的地址为双方往来文件的送达地址，任何一方若有变动，须提前三日书面通知对方，否则按原地址送达的相关文件均视为有效送达。</w:t>
      </w:r>
    </w:p>
    <w:p w14:paraId="04895607">
      <w:pPr>
        <w:widowControl w:val="0"/>
        <w:kinsoku/>
        <w:autoSpaceDE/>
        <w:autoSpaceDN/>
        <w:adjustRightInd/>
        <w:snapToGrid/>
        <w:spacing w:before="239" w:line="360" w:lineRule="auto"/>
        <w:ind w:left="0" w:leftChars="0" w:right="517" w:firstLine="420" w:firstLineChars="200"/>
        <w:jc w:val="left"/>
        <w:textAlignment w:val="auto"/>
        <w:outlineLvl w:val="3"/>
        <w:rPr>
          <w:rFonts w:hint="eastAsia" w:ascii="宋体" w:hAnsi="宋体" w:eastAsia="宋体" w:cs="宋体"/>
          <w:b w:val="0"/>
          <w:bCs w:val="0"/>
          <w:snapToGrid/>
          <w:kern w:val="2"/>
          <w:sz w:val="21"/>
          <w:szCs w:val="21"/>
          <w:lang w:val="en-US" w:eastAsia="zh-CN" w:bidi="ar-SA"/>
        </w:rPr>
      </w:pPr>
      <w:r>
        <w:rPr>
          <w:rFonts w:hint="eastAsia" w:ascii="宋体" w:hAnsi="宋体" w:eastAsia="宋体" w:cs="宋体"/>
          <w:bCs/>
          <w:snapToGrid/>
          <w:kern w:val="2"/>
          <w:sz w:val="21"/>
          <w:szCs w:val="21"/>
          <w:lang w:eastAsia="zh-CN"/>
        </w:rPr>
        <w:t>（六）双方联系方式</w:t>
      </w:r>
    </w:p>
    <w:p w14:paraId="6D6F551D">
      <w:pPr>
        <w:widowControl w:val="0"/>
        <w:kinsoku/>
        <w:autoSpaceDE/>
        <w:autoSpaceDN/>
        <w:adjustRightInd/>
        <w:snapToGrid/>
        <w:spacing w:line="360" w:lineRule="auto"/>
        <w:ind w:left="0" w:leftChars="0" w:firstLine="420" w:firstLineChars="200"/>
        <w:jc w:val="left"/>
        <w:textAlignment w:val="auto"/>
        <w:rPr>
          <w:rFonts w:hint="eastAsia" w:ascii="宋体" w:hAnsi="宋体" w:eastAsia="宋体" w:cs="宋体"/>
          <w:b/>
          <w:bCs/>
          <w:snapToGrid/>
          <w:kern w:val="2"/>
          <w:sz w:val="21"/>
          <w:szCs w:val="21"/>
          <w:lang w:eastAsia="zh-CN"/>
        </w:rPr>
      </w:pPr>
      <w:r>
        <w:rPr>
          <w:rFonts w:hint="eastAsia" w:ascii="宋体" w:hAnsi="宋体" w:eastAsia="宋体" w:cs="宋体"/>
          <w:b w:val="0"/>
          <w:bCs w:val="0"/>
          <w:snapToGrid/>
          <w:kern w:val="2"/>
          <w:sz w:val="21"/>
          <w:szCs w:val="21"/>
          <w:lang w:val="en-US" w:eastAsia="zh-CN" w:bidi="ar-SA"/>
        </w:rPr>
        <w:t>甲方联系人：</w:t>
      </w:r>
      <w:r>
        <w:rPr>
          <w:rFonts w:hint="eastAsia" w:ascii="宋体" w:hAnsi="宋体" w:eastAsia="宋体" w:cs="宋体"/>
          <w:b w:val="0"/>
          <w:bCs w:val="0"/>
          <w:snapToGrid/>
          <w:kern w:val="2"/>
          <w:sz w:val="21"/>
          <w:szCs w:val="21"/>
          <w:u w:val="single"/>
          <w:lang w:val="en-US" w:eastAsia="zh-CN" w:bidi="ar-SA"/>
        </w:rPr>
        <w:t xml:space="preserve">              </w:t>
      </w:r>
      <w:r>
        <w:rPr>
          <w:rFonts w:hint="eastAsia" w:ascii="宋体" w:hAnsi="宋体" w:eastAsia="宋体" w:cs="宋体"/>
          <w:b w:val="0"/>
          <w:bCs w:val="0"/>
          <w:snapToGrid/>
          <w:kern w:val="2"/>
          <w:sz w:val="21"/>
          <w:szCs w:val="21"/>
          <w:lang w:val="en-US" w:eastAsia="zh-CN" w:bidi="ar-SA"/>
        </w:rPr>
        <w:t>联系方式：</w:t>
      </w:r>
      <w:r>
        <w:rPr>
          <w:rFonts w:hint="eastAsia" w:ascii="宋体" w:hAnsi="宋体" w:eastAsia="宋体" w:cs="宋体"/>
          <w:b w:val="0"/>
          <w:bCs w:val="0"/>
          <w:snapToGrid/>
          <w:kern w:val="2"/>
          <w:sz w:val="21"/>
          <w:szCs w:val="21"/>
          <w:u w:val="single"/>
          <w:lang w:val="en-US" w:eastAsia="zh-CN" w:bidi="ar-SA"/>
        </w:rPr>
        <w:t xml:space="preserve">                      </w:t>
      </w:r>
    </w:p>
    <w:p w14:paraId="6D4D0B3B">
      <w:pPr>
        <w:widowControl w:val="0"/>
        <w:kinsoku/>
        <w:autoSpaceDE/>
        <w:autoSpaceDN/>
        <w:adjustRightInd/>
        <w:snapToGrid/>
        <w:spacing w:line="360" w:lineRule="auto"/>
        <w:ind w:left="0" w:leftChars="0" w:firstLine="420" w:firstLineChars="200"/>
        <w:jc w:val="left"/>
        <w:textAlignment w:val="auto"/>
        <w:rPr>
          <w:rFonts w:hint="eastAsia" w:ascii="宋体" w:hAnsi="宋体" w:eastAsia="宋体" w:cs="宋体"/>
          <w:snapToGrid/>
          <w:kern w:val="2"/>
          <w:sz w:val="21"/>
          <w:szCs w:val="21"/>
          <w:lang w:eastAsia="zh-CN"/>
        </w:rPr>
      </w:pPr>
      <w:r>
        <w:rPr>
          <w:rFonts w:hint="eastAsia" w:ascii="宋体" w:hAnsi="宋体" w:eastAsia="宋体" w:cs="宋体"/>
          <w:b w:val="0"/>
          <w:bCs w:val="0"/>
          <w:snapToGrid/>
          <w:kern w:val="2"/>
          <w:sz w:val="21"/>
          <w:szCs w:val="21"/>
          <w:lang w:eastAsia="zh-CN"/>
        </w:rPr>
        <w:t>乙方联系人：</w:t>
      </w:r>
      <w:r>
        <w:rPr>
          <w:rFonts w:hint="eastAsia" w:ascii="宋体" w:hAnsi="宋体" w:eastAsia="宋体" w:cs="宋体"/>
          <w:b w:val="0"/>
          <w:bCs w:val="0"/>
          <w:snapToGrid/>
          <w:kern w:val="2"/>
          <w:sz w:val="21"/>
          <w:szCs w:val="21"/>
          <w:u w:val="single"/>
          <w:lang w:eastAsia="zh-CN"/>
        </w:rPr>
        <w:t xml:space="preserve">   </w:t>
      </w:r>
      <w:r>
        <w:rPr>
          <w:rFonts w:hint="eastAsia" w:ascii="宋体" w:hAnsi="宋体" w:eastAsia="宋体" w:cs="宋体"/>
          <w:snapToGrid/>
          <w:kern w:val="2"/>
          <w:sz w:val="21"/>
          <w:szCs w:val="21"/>
          <w:u w:val="single"/>
          <w:lang w:val="en-US" w:eastAsia="zh-CN"/>
        </w:rPr>
        <w:t xml:space="preserve">      </w:t>
      </w:r>
      <w:r>
        <w:rPr>
          <w:rFonts w:hint="eastAsia" w:ascii="宋体" w:hAnsi="宋体" w:eastAsia="宋体" w:cs="宋体"/>
          <w:snapToGrid/>
          <w:kern w:val="2"/>
          <w:sz w:val="21"/>
          <w:szCs w:val="21"/>
          <w:u w:val="single"/>
          <w:lang w:eastAsia="zh-CN"/>
        </w:rPr>
        <w:t xml:space="preserve"> </w:t>
      </w:r>
      <w:r>
        <w:rPr>
          <w:rFonts w:hint="eastAsia" w:ascii="宋体" w:hAnsi="宋体" w:eastAsia="宋体" w:cs="宋体"/>
          <w:b w:val="0"/>
          <w:bCs w:val="0"/>
          <w:snapToGrid/>
          <w:kern w:val="2"/>
          <w:sz w:val="21"/>
          <w:szCs w:val="21"/>
          <w:u w:val="single"/>
          <w:lang w:eastAsia="zh-CN"/>
        </w:rPr>
        <w:t xml:space="preserve">    </w:t>
      </w:r>
      <w:r>
        <w:rPr>
          <w:rFonts w:hint="eastAsia" w:ascii="宋体" w:hAnsi="宋体" w:eastAsia="宋体" w:cs="宋体"/>
          <w:b w:val="0"/>
          <w:bCs w:val="0"/>
          <w:snapToGrid/>
          <w:kern w:val="2"/>
          <w:sz w:val="21"/>
          <w:szCs w:val="21"/>
          <w:lang w:eastAsia="zh-CN"/>
        </w:rPr>
        <w:t>联系方式：</w:t>
      </w:r>
      <w:r>
        <w:rPr>
          <w:rFonts w:hint="eastAsia" w:ascii="宋体" w:hAnsi="宋体" w:eastAsia="宋体" w:cs="宋体"/>
          <w:snapToGrid/>
          <w:kern w:val="2"/>
          <w:sz w:val="21"/>
          <w:szCs w:val="21"/>
          <w:u w:val="single"/>
          <w:lang w:eastAsia="zh-CN"/>
        </w:rPr>
        <w:t xml:space="preserve"> </w:t>
      </w:r>
      <w:r>
        <w:rPr>
          <w:rFonts w:hint="eastAsia" w:ascii="宋体" w:hAnsi="宋体" w:eastAsia="宋体" w:cs="宋体"/>
          <w:snapToGrid/>
          <w:kern w:val="2"/>
          <w:sz w:val="21"/>
          <w:szCs w:val="21"/>
          <w:u w:val="single"/>
          <w:lang w:val="en-US" w:eastAsia="zh-CN"/>
        </w:rPr>
        <w:t xml:space="preserve">           </w:t>
      </w:r>
      <w:r>
        <w:rPr>
          <w:rFonts w:hint="eastAsia" w:ascii="宋体" w:hAnsi="宋体" w:eastAsia="宋体" w:cs="宋体"/>
          <w:snapToGrid/>
          <w:kern w:val="2"/>
          <w:sz w:val="21"/>
          <w:szCs w:val="21"/>
          <w:u w:val="single"/>
          <w:lang w:eastAsia="zh-CN"/>
        </w:rPr>
        <w:t xml:space="preserve">      </w:t>
      </w:r>
      <w:r>
        <w:rPr>
          <w:rFonts w:hint="eastAsia" w:ascii="宋体" w:hAnsi="宋体" w:eastAsia="宋体" w:cs="宋体"/>
          <w:b w:val="0"/>
          <w:bCs w:val="0"/>
          <w:snapToGrid/>
          <w:kern w:val="2"/>
          <w:sz w:val="21"/>
          <w:szCs w:val="21"/>
          <w:u w:val="single"/>
          <w:lang w:eastAsia="zh-CN"/>
        </w:rPr>
        <w:t xml:space="preserve">    </w:t>
      </w:r>
    </w:p>
    <w:p w14:paraId="2C44356E">
      <w:pPr>
        <w:widowControl w:val="0"/>
        <w:kinsoku/>
        <w:autoSpaceDE/>
        <w:autoSpaceDN/>
        <w:adjustRightInd/>
        <w:snapToGrid/>
        <w:spacing w:before="239" w:line="360" w:lineRule="auto"/>
        <w:ind w:left="0" w:right="517"/>
        <w:jc w:val="both"/>
        <w:textAlignment w:val="auto"/>
        <w:outlineLvl w:val="3"/>
        <w:rPr>
          <w:rFonts w:hint="eastAsia" w:ascii="宋体" w:hAnsi="宋体" w:eastAsia="宋体" w:cs="宋体"/>
          <w:b w:val="0"/>
          <w:bCs w:val="0"/>
          <w:snapToGrid/>
          <w:kern w:val="2"/>
          <w:sz w:val="21"/>
          <w:szCs w:val="21"/>
          <w:u w:val="single"/>
          <w:lang w:val="en-US" w:eastAsia="zh-CN" w:bidi="ar-SA"/>
        </w:rPr>
      </w:pPr>
    </w:p>
    <w:p w14:paraId="0B3B158D">
      <w:pPr>
        <w:widowControl w:val="0"/>
        <w:kinsoku/>
        <w:autoSpaceDE/>
        <w:autoSpaceDN/>
        <w:adjustRightInd/>
        <w:snapToGrid/>
        <w:spacing w:before="239" w:line="360" w:lineRule="auto"/>
        <w:ind w:left="0" w:right="517"/>
        <w:jc w:val="left"/>
        <w:textAlignment w:val="auto"/>
        <w:outlineLvl w:val="3"/>
        <w:rPr>
          <w:rFonts w:hint="eastAsia" w:ascii="宋体" w:hAnsi="宋体" w:eastAsia="宋体" w:cs="宋体"/>
          <w:b w:val="0"/>
          <w:bCs w:val="0"/>
          <w:snapToGrid/>
          <w:kern w:val="2"/>
          <w:sz w:val="21"/>
          <w:szCs w:val="21"/>
          <w:lang w:val="en-US" w:eastAsia="zh-CN" w:bidi="ar-SA"/>
        </w:rPr>
      </w:pPr>
      <w:r>
        <w:rPr>
          <w:rFonts w:hint="eastAsia" w:ascii="宋体" w:hAnsi="宋体" w:eastAsia="宋体" w:cs="宋体"/>
          <w:b w:val="0"/>
          <w:bCs w:val="0"/>
          <w:snapToGrid/>
          <w:kern w:val="2"/>
          <w:sz w:val="21"/>
          <w:szCs w:val="21"/>
          <w:lang w:val="en-US" w:eastAsia="zh-CN" w:bidi="ar-SA"/>
        </w:rPr>
        <w:t>以下无正文</w:t>
      </w:r>
    </w:p>
    <w:p w14:paraId="21442A3E">
      <w:pPr>
        <w:widowControl w:val="0"/>
        <w:kinsoku/>
        <w:autoSpaceDE/>
        <w:autoSpaceDN/>
        <w:adjustRightInd/>
        <w:snapToGrid/>
        <w:spacing w:line="360" w:lineRule="auto"/>
        <w:jc w:val="both"/>
        <w:textAlignment w:val="auto"/>
        <w:rPr>
          <w:rFonts w:hint="eastAsia" w:ascii="宋体" w:hAnsi="宋体" w:eastAsia="宋体" w:cs="宋体"/>
          <w:bCs/>
          <w:snapToGrid/>
          <w:kern w:val="2"/>
          <w:sz w:val="21"/>
          <w:szCs w:val="21"/>
          <w:lang w:eastAsia="zh-CN"/>
        </w:rPr>
      </w:pPr>
      <w:r>
        <w:rPr>
          <w:rFonts w:hint="eastAsia" w:ascii="宋体" w:hAnsi="宋体" w:eastAsia="宋体" w:cs="宋体"/>
          <w:bCs/>
          <w:snapToGrid/>
          <w:kern w:val="2"/>
          <w:sz w:val="21"/>
          <w:szCs w:val="21"/>
          <w:lang w:eastAsia="zh-CN"/>
        </w:rPr>
        <w:t xml:space="preserve">甲方：（盖章）                   乙方：（盖章） </w:t>
      </w:r>
    </w:p>
    <w:p w14:paraId="329506FF">
      <w:pPr>
        <w:widowControl w:val="0"/>
        <w:kinsoku/>
        <w:autoSpaceDE/>
        <w:autoSpaceDN/>
        <w:adjustRightInd/>
        <w:snapToGrid/>
        <w:spacing w:line="360" w:lineRule="auto"/>
        <w:jc w:val="both"/>
        <w:textAlignment w:val="auto"/>
        <w:rPr>
          <w:rFonts w:hint="eastAsia" w:ascii="宋体" w:hAnsi="宋体" w:eastAsia="宋体" w:cs="宋体"/>
          <w:bCs/>
          <w:snapToGrid/>
          <w:kern w:val="2"/>
          <w:sz w:val="21"/>
          <w:szCs w:val="21"/>
          <w:lang w:eastAsia="zh-CN"/>
        </w:rPr>
      </w:pPr>
      <w:r>
        <w:rPr>
          <w:rFonts w:hint="eastAsia" w:ascii="宋体" w:hAnsi="宋体" w:eastAsia="宋体" w:cs="宋体"/>
          <w:bCs/>
          <w:snapToGrid/>
          <w:kern w:val="2"/>
          <w:sz w:val="21"/>
          <w:szCs w:val="21"/>
          <w:lang w:eastAsia="zh-CN"/>
        </w:rPr>
        <w:t>法定代表人：                     法定代表人：</w:t>
      </w:r>
    </w:p>
    <w:p w14:paraId="4EAFBF06">
      <w:pPr>
        <w:widowControl w:val="0"/>
        <w:kinsoku/>
        <w:autoSpaceDE/>
        <w:autoSpaceDN/>
        <w:adjustRightInd/>
        <w:snapToGrid/>
        <w:spacing w:line="360" w:lineRule="auto"/>
        <w:jc w:val="both"/>
        <w:textAlignment w:val="auto"/>
        <w:rPr>
          <w:rFonts w:hint="eastAsia" w:ascii="宋体" w:hAnsi="宋体" w:eastAsia="宋体" w:cs="宋体"/>
          <w:bCs/>
          <w:snapToGrid/>
          <w:kern w:val="2"/>
          <w:sz w:val="21"/>
          <w:szCs w:val="21"/>
          <w:lang w:eastAsia="zh-CN"/>
        </w:rPr>
      </w:pPr>
      <w:r>
        <w:rPr>
          <w:rFonts w:hint="eastAsia" w:ascii="宋体" w:hAnsi="宋体" w:eastAsia="宋体" w:cs="宋体"/>
          <w:bCs/>
          <w:snapToGrid/>
          <w:kern w:val="2"/>
          <w:sz w:val="21"/>
          <w:szCs w:val="21"/>
          <w:lang w:eastAsia="zh-CN"/>
        </w:rPr>
        <w:t>授权委托人：(签字或盖章)         授权委托人：(签字或盖章)</w:t>
      </w:r>
    </w:p>
    <w:p w14:paraId="341199DE">
      <w:r>
        <w:rPr>
          <w:rFonts w:hint="eastAsia" w:ascii="宋体" w:hAnsi="宋体" w:eastAsia="宋体" w:cs="宋体"/>
          <w:bCs/>
          <w:sz w:val="21"/>
          <w:szCs w:val="21"/>
          <w:lang w:val="en-US" w:eastAsia="zh-Hans" w:bidi="ar-SA"/>
        </w:rPr>
        <w:t>年   月   日                     年   月   日</w:t>
      </w:r>
    </w:p>
    <w:sectPr>
      <w:footerReference r:id="rId5" w:type="default"/>
      <w:pgSz w:w="11906" w:h="16838"/>
      <w:pgMar w:top="1701" w:right="1474" w:bottom="1474" w:left="1474" w:header="851" w:footer="992" w:gutter="0"/>
      <w:pgNumType w:fmt="numberInDash"/>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798FFE6">
    <w:pPr>
      <w:jc w:val="left"/>
      <w:rPr>
        <w:rFonts w:ascii="Times New Roman" w:hAnsi="Times New Roman" w:eastAsia="Times New Roman" w:cs="Times New Roman"/>
        <w:color w:val="000000"/>
        <w:kern w:val="0"/>
        <w:sz w:val="24"/>
        <w:szCs w:val="24"/>
        <w:lang w:eastAsia="en-US" w:bidi="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hyphenationZone w:val="36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QzYjU1Y2YzMGE5ZTQ2Mzk2NjgwMzNjMDRhZDhhMzYifQ=="/>
  </w:docVars>
  <w:rsids>
    <w:rsidRoot w:val="00000000"/>
    <w:rsid w:val="0EF170DA"/>
    <w:rsid w:val="208B5815"/>
    <w:rsid w:val="2C432030"/>
    <w:rsid w:val="39A338A5"/>
    <w:rsid w:val="4C2B2723"/>
    <w:rsid w:val="631C3660"/>
    <w:rsid w:val="654C19C8"/>
    <w:rsid w:val="65B12772"/>
    <w:rsid w:val="6F5059F8"/>
    <w:rsid w:val="72A51FA3"/>
    <w:rsid w:val="791C51AB"/>
    <w:rsid w:val="79F05E5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nhideWhenUsed="0"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2">
    <w:name w:val="heading 3"/>
    <w:basedOn w:val="1"/>
    <w:next w:val="1"/>
    <w:qFormat/>
    <w:uiPriority w:val="9"/>
    <w:pPr>
      <w:widowControl/>
      <w:spacing w:before="100" w:beforeAutospacing="1" w:after="100" w:afterAutospacing="1"/>
      <w:jc w:val="left"/>
      <w:outlineLvl w:val="2"/>
    </w:pPr>
    <w:rPr>
      <w:rFonts w:ascii="宋体" w:hAnsi="宋体" w:eastAsia="宋体" w:cs="宋体"/>
      <w:b/>
      <w:bCs/>
      <w:kern w:val="0"/>
      <w:sz w:val="27"/>
      <w:szCs w:val="27"/>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3">
    <w:name w:val="annotation text"/>
    <w:basedOn w:val="1"/>
    <w:qFormat/>
    <w:uiPriority w:val="0"/>
    <w:pPr>
      <w:jc w:val="left"/>
    </w:pPr>
  </w:style>
  <w:style w:type="paragraph" w:styleId="4">
    <w:name w:val="Body Text"/>
    <w:basedOn w:val="1"/>
    <w:next w:val="1"/>
    <w:semiHidden/>
    <w:qFormat/>
    <w:uiPriority w:val="0"/>
    <w:rPr>
      <w:rFonts w:ascii="Arial" w:hAnsi="Arial" w:eastAsia="Arial" w:cs="Arial"/>
      <w:sz w:val="21"/>
      <w:szCs w:val="21"/>
      <w:lang w:val="en-US" w:eastAsia="en-US" w:bidi="ar-SA"/>
    </w:rPr>
  </w:style>
  <w:style w:type="paragraph" w:styleId="5">
    <w:name w:val="Plain Text"/>
    <w:basedOn w:val="1"/>
    <w:unhideWhenUsed/>
    <w:qFormat/>
    <w:uiPriority w:val="99"/>
    <w:rPr>
      <w:rFonts w:hAnsi="Courier New" w:asciiTheme="minorEastAsia" w:eastAsiaTheme="minorEastAsia"/>
    </w:rPr>
  </w:style>
  <w:style w:type="paragraph" w:styleId="6">
    <w:name w:val="footer"/>
    <w:basedOn w:val="1"/>
    <w:qFormat/>
    <w:uiPriority w:val="0"/>
    <w:pPr>
      <w:tabs>
        <w:tab w:val="center" w:pos="4153"/>
        <w:tab w:val="right" w:pos="8306"/>
      </w:tabs>
      <w:snapToGrid w:val="0"/>
      <w:jc w:val="left"/>
    </w:pPr>
    <w:rPr>
      <w:sz w:val="18"/>
      <w:szCs w:val="18"/>
    </w:rPr>
  </w:style>
  <w:style w:type="paragraph" w:customStyle="1" w:styleId="9">
    <w:name w:val="列表段落1"/>
    <w:basedOn w:val="1"/>
    <w:qFormat/>
    <w:uiPriority w:val="0"/>
    <w:pPr>
      <w:ind w:firstLine="200" w:firstLineChars="200"/>
    </w:pPr>
  </w:style>
  <w:style w:type="paragraph" w:customStyle="1" w:styleId="10">
    <w:name w:val="列表段落11"/>
    <w:basedOn w:val="1"/>
    <w:qFormat/>
    <w:uiPriority w:val="0"/>
    <w:pPr>
      <w:ind w:firstLine="200" w:firstLineChars="200"/>
    </w:pPr>
  </w:style>
  <w:style w:type="paragraph" w:customStyle="1" w:styleId="11">
    <w:name w:val="null3"/>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2941</Words>
  <Characters>2962</Characters>
  <Lines>0</Lines>
  <Paragraphs>0</Paragraphs>
  <TotalTime>0</TotalTime>
  <ScaleCrop>false</ScaleCrop>
  <LinksUpToDate>false</LinksUpToDate>
  <CharactersWithSpaces>3386</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2025-08-27T04:52:00Z</dcterms:created>
  <dc:creator>Administrator</dc:creator>
  <cp:lastModifiedBy>Kylin</cp:lastModifiedBy>
  <dcterms:modified xsi:type="dcterms:W3CDTF">2025-12-17T14:19:53Z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KSOTemplateDocerSaveRecord">
    <vt:lpwstr>eyJoZGlkIjoiOTgwYTc2ZmZmMjdkNGViYzA0ZGMxZjBjY2RkNmNkMjQiLCJ1c2VySWQiOiIyMjg3MjM3ODMifQ==</vt:lpwstr>
  </property>
  <property fmtid="{D5CDD505-2E9C-101B-9397-08002B2CF9AE}" pid="4" name="ICV">
    <vt:lpwstr>D6F179A4D9C4463A8136EEB832D71941_13</vt:lpwstr>
  </property>
</Properties>
</file>