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版本号：SXSYCS-20250120320251219001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SXSYCS-202501203</w:t>
      </w:r>
      <w:r>
        <w:br/>
      </w:r>
      <w:r>
        <w:br/>
      </w:r>
      <w:r>
        <w:br/>
      </w:r>
    </w:p>
    <w:p>
      <w:pPr>
        <w:pStyle w:val="null3"/>
        <w:jc w:val="center"/>
        <w:outlineLvl w:val="2"/>
      </w:pPr>
      <w:r>
        <w:rPr>
          <w:rFonts w:ascii="仿宋_GB2312" w:hAnsi="仿宋_GB2312" w:cs="仿宋_GB2312" w:eastAsia="仿宋_GB2312"/>
          <w:sz w:val="28"/>
          <w:b/>
        </w:rPr>
        <w:t>西安高新区第十六小学</w:t>
      </w:r>
    </w:p>
    <w:p>
      <w:pPr>
        <w:pStyle w:val="null3"/>
        <w:jc w:val="center"/>
        <w:outlineLvl w:val="2"/>
      </w:pPr>
      <w:r>
        <w:rPr>
          <w:rFonts w:ascii="仿宋_GB2312" w:hAnsi="仿宋_GB2312" w:cs="仿宋_GB2312" w:eastAsia="仿宋_GB2312"/>
          <w:sz w:val="28"/>
          <w:b/>
        </w:rPr>
        <w:t>陕西陕源项目管理有限公司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陕西陕源项目管理有限公司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西安高新区第十六小学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SXSYCS-202501203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西安高新区第十六小学后勤服务外包项目。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西安高新区第十六小学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西安高新技术产业开发区经十三路以东、科技七路以北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029-89185228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陕西陕源项目管理有限公司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陕西省西安市莲湖区西安市莲湖区土门坊6号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杨革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18066870135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户名：陕西陕源项目管理有限公司 开户行：中国工商银行西安土门支行 账号：3700021809200554301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西安高新区第十六小学</w:t>
      </w:r>
      <w:r>
        <w:rPr>
          <w:rFonts w:ascii="仿宋_GB2312" w:hAnsi="仿宋_GB2312" w:cs="仿宋_GB2312" w:eastAsia="仿宋_GB2312"/>
        </w:rPr>
        <w:t>和</w:t>
      </w:r>
      <w:r>
        <w:rPr>
          <w:rFonts w:ascii="仿宋_GB2312" w:hAnsi="仿宋_GB2312" w:cs="仿宋_GB2312" w:eastAsia="仿宋_GB2312"/>
        </w:rPr>
        <w:t>陕西陕源项目管理有限公司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西安高新区第十六小学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陕西陕源项目管理有限公司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西安高新区第十六小学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陕西陕源项目管理有限公司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联系人：杨革</w:t>
      </w:r>
    </w:p>
    <w:p>
      <w:pPr>
        <w:pStyle w:val="null3"/>
      </w:pPr>
      <w:r>
        <w:rPr>
          <w:rFonts w:ascii="仿宋_GB2312" w:hAnsi="仿宋_GB2312" w:cs="仿宋_GB2312" w:eastAsia="仿宋_GB2312"/>
        </w:rPr>
        <w:t>联系电话：18066870135</w:t>
      </w:r>
    </w:p>
    <w:p>
      <w:pPr>
        <w:pStyle w:val="null3"/>
      </w:pPr>
      <w:r>
        <w:rPr>
          <w:rFonts w:ascii="仿宋_GB2312" w:hAnsi="仿宋_GB2312" w:cs="仿宋_GB2312" w:eastAsia="仿宋_GB2312"/>
        </w:rPr>
        <w:t>地址：陕西省西安市莲湖区土门坊6号</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西安高新区第十六小学后勤服务外包项目。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756,000.00</w:t>
      </w:r>
    </w:p>
    <w:p>
      <w:pPr>
        <w:pStyle w:val="null3"/>
      </w:pPr>
      <w:r>
        <w:rPr>
          <w:rFonts w:ascii="仿宋_GB2312" w:hAnsi="仿宋_GB2312" w:cs="仿宋_GB2312" w:eastAsia="仿宋_GB2312"/>
        </w:rPr>
        <w:t>采购包最高限价（元）: 756,000.00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一、项目概述</w:t>
            </w:r>
          </w:p>
          <w:p>
            <w:pPr>
              <w:pStyle w:val="null3"/>
            </w:pPr>
            <w:r>
              <w:rPr>
                <w:rFonts w:ascii="仿宋_GB2312" w:hAnsi="仿宋_GB2312" w:cs="仿宋_GB2312" w:eastAsia="仿宋_GB2312"/>
                <w:sz w:val="18"/>
              </w:rPr>
              <w:t>基本情况：</w:t>
            </w:r>
            <w:r>
              <w:rPr>
                <w:rFonts w:ascii="仿宋_GB2312" w:hAnsi="仿宋_GB2312" w:cs="仿宋_GB2312" w:eastAsia="仿宋_GB2312"/>
                <w:sz w:val="18"/>
              </w:rPr>
              <w:t>项目总面积</w:t>
            </w:r>
            <w:r>
              <w:rPr>
                <w:rFonts w:ascii="仿宋_GB2312" w:hAnsi="仿宋_GB2312" w:cs="仿宋_GB2312" w:eastAsia="仿宋_GB2312"/>
                <w:sz w:val="18"/>
              </w:rPr>
              <w:t>27114㎡，为提升我校后勤服务专业化、规范化水平，保障校园安全、整洁、有序的教育教学环境，需提供保洁服务、安保服务、绿化养护、水、电木工等日常维修等服务。</w:t>
            </w:r>
          </w:p>
          <w:p>
            <w:pPr>
              <w:pStyle w:val="null3"/>
              <w:jc w:val="both"/>
            </w:pPr>
            <w:r>
              <w:rPr>
                <w:rFonts w:ascii="仿宋_GB2312" w:hAnsi="仿宋_GB2312" w:cs="仿宋_GB2312" w:eastAsia="仿宋_GB2312"/>
                <w:sz w:val="18"/>
              </w:rPr>
              <w:t>二、</w:t>
            </w:r>
            <w:r>
              <w:rPr>
                <w:rFonts w:ascii="仿宋_GB2312" w:hAnsi="仿宋_GB2312" w:cs="仿宋_GB2312" w:eastAsia="仿宋_GB2312"/>
                <w:sz w:val="18"/>
              </w:rPr>
              <w:t>服务</w:t>
            </w:r>
            <w:r>
              <w:rPr>
                <w:rFonts w:ascii="仿宋_GB2312" w:hAnsi="仿宋_GB2312" w:cs="仿宋_GB2312" w:eastAsia="仿宋_GB2312"/>
                <w:sz w:val="18"/>
              </w:rPr>
              <w:t>项目</w:t>
            </w:r>
          </w:p>
          <w:p>
            <w:pPr>
              <w:pStyle w:val="null3"/>
            </w:pPr>
            <w:r>
              <w:rPr>
                <w:rFonts w:ascii="仿宋_GB2312" w:hAnsi="仿宋_GB2312" w:cs="仿宋_GB2312" w:eastAsia="仿宋_GB2312"/>
                <w:sz w:val="18"/>
              </w:rPr>
              <w:t>1、</w:t>
            </w:r>
            <w:r>
              <w:rPr>
                <w:rFonts w:ascii="仿宋_GB2312" w:hAnsi="仿宋_GB2312" w:cs="仿宋_GB2312" w:eastAsia="仿宋_GB2312"/>
                <w:sz w:val="18"/>
              </w:rPr>
              <w:t>服务范围</w:t>
            </w:r>
          </w:p>
          <w:p>
            <w:pPr>
              <w:pStyle w:val="null3"/>
            </w:pPr>
            <w:r>
              <w:rPr>
                <w:rFonts w:ascii="仿宋_GB2312" w:hAnsi="仿宋_GB2312" w:cs="仿宋_GB2312" w:eastAsia="仿宋_GB2312"/>
                <w:sz w:val="18"/>
              </w:rPr>
              <w:t>办公楼</w:t>
            </w:r>
            <w:r>
              <w:rPr>
                <w:rFonts w:ascii="仿宋_GB2312" w:hAnsi="仿宋_GB2312" w:cs="仿宋_GB2312" w:eastAsia="仿宋_GB2312"/>
                <w:sz w:val="18"/>
              </w:rPr>
              <w:t>1-</w:t>
            </w:r>
            <w:r>
              <w:rPr>
                <w:rFonts w:ascii="仿宋_GB2312" w:hAnsi="仿宋_GB2312" w:cs="仿宋_GB2312" w:eastAsia="仿宋_GB2312"/>
                <w:sz w:val="18"/>
              </w:rPr>
              <w:t>5</w:t>
            </w:r>
            <w:r>
              <w:rPr>
                <w:rFonts w:ascii="仿宋_GB2312" w:hAnsi="仿宋_GB2312" w:cs="仿宋_GB2312" w:eastAsia="仿宋_GB2312"/>
                <w:sz w:val="18"/>
              </w:rPr>
              <w:t>层，</w:t>
            </w:r>
            <w:r>
              <w:rPr>
                <w:rFonts w:ascii="仿宋_GB2312" w:hAnsi="仿宋_GB2312" w:cs="仿宋_GB2312" w:eastAsia="仿宋_GB2312"/>
                <w:sz w:val="18"/>
              </w:rPr>
              <w:t>教学楼、</w:t>
            </w:r>
            <w:r>
              <w:rPr>
                <w:rFonts w:ascii="仿宋_GB2312" w:hAnsi="仿宋_GB2312" w:cs="仿宋_GB2312" w:eastAsia="仿宋_GB2312"/>
                <w:sz w:val="18"/>
              </w:rPr>
              <w:t>办公区</w:t>
            </w:r>
            <w:r>
              <w:rPr>
                <w:rFonts w:ascii="仿宋_GB2312" w:hAnsi="仿宋_GB2312" w:cs="仿宋_GB2312" w:eastAsia="仿宋_GB2312"/>
                <w:sz w:val="18"/>
              </w:rPr>
              <w:t>等室外保洁、</w:t>
            </w:r>
            <w:r>
              <w:rPr>
                <w:rFonts w:ascii="仿宋_GB2312" w:hAnsi="仿宋_GB2312" w:cs="仿宋_GB2312" w:eastAsia="仿宋_GB2312"/>
                <w:sz w:val="18"/>
              </w:rPr>
              <w:t>绿化养护</w:t>
            </w:r>
            <w:r>
              <w:rPr>
                <w:rFonts w:ascii="仿宋_GB2312" w:hAnsi="仿宋_GB2312" w:cs="仿宋_GB2312" w:eastAsia="仿宋_GB2312"/>
                <w:sz w:val="18"/>
              </w:rPr>
              <w:t>以及设备间日常巡查和维修。</w:t>
            </w:r>
          </w:p>
          <w:p>
            <w:pPr>
              <w:pStyle w:val="null3"/>
            </w:pPr>
            <w:r>
              <w:rPr>
                <w:rFonts w:ascii="仿宋_GB2312" w:hAnsi="仿宋_GB2312" w:cs="仿宋_GB2312" w:eastAsia="仿宋_GB2312"/>
                <w:sz w:val="18"/>
              </w:rPr>
              <w:t>服务要求</w:t>
            </w:r>
          </w:p>
          <w:p>
            <w:pPr>
              <w:pStyle w:val="null3"/>
            </w:pPr>
            <w:r>
              <w:rPr>
                <w:rFonts w:ascii="仿宋_GB2312" w:hAnsi="仿宋_GB2312" w:cs="仿宋_GB2312" w:eastAsia="仿宋_GB2312"/>
                <w:sz w:val="18"/>
              </w:rPr>
              <w:t>（</w:t>
            </w:r>
            <w:r>
              <w:rPr>
                <w:rFonts w:ascii="仿宋_GB2312" w:hAnsi="仿宋_GB2312" w:cs="仿宋_GB2312" w:eastAsia="仿宋_GB2312"/>
                <w:sz w:val="18"/>
              </w:rPr>
              <w:t>1）服务内容：</w:t>
            </w:r>
            <w:r>
              <w:rPr>
                <w:rFonts w:ascii="仿宋_GB2312" w:hAnsi="仿宋_GB2312" w:cs="仿宋_GB2312" w:eastAsia="仿宋_GB2312"/>
                <w:sz w:val="18"/>
              </w:rPr>
              <w:t>办公楼区域卫生、卫生间卫生、室外卫生、会议室清洁、服务；</w:t>
            </w:r>
            <w:r>
              <w:rPr>
                <w:rFonts w:ascii="仿宋_GB2312" w:hAnsi="仿宋_GB2312" w:cs="仿宋_GB2312" w:eastAsia="仿宋_GB2312"/>
                <w:sz w:val="18"/>
              </w:rPr>
              <w:t>24小时安保、门岗值守验证登记、来人来访的通报、办公区机动车、非机动车停放管理等公共治安秩序维护及巡查；</w:t>
            </w:r>
            <w:r>
              <w:rPr>
                <w:rFonts w:ascii="仿宋_GB2312" w:hAnsi="仿宋_GB2312" w:cs="仿宋_GB2312" w:eastAsia="仿宋_GB2312"/>
                <w:sz w:val="18"/>
              </w:rPr>
              <w:t>水电管理；</w:t>
            </w:r>
            <w:r>
              <w:rPr>
                <w:rFonts w:ascii="仿宋_GB2312" w:hAnsi="仿宋_GB2312" w:cs="仿宋_GB2312" w:eastAsia="仿宋_GB2312"/>
                <w:sz w:val="18"/>
              </w:rPr>
              <w:t>绿化区域日常维护和病虫害防治等临勤服务</w:t>
            </w:r>
            <w:r>
              <w:rPr>
                <w:rFonts w:ascii="仿宋_GB2312" w:hAnsi="仿宋_GB2312" w:cs="仿宋_GB2312" w:eastAsia="仿宋_GB2312"/>
                <w:sz w:val="18"/>
              </w:rPr>
              <w:t>，</w:t>
            </w:r>
            <w:r>
              <w:rPr>
                <w:rFonts w:ascii="仿宋_GB2312" w:hAnsi="仿宋_GB2312" w:cs="仿宋_GB2312" w:eastAsia="仿宋_GB2312"/>
                <w:sz w:val="18"/>
              </w:rPr>
              <w:t>适应学校需求的其它服务</w:t>
            </w:r>
            <w:r>
              <w:rPr>
                <w:rFonts w:ascii="仿宋_GB2312" w:hAnsi="仿宋_GB2312" w:cs="仿宋_GB2312" w:eastAsia="仿宋_GB2312"/>
                <w:sz w:val="18"/>
              </w:rPr>
              <w:t>。</w:t>
            </w:r>
          </w:p>
          <w:p>
            <w:pPr>
              <w:pStyle w:val="null3"/>
            </w:pPr>
            <w:r>
              <w:rPr>
                <w:rFonts w:ascii="仿宋_GB2312" w:hAnsi="仿宋_GB2312" w:cs="仿宋_GB2312" w:eastAsia="仿宋_GB2312"/>
                <w:sz w:val="18"/>
              </w:rPr>
              <w:t>（</w:t>
            </w:r>
            <w:r>
              <w:rPr>
                <w:rFonts w:ascii="仿宋_GB2312" w:hAnsi="仿宋_GB2312" w:cs="仿宋_GB2312" w:eastAsia="仿宋_GB2312"/>
                <w:sz w:val="18"/>
              </w:rPr>
              <w:t>2）服务标准：</w:t>
            </w:r>
          </w:p>
          <w:p>
            <w:pPr>
              <w:pStyle w:val="null3"/>
            </w:pPr>
            <w:r>
              <w:rPr>
                <w:rFonts w:ascii="仿宋_GB2312" w:hAnsi="仿宋_GB2312" w:cs="仿宋_GB2312" w:eastAsia="仿宋_GB2312"/>
                <w:sz w:val="18"/>
              </w:rPr>
              <w:t>保洁服务标准：</w:t>
            </w:r>
          </w:p>
          <w:p>
            <w:pPr>
              <w:pStyle w:val="null3"/>
            </w:pPr>
            <w:r>
              <w:rPr>
                <w:rFonts w:ascii="仿宋_GB2312" w:hAnsi="仿宋_GB2312" w:cs="仿宋_GB2312" w:eastAsia="仿宋_GB2312"/>
                <w:sz w:val="18"/>
              </w:rPr>
              <w:t>1）、</w:t>
            </w:r>
            <w:r>
              <w:rPr>
                <w:rFonts w:ascii="仿宋_GB2312" w:hAnsi="仿宋_GB2312" w:cs="仿宋_GB2312" w:eastAsia="仿宋_GB2312"/>
                <w:sz w:val="18"/>
              </w:rPr>
              <w:t>人员素质及现场服务员工仪容仪表标准：</w:t>
            </w:r>
          </w:p>
          <w:p>
            <w:pPr>
              <w:pStyle w:val="null3"/>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注重个人仪容仪表；</w:t>
            </w:r>
          </w:p>
          <w:p>
            <w:pPr>
              <w:pStyle w:val="null3"/>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上班前确保着装干净整洁；</w:t>
            </w:r>
          </w:p>
          <w:p>
            <w:pPr>
              <w:pStyle w:val="null3"/>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如无紧急情况不可离岗；</w:t>
            </w:r>
          </w:p>
          <w:p>
            <w:pPr>
              <w:pStyle w:val="null3"/>
            </w:pPr>
            <w:r>
              <w:rPr>
                <w:rFonts w:ascii="仿宋_GB2312" w:hAnsi="仿宋_GB2312" w:cs="仿宋_GB2312" w:eastAsia="仿宋_GB2312"/>
                <w:sz w:val="18"/>
              </w:rPr>
              <w:t>2）、</w:t>
            </w:r>
            <w:r>
              <w:rPr>
                <w:rFonts w:ascii="仿宋_GB2312" w:hAnsi="仿宋_GB2312" w:cs="仿宋_GB2312" w:eastAsia="仿宋_GB2312"/>
                <w:sz w:val="18"/>
              </w:rPr>
              <w:t>环境清洁服务的要求</w:t>
            </w:r>
          </w:p>
          <w:p>
            <w:pPr>
              <w:pStyle w:val="null3"/>
            </w:pPr>
            <w:r>
              <w:rPr>
                <w:rFonts w:ascii="仿宋_GB2312" w:hAnsi="仿宋_GB2312" w:cs="仿宋_GB2312" w:eastAsia="仿宋_GB2312"/>
                <w:sz w:val="18"/>
              </w:rPr>
              <w:t>（</w:t>
            </w:r>
            <w:r>
              <w:rPr>
                <w:rFonts w:ascii="仿宋_GB2312" w:hAnsi="仿宋_GB2312" w:cs="仿宋_GB2312" w:eastAsia="仿宋_GB2312"/>
                <w:sz w:val="18"/>
              </w:rPr>
              <w:t>1）地面清洁：无垃圾杂物、积尘、积水，无明显的拖布擦拭痕迹；</w:t>
            </w:r>
          </w:p>
          <w:p>
            <w:pPr>
              <w:pStyle w:val="null3"/>
            </w:pPr>
            <w:r>
              <w:rPr>
                <w:rFonts w:ascii="仿宋_GB2312" w:hAnsi="仿宋_GB2312" w:cs="仿宋_GB2312" w:eastAsia="仿宋_GB2312"/>
                <w:sz w:val="18"/>
              </w:rPr>
              <w:t>（</w:t>
            </w:r>
            <w:r>
              <w:rPr>
                <w:rFonts w:ascii="仿宋_GB2312" w:hAnsi="仿宋_GB2312" w:cs="仿宋_GB2312" w:eastAsia="仿宋_GB2312"/>
                <w:sz w:val="18"/>
              </w:rPr>
              <w:t>2）室内墙壁：无灰尘、污迹，无乱张贴；</w:t>
            </w:r>
          </w:p>
          <w:p>
            <w:pPr>
              <w:pStyle w:val="null3"/>
            </w:pPr>
            <w:r>
              <w:rPr>
                <w:rFonts w:ascii="仿宋_GB2312" w:hAnsi="仿宋_GB2312" w:cs="仿宋_GB2312" w:eastAsia="仿宋_GB2312"/>
                <w:sz w:val="18"/>
              </w:rPr>
              <w:t>（</w:t>
            </w:r>
            <w:r>
              <w:rPr>
                <w:rFonts w:ascii="仿宋_GB2312" w:hAnsi="仿宋_GB2312" w:cs="仿宋_GB2312" w:eastAsia="仿宋_GB2312"/>
                <w:sz w:val="18"/>
              </w:rPr>
              <w:t>3）走廊扶手：固定完好，无灰尘、污迹，随时发现有脏、污立即清抹；</w:t>
            </w:r>
          </w:p>
          <w:p>
            <w:pPr>
              <w:pStyle w:val="null3"/>
            </w:pPr>
            <w:r>
              <w:rPr>
                <w:rFonts w:ascii="仿宋_GB2312" w:hAnsi="仿宋_GB2312" w:cs="仿宋_GB2312" w:eastAsia="仿宋_GB2312"/>
                <w:sz w:val="18"/>
              </w:rPr>
              <w:t>（</w:t>
            </w:r>
            <w:r>
              <w:rPr>
                <w:rFonts w:ascii="仿宋_GB2312" w:hAnsi="仿宋_GB2312" w:cs="仿宋_GB2312" w:eastAsia="仿宋_GB2312"/>
                <w:sz w:val="18"/>
              </w:rPr>
              <w:t>4）门：无灰尘、污迹，拉手洁净；</w:t>
            </w:r>
          </w:p>
          <w:p>
            <w:pPr>
              <w:pStyle w:val="null3"/>
            </w:pPr>
            <w:r>
              <w:rPr>
                <w:rFonts w:ascii="仿宋_GB2312" w:hAnsi="仿宋_GB2312" w:cs="仿宋_GB2312" w:eastAsia="仿宋_GB2312"/>
                <w:sz w:val="18"/>
              </w:rPr>
              <w:t>（</w:t>
            </w:r>
            <w:r>
              <w:rPr>
                <w:rFonts w:ascii="仿宋_GB2312" w:hAnsi="仿宋_GB2312" w:cs="仿宋_GB2312" w:eastAsia="仿宋_GB2312"/>
                <w:sz w:val="18"/>
              </w:rPr>
              <w:t>5）窗：窗框无灰尘、污迹，拉手洁净，玻璃上无污渍；</w:t>
            </w:r>
          </w:p>
          <w:p>
            <w:pPr>
              <w:pStyle w:val="null3"/>
            </w:pPr>
            <w:r>
              <w:rPr>
                <w:rFonts w:ascii="仿宋_GB2312" w:hAnsi="仿宋_GB2312" w:cs="仿宋_GB2312" w:eastAsia="仿宋_GB2312"/>
                <w:sz w:val="18"/>
              </w:rPr>
              <w:t>（</w:t>
            </w:r>
            <w:r>
              <w:rPr>
                <w:rFonts w:ascii="仿宋_GB2312" w:hAnsi="仿宋_GB2312" w:cs="仿宋_GB2312" w:eastAsia="仿宋_GB2312"/>
                <w:sz w:val="18"/>
              </w:rPr>
              <w:t>6）洗手池：池壁无污垢、痰迹、头发等不洁物，镜子镜面洁净，无污垢、水垢；</w:t>
            </w:r>
          </w:p>
          <w:p>
            <w:pPr>
              <w:pStyle w:val="null3"/>
            </w:pPr>
            <w:r>
              <w:rPr>
                <w:rFonts w:ascii="仿宋_GB2312" w:hAnsi="仿宋_GB2312" w:cs="仿宋_GB2312" w:eastAsia="仿宋_GB2312"/>
                <w:sz w:val="18"/>
              </w:rPr>
              <w:t>（</w:t>
            </w:r>
            <w:r>
              <w:rPr>
                <w:rFonts w:ascii="仿宋_GB2312" w:hAnsi="仿宋_GB2312" w:cs="仿宋_GB2312" w:eastAsia="仿宋_GB2312"/>
                <w:sz w:val="18"/>
              </w:rPr>
              <w:t>7）水龙头：光亮洁净，无任何污垢、水垢；</w:t>
            </w:r>
          </w:p>
          <w:p>
            <w:pPr>
              <w:pStyle w:val="null3"/>
            </w:pPr>
            <w:r>
              <w:rPr>
                <w:rFonts w:ascii="仿宋_GB2312" w:hAnsi="仿宋_GB2312" w:cs="仿宋_GB2312" w:eastAsia="仿宋_GB2312"/>
                <w:sz w:val="18"/>
              </w:rPr>
              <w:t>（</w:t>
            </w:r>
            <w:r>
              <w:rPr>
                <w:rFonts w:ascii="仿宋_GB2312" w:hAnsi="仿宋_GB2312" w:cs="仿宋_GB2312" w:eastAsia="仿宋_GB2312"/>
                <w:sz w:val="18"/>
              </w:rPr>
              <w:t>8）小便器：无尿碱、水锈印迹（黄渍）、无污垢，喷水嘴应洁净；</w:t>
            </w:r>
          </w:p>
          <w:p>
            <w:pPr>
              <w:pStyle w:val="null3"/>
            </w:pPr>
            <w:r>
              <w:rPr>
                <w:rFonts w:ascii="仿宋_GB2312" w:hAnsi="仿宋_GB2312" w:cs="仿宋_GB2312" w:eastAsia="仿宋_GB2312"/>
                <w:sz w:val="18"/>
              </w:rPr>
              <w:t>（</w:t>
            </w:r>
            <w:r>
              <w:rPr>
                <w:rFonts w:ascii="仿宋_GB2312" w:hAnsi="仿宋_GB2312" w:cs="仿宋_GB2312" w:eastAsia="仿宋_GB2312"/>
                <w:sz w:val="18"/>
              </w:rPr>
              <w:t>9）大便器：内外洁净，无大便痕迹，无污垢黄渍；</w:t>
            </w:r>
          </w:p>
          <w:p>
            <w:pPr>
              <w:pStyle w:val="null3"/>
            </w:pPr>
            <w:r>
              <w:rPr>
                <w:rFonts w:ascii="仿宋_GB2312" w:hAnsi="仿宋_GB2312" w:cs="仿宋_GB2312" w:eastAsia="仿宋_GB2312"/>
                <w:sz w:val="18"/>
              </w:rPr>
              <w:t>（</w:t>
            </w:r>
            <w:r>
              <w:rPr>
                <w:rFonts w:ascii="仿宋_GB2312" w:hAnsi="仿宋_GB2312" w:cs="仿宋_GB2312" w:eastAsia="仿宋_GB2312"/>
                <w:sz w:val="18"/>
              </w:rPr>
              <w:t>10）手纸架：光亮洁净，无手印；</w:t>
            </w:r>
          </w:p>
          <w:p>
            <w:pPr>
              <w:pStyle w:val="null3"/>
            </w:pPr>
            <w:r>
              <w:rPr>
                <w:rFonts w:ascii="仿宋_GB2312" w:hAnsi="仿宋_GB2312" w:cs="仿宋_GB2312" w:eastAsia="仿宋_GB2312"/>
                <w:sz w:val="18"/>
              </w:rPr>
              <w:t>（</w:t>
            </w:r>
            <w:r>
              <w:rPr>
                <w:rFonts w:ascii="仿宋_GB2312" w:hAnsi="仿宋_GB2312" w:cs="仿宋_GB2312" w:eastAsia="仿宋_GB2312"/>
                <w:sz w:val="18"/>
              </w:rPr>
              <w:t>11）垃圾桶：外表干净，每日清倒；</w:t>
            </w:r>
          </w:p>
          <w:p>
            <w:pPr>
              <w:pStyle w:val="null3"/>
            </w:pPr>
            <w:r>
              <w:rPr>
                <w:rFonts w:ascii="仿宋_GB2312" w:hAnsi="仿宋_GB2312" w:cs="仿宋_GB2312" w:eastAsia="仿宋_GB2312"/>
                <w:sz w:val="18"/>
              </w:rPr>
              <w:t>（</w:t>
            </w:r>
            <w:r>
              <w:rPr>
                <w:rFonts w:ascii="仿宋_GB2312" w:hAnsi="仿宋_GB2312" w:cs="仿宋_GB2312" w:eastAsia="仿宋_GB2312"/>
                <w:sz w:val="18"/>
              </w:rPr>
              <w:t>12）公共卫生间确保卫生清洁、干净、无异味；</w:t>
            </w:r>
          </w:p>
          <w:p>
            <w:pPr>
              <w:pStyle w:val="null3"/>
            </w:pPr>
            <w:r>
              <w:rPr>
                <w:rFonts w:ascii="仿宋_GB2312" w:hAnsi="仿宋_GB2312" w:cs="仿宋_GB2312" w:eastAsia="仿宋_GB2312"/>
                <w:sz w:val="18"/>
              </w:rPr>
              <w:t>（</w:t>
            </w:r>
            <w:r>
              <w:rPr>
                <w:rFonts w:ascii="仿宋_GB2312" w:hAnsi="仿宋_GB2312" w:cs="仿宋_GB2312" w:eastAsia="仿宋_GB2312"/>
                <w:sz w:val="18"/>
              </w:rPr>
              <w:t>13）清洁剂、清扫工具等按要求分类放置；</w:t>
            </w:r>
          </w:p>
          <w:p>
            <w:pPr>
              <w:pStyle w:val="null3"/>
            </w:pPr>
            <w:r>
              <w:rPr>
                <w:rFonts w:ascii="仿宋_GB2312" w:hAnsi="仿宋_GB2312" w:cs="仿宋_GB2312" w:eastAsia="仿宋_GB2312"/>
                <w:sz w:val="18"/>
              </w:rPr>
              <w:t>（</w:t>
            </w:r>
            <w:r>
              <w:rPr>
                <w:rFonts w:ascii="仿宋_GB2312" w:hAnsi="仿宋_GB2312" w:cs="仿宋_GB2312" w:eastAsia="仿宋_GB2312"/>
                <w:sz w:val="18"/>
              </w:rPr>
              <w:t>14）楼梯清洁标准：地面洁净无尘土、烟头、痰迹、垃圾、杂物，扶手无尘土；</w:t>
            </w:r>
          </w:p>
          <w:p>
            <w:pPr>
              <w:pStyle w:val="null3"/>
            </w:pPr>
            <w:r>
              <w:rPr>
                <w:rFonts w:ascii="仿宋_GB2312" w:hAnsi="仿宋_GB2312" w:cs="仿宋_GB2312" w:eastAsia="仿宋_GB2312"/>
                <w:sz w:val="18"/>
              </w:rPr>
              <w:t>（</w:t>
            </w:r>
            <w:r>
              <w:rPr>
                <w:rFonts w:ascii="仿宋_GB2312" w:hAnsi="仿宋_GB2312" w:cs="仿宋_GB2312" w:eastAsia="仿宋_GB2312"/>
                <w:sz w:val="18"/>
              </w:rPr>
              <w:t>15）消防设备：表面洁净、无尘土；</w:t>
            </w:r>
          </w:p>
          <w:p>
            <w:pPr>
              <w:pStyle w:val="null3"/>
            </w:pPr>
            <w:r>
              <w:rPr>
                <w:rFonts w:ascii="仿宋_GB2312" w:hAnsi="仿宋_GB2312" w:cs="仿宋_GB2312" w:eastAsia="仿宋_GB2312"/>
                <w:sz w:val="18"/>
              </w:rPr>
              <w:t>安保人员服务标准：</w:t>
            </w:r>
          </w:p>
          <w:p>
            <w:pPr>
              <w:pStyle w:val="null3"/>
            </w:pPr>
            <w:r>
              <w:rPr>
                <w:rFonts w:ascii="仿宋_GB2312" w:hAnsi="仿宋_GB2312" w:cs="仿宋_GB2312" w:eastAsia="仿宋_GB2312"/>
                <w:sz w:val="18"/>
              </w:rPr>
              <w:t>（</w:t>
            </w:r>
            <w:r>
              <w:rPr>
                <w:rFonts w:ascii="仿宋_GB2312" w:hAnsi="仿宋_GB2312" w:cs="仿宋_GB2312" w:eastAsia="仿宋_GB2312"/>
                <w:sz w:val="18"/>
              </w:rPr>
              <w:t>1）人员年龄：保安员年龄不得超过50周岁，供应商需提供保安员的相关证件（保安证、身份证的那个）以备核查。</w:t>
            </w:r>
          </w:p>
          <w:p>
            <w:pPr>
              <w:pStyle w:val="null3"/>
            </w:pPr>
            <w:r>
              <w:rPr>
                <w:rFonts w:ascii="仿宋_GB2312" w:hAnsi="仿宋_GB2312" w:cs="仿宋_GB2312" w:eastAsia="仿宋_GB2312"/>
                <w:sz w:val="18"/>
              </w:rPr>
              <w:t>（</w:t>
            </w:r>
            <w:r>
              <w:rPr>
                <w:rFonts w:ascii="仿宋_GB2312" w:hAnsi="仿宋_GB2312" w:cs="仿宋_GB2312" w:eastAsia="仿宋_GB2312"/>
                <w:sz w:val="18"/>
              </w:rPr>
              <w:t>2）门岗管理：24小时值班，严格执行校园封闭化管理，人员、车辆出入登记制度，严禁无关人员进入校园。</w:t>
            </w:r>
          </w:p>
          <w:p>
            <w:pPr>
              <w:pStyle w:val="null3"/>
            </w:pPr>
            <w:r>
              <w:rPr>
                <w:rFonts w:ascii="仿宋_GB2312" w:hAnsi="仿宋_GB2312" w:cs="仿宋_GB2312" w:eastAsia="仿宋_GB2312"/>
                <w:sz w:val="18"/>
              </w:rPr>
              <w:t>（</w:t>
            </w:r>
            <w:r>
              <w:rPr>
                <w:rFonts w:ascii="仿宋_GB2312" w:hAnsi="仿宋_GB2312" w:cs="仿宋_GB2312" w:eastAsia="仿宋_GB2312"/>
                <w:sz w:val="18"/>
              </w:rPr>
              <w:t>3）校园巡逻：定时与不定时相结合对校园重点区域（如教学楼、围墙、操场）进行巡逻，并做好记录。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4）监控与消防：协助学校监控室值守，熟悉消防设备位置，能处理初期火情。</w:t>
            </w:r>
          </w:p>
          <w:p>
            <w:pPr>
              <w:pStyle w:val="null3"/>
            </w:pPr>
            <w:r>
              <w:rPr>
                <w:rFonts w:ascii="仿宋_GB2312" w:hAnsi="仿宋_GB2312" w:cs="仿宋_GB2312" w:eastAsia="仿宋_GB2312"/>
                <w:sz w:val="18"/>
              </w:rPr>
              <w:t>（</w:t>
            </w:r>
            <w:r>
              <w:rPr>
                <w:rFonts w:ascii="仿宋_GB2312" w:hAnsi="仿宋_GB2312" w:cs="仿宋_GB2312" w:eastAsia="仿宋_GB2312"/>
                <w:sz w:val="18"/>
              </w:rPr>
              <w:t>5）应急处理：对校园内突发事件（如防爆恐、纠纷、安全事故等）有应急预案，能迅速响应并上报学校负责人。</w:t>
            </w:r>
          </w:p>
          <w:p>
            <w:pPr>
              <w:pStyle w:val="null3"/>
            </w:pPr>
            <w:r>
              <w:rPr>
                <w:rFonts w:ascii="仿宋_GB2312" w:hAnsi="仿宋_GB2312" w:cs="仿宋_GB2312" w:eastAsia="仿宋_GB2312"/>
                <w:sz w:val="18"/>
              </w:rPr>
              <w:t>绿化养护服务：</w:t>
            </w:r>
          </w:p>
          <w:p>
            <w:pPr>
              <w:pStyle w:val="null3"/>
            </w:pPr>
            <w:r>
              <w:rPr>
                <w:rFonts w:ascii="仿宋_GB2312" w:hAnsi="仿宋_GB2312" w:cs="仿宋_GB2312" w:eastAsia="仿宋_GB2312"/>
                <w:sz w:val="18"/>
              </w:rPr>
              <w:t>（</w:t>
            </w:r>
            <w:r>
              <w:rPr>
                <w:rFonts w:ascii="仿宋_GB2312" w:hAnsi="仿宋_GB2312" w:cs="仿宋_GB2312" w:eastAsia="仿宋_GB2312"/>
                <w:sz w:val="18"/>
              </w:rPr>
              <w:t>1）日常养护：对校园内草坪、绿植、花卉进行定期浇水、施肥、修剪、除草、病虫害防治。</w:t>
            </w:r>
          </w:p>
          <w:p>
            <w:pPr>
              <w:pStyle w:val="null3"/>
            </w:pPr>
            <w:r>
              <w:rPr>
                <w:rFonts w:ascii="仿宋_GB2312" w:hAnsi="仿宋_GB2312" w:cs="仿宋_GB2312" w:eastAsia="仿宋_GB2312"/>
                <w:sz w:val="18"/>
              </w:rPr>
              <w:t>（</w:t>
            </w:r>
            <w:r>
              <w:rPr>
                <w:rFonts w:ascii="仿宋_GB2312" w:hAnsi="仿宋_GB2312" w:cs="仿宋_GB2312" w:eastAsia="仿宋_GB2312"/>
                <w:sz w:val="18"/>
              </w:rPr>
              <w:t>2）景观维护：保持绿化带整洁，无枯枝败叶，保证校园四季有绿，三季有花。</w:t>
            </w:r>
          </w:p>
          <w:p>
            <w:pPr>
              <w:pStyle w:val="null3"/>
            </w:pPr>
            <w:r>
              <w:rPr>
                <w:rFonts w:ascii="仿宋_GB2312" w:hAnsi="仿宋_GB2312" w:cs="仿宋_GB2312" w:eastAsia="仿宋_GB2312"/>
                <w:sz w:val="18"/>
              </w:rPr>
              <w:t>维修服务：</w:t>
            </w:r>
          </w:p>
          <w:p>
            <w:pPr>
              <w:pStyle w:val="null3"/>
            </w:pPr>
            <w:r>
              <w:rPr>
                <w:rFonts w:ascii="仿宋_GB2312" w:hAnsi="仿宋_GB2312" w:cs="仿宋_GB2312" w:eastAsia="仿宋_GB2312"/>
                <w:sz w:val="18"/>
              </w:rPr>
              <w:t>（</w:t>
            </w:r>
            <w:r>
              <w:rPr>
                <w:rFonts w:ascii="仿宋_GB2312" w:hAnsi="仿宋_GB2312" w:cs="仿宋_GB2312" w:eastAsia="仿宋_GB2312"/>
                <w:sz w:val="18"/>
              </w:rPr>
              <w:t>1）范围：水电、门窗、锁具、课桌椅、照明等小型日常维修。</w:t>
            </w:r>
          </w:p>
          <w:p>
            <w:pPr>
              <w:pStyle w:val="null3"/>
            </w:pPr>
            <w:r>
              <w:rPr>
                <w:rFonts w:ascii="仿宋_GB2312" w:hAnsi="仿宋_GB2312" w:cs="仿宋_GB2312" w:eastAsia="仿宋_GB2312"/>
                <w:sz w:val="18"/>
              </w:rPr>
              <w:t>（</w:t>
            </w:r>
            <w:r>
              <w:rPr>
                <w:rFonts w:ascii="仿宋_GB2312" w:hAnsi="仿宋_GB2312" w:cs="仿宋_GB2312" w:eastAsia="仿宋_GB2312"/>
                <w:sz w:val="18"/>
              </w:rPr>
              <w:t>2）要求：设立报修平台，接到报修后规定时间内（如：紧急维修30分钟内到场，小修不超过4小时）响应并处理。大型维修或更换主要配件需向学校报备。</w:t>
            </w:r>
          </w:p>
          <w:p>
            <w:pPr>
              <w:pStyle w:val="null3"/>
            </w:pPr>
            <w:r>
              <w:rPr>
                <w:rFonts w:ascii="仿宋_GB2312" w:hAnsi="仿宋_GB2312" w:cs="仿宋_GB2312" w:eastAsia="仿宋_GB2312"/>
                <w:sz w:val="18"/>
              </w:rPr>
              <w:t xml:space="preserve">3）、服务期限：自合同签订之日起一年  </w:t>
            </w:r>
            <w:r>
              <w:rPr>
                <w:rFonts w:ascii="仿宋_GB2312" w:hAnsi="仿宋_GB2312" w:cs="仿宋_GB2312" w:eastAsia="仿宋_GB2312"/>
              </w:rPr>
              <w:t xml:space="preserve">                                              </w:t>
            </w:r>
          </w:p>
          <w:p>
            <w:pPr>
              <w:pStyle w:val="null3"/>
            </w:pPr>
            <w:r>
              <w:rPr>
                <w:rFonts w:ascii="仿宋_GB2312" w:hAnsi="仿宋_GB2312" w:cs="仿宋_GB2312" w:eastAsia="仿宋_GB2312"/>
                <w:sz w:val="18"/>
              </w:rPr>
              <w:t>4）、服务人员数量及组成：</w:t>
            </w:r>
            <w:r>
              <w:rPr>
                <w:rFonts w:ascii="仿宋_GB2312" w:hAnsi="仿宋_GB2312" w:cs="仿宋_GB2312" w:eastAsia="仿宋_GB2312"/>
                <w:sz w:val="18"/>
              </w:rPr>
              <w:t>该项目需配备人员不少于</w:t>
            </w:r>
            <w:r>
              <w:rPr>
                <w:rFonts w:ascii="仿宋_GB2312" w:hAnsi="仿宋_GB2312" w:cs="仿宋_GB2312" w:eastAsia="仿宋_GB2312"/>
                <w:sz w:val="18"/>
              </w:rPr>
              <w:t>18人</w:t>
            </w:r>
            <w:r>
              <w:rPr>
                <w:rFonts w:ascii="仿宋_GB2312" w:hAnsi="仿宋_GB2312" w:cs="仿宋_GB2312" w:eastAsia="仿宋_GB2312"/>
                <w:sz w:val="18"/>
              </w:rPr>
              <w:t>，所有人员须经专业培训，能独立熟练承担各项工作，严守秘密。物业管理所需工具及耗材由乙方自行承担。</w:t>
            </w:r>
          </w:p>
          <w:p>
            <w:pPr>
              <w:pStyle w:val="null3"/>
            </w:pPr>
            <w:r>
              <w:rPr>
                <w:rFonts w:ascii="仿宋_GB2312" w:hAnsi="仿宋_GB2312" w:cs="仿宋_GB2312" w:eastAsia="仿宋_GB2312"/>
                <w:sz w:val="18"/>
              </w:rPr>
              <w:t>5）、其他要求：</w:t>
            </w:r>
            <w:r>
              <w:rPr>
                <w:rFonts w:ascii="仿宋_GB2312" w:hAnsi="仿宋_GB2312" w:cs="仿宋_GB2312" w:eastAsia="仿宋_GB2312"/>
                <w:sz w:val="18"/>
              </w:rPr>
              <w:t>甲方依据</w:t>
            </w:r>
            <w:r>
              <w:rPr>
                <w:rFonts w:ascii="仿宋_GB2312" w:hAnsi="仿宋_GB2312" w:cs="仿宋_GB2312" w:eastAsia="仿宋_GB2312"/>
                <w:sz w:val="18"/>
              </w:rPr>
              <w:t>磋商</w:t>
            </w:r>
            <w:r>
              <w:rPr>
                <w:rFonts w:ascii="仿宋_GB2312" w:hAnsi="仿宋_GB2312" w:cs="仿宋_GB2312" w:eastAsia="仿宋_GB2312"/>
                <w:sz w:val="18"/>
              </w:rPr>
              <w:t>文件规定及投标文件的服务承诺对项目及提交的成果资料进行验收（详见合同附件）。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该项目需配备人员不少于18人。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安全责任：乙方应对其工作人员在现场工作期间的一切行为负责，如安全事故责任及因此发生的人身损害赔偿和其他费用由乙方承担。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未按合同要求提供货物或服务不能满足要求，会同监督机构有权终止合同，对成交供应商违约行为进行追究，同时按政府采购法的有关规定进行相应的处罚，具体详见合同相关条款。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应在提交响应文件截止时间前一日以书面形式告知采购代理机构（出具弃标函发送至代理机构邮箱：1092591603@qq.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3、支付约定：每三个月的实际服务时间为一个付款周期，每个付款周期的第30天乙方向甲方提供正式发票（含税），甲方在收到乙方发票后进行支付，支付方式为银行转账。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提交响应文件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投标文件提交截止时间不足一年的可提供成立后任意时段的资产负债表），或提交响应文件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分项报价表 中小企业声明函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评审内容：①服务内容及标准②卫生清洁方案③垃圾清运方案。 以上内容全面详细、目标明确、科学合理且完全符合本项目采购要求得9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安防服务方案</w:t>
            </w:r>
          </w:p>
        </w:tc>
        <w:tc>
          <w:tcPr>
            <w:tcW w:type="dxa" w:w="2492"/>
          </w:tcPr>
          <w:p>
            <w:pPr>
              <w:pStyle w:val="null3"/>
            </w:pPr>
            <w:r>
              <w:rPr>
                <w:rFonts w:ascii="仿宋_GB2312" w:hAnsi="仿宋_GB2312" w:cs="仿宋_GB2312" w:eastAsia="仿宋_GB2312"/>
              </w:rPr>
              <w:t>评审内容：①门岗值守方案②门禁登记方案③消防巡查方案④治安秩序维护巡查方案。 以上内容全面详细、目标明确、科学合理且完全符合本项目采购要求得8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综合维修方案</w:t>
            </w:r>
          </w:p>
        </w:tc>
        <w:tc>
          <w:tcPr>
            <w:tcW w:type="dxa" w:w="2492"/>
          </w:tcPr>
          <w:p>
            <w:pPr>
              <w:pStyle w:val="null3"/>
            </w:pPr>
            <w:r>
              <w:rPr>
                <w:rFonts w:ascii="仿宋_GB2312" w:hAnsi="仿宋_GB2312" w:cs="仿宋_GB2312" w:eastAsia="仿宋_GB2312"/>
              </w:rPr>
              <w:t>评审内容：①维修内容及标准②维修进度及维修计划③人员配置及管理方案④维修安全及应急措施。 以上内容全面详细、目标明确、科学合理且完全符合本项目采购要求得8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绿化养护方案</w:t>
            </w:r>
          </w:p>
        </w:tc>
        <w:tc>
          <w:tcPr>
            <w:tcW w:type="dxa" w:w="2492"/>
          </w:tcPr>
          <w:p>
            <w:pPr>
              <w:pStyle w:val="null3"/>
            </w:pPr>
            <w:r>
              <w:rPr>
                <w:rFonts w:ascii="仿宋_GB2312" w:hAnsi="仿宋_GB2312" w:cs="仿宋_GB2312" w:eastAsia="仿宋_GB2312"/>
              </w:rPr>
              <w:t>评审内容：①绿化区域正常维护方案②病虫害防治方案。以上内容全面详细、目标明确、科学合理且完全符合本项目采购要求得 6分 。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岗位配置种类②岗位职责③岗位人员配置数量。以上内容全面详细、阐述条理清晰详尽，符合本项目需求得6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评审内容：①人员管理制度②考核制度③奖惩激励制度。 以上内容全面详细、阐述条理清晰详尽，符合本项目需求得9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设施设备管理</w:t>
            </w:r>
          </w:p>
        </w:tc>
        <w:tc>
          <w:tcPr>
            <w:tcW w:type="dxa" w:w="2492"/>
          </w:tcPr>
          <w:p>
            <w:pPr>
              <w:pStyle w:val="null3"/>
            </w:pPr>
            <w:r>
              <w:rPr>
                <w:rFonts w:ascii="仿宋_GB2312" w:hAnsi="仿宋_GB2312" w:cs="仿宋_GB2312" w:eastAsia="仿宋_GB2312"/>
              </w:rPr>
              <w:t>评审内容：①作业工具②物料存放、发放、更换制度。 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内容②人员及时间安排。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评审内容：①档案资料的收集及分类②档案资料的归档及使用③档案资料的销毁④档案资料的移交。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③违法事件（防盗、打架斗殴、寻衅滋事等）④重大人事变动。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储备可调度人员，调度人员可保障重大活动、突发事件的临时任务调度需要②服务人员因事、病不能工作的，及时请调其他服务人员补充，确保服务工作的正常进行③接受采购人对服务的考核、监督及管理④定期调研采购人对服务质量的满意度并加以改进，确保服务工作的优质高效。每承诺一项得1分，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提供供应商2022年10月1日至响应文件递交截止日类似项目业绩（以合同复印件为准），每提供一份业绩得2分，最高得6分。若提供虚假业绩，一经发现，按无效投标处理。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满足磋商文件要求且磋商价格最低的为评标基准价，其价格分为满分。其他供应商的价格分统一按照下列公式计算：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