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D1887">
      <w:pPr>
        <w:keepNext w:val="0"/>
        <w:keepLines w:val="0"/>
        <w:pageBreakBefore w:val="0"/>
        <w:wordWrap/>
        <w:overflowPunct/>
        <w:topLinePunct w:val="0"/>
        <w:bidi w:val="0"/>
        <w:adjustRightInd w:val="0"/>
        <w:snapToGrid w:val="0"/>
        <w:spacing w:line="360" w:lineRule="auto"/>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详见附件：</w:t>
      </w:r>
      <w:bookmarkStart w:id="0" w:name="_GoBack"/>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供应商应提交的相关资格证明文件</w:t>
      </w:r>
    </w:p>
    <w:bookmarkEnd w:id="0"/>
    <w:p w14:paraId="3194EBC1">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eastAsia="宋体" w:cs="宋体"/>
          <w:b/>
          <w:bCs/>
          <w:color w:val="000000" w:themeColor="text1"/>
          <w:sz w:val="24"/>
          <w:szCs w:val="24"/>
          <w:highlight w:val="none"/>
          <w:lang w:eastAsia="zh-CN"/>
          <w14:textFill>
            <w14:solidFill>
              <w14:schemeClr w14:val="tx1"/>
            </w14:solidFill>
          </w14:textFill>
        </w:rPr>
      </w:pPr>
    </w:p>
    <w:p w14:paraId="7A70A3E2">
      <w:pPr>
        <w:keepNext w:val="0"/>
        <w:keepLines w:val="0"/>
        <w:pageBreakBefore w:val="0"/>
        <w:wordWrap/>
        <w:overflowPunct/>
        <w:topLinePunct w:val="0"/>
        <w:bidi w:val="0"/>
        <w:adjustRightInd w:val="0"/>
        <w:snapToGrid w:val="0"/>
        <w:spacing w:line="360" w:lineRule="auto"/>
        <w:ind w:left="1314" w:leftChars="116" w:hanging="1070" w:hangingChars="444"/>
        <w:rPr>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1626CB7">
      <w:pPr>
        <w:keepNext w:val="0"/>
        <w:keepLines w:val="0"/>
        <w:pageBreakBefore w:val="0"/>
        <w:wordWrap/>
        <w:overflowPunct/>
        <w:topLinePunct w:val="0"/>
        <w:bidi w:val="0"/>
        <w:adjustRightInd w:val="0"/>
        <w:snapToGrid w:val="0"/>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3FD2FC3">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567145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供应商按竞争性磋商文件要求，应提供以下相关资格证明材料：</w:t>
      </w:r>
    </w:p>
    <w:p w14:paraId="396D74C6">
      <w:pPr>
        <w:pStyle w:val="6"/>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outlineLvl w:val="3"/>
        <w:rPr>
          <w:highlight w:val="none"/>
        </w:rPr>
      </w:pP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一</w:t>
      </w:r>
      <w:r>
        <w:rPr>
          <w:rFonts w:hint="eastAsia" w:ascii="宋体" w:hAnsi="宋体" w:cs="宋体"/>
          <w:b/>
          <w:bCs/>
          <w:color w:val="000000" w:themeColor="text1"/>
          <w:sz w:val="24"/>
          <w:szCs w:val="24"/>
          <w:highlight w:val="none"/>
          <w:lang w:eastAsia="zh-CN"/>
          <w14:textFill>
            <w14:solidFill>
              <w14:schemeClr w14:val="tx1"/>
            </w14:solidFill>
          </w14:textFill>
        </w:rPr>
        <w:t>）</w:t>
      </w:r>
      <w:r>
        <w:rPr>
          <w:b/>
          <w:sz w:val="24"/>
          <w:highlight w:val="none"/>
        </w:rPr>
        <w:t>一般资格审查</w:t>
      </w:r>
    </w:p>
    <w:p w14:paraId="60A2348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需在项目电子化交易系统中按要求填写《</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函》完成承诺并进行电子签章。）</w:t>
      </w:r>
    </w:p>
    <w:p w14:paraId="36F311C1">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供应商应提供健全的财务会计制度的证明材料；</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7A017E1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单位负责人为同一人或者存在直接控股、管理关系的其他供应商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w:t>
      </w:r>
      <w:r>
        <w:rPr>
          <w:rFonts w:hint="eastAsia" w:ascii="宋体" w:hAnsi="宋体" w:eastAsia="宋体" w:cs="宋体"/>
          <w:color w:val="000000" w:themeColor="text1"/>
          <w:sz w:val="24"/>
          <w:szCs w:val="24"/>
          <w:highlight w:val="none"/>
          <w:lang w:eastAsia="zh-CN"/>
          <w14:textFill>
            <w14:solidFill>
              <w14:schemeClr w14:val="tx1"/>
            </w14:solidFill>
          </w14:textFill>
        </w:rPr>
        <w:t>参与同一合同项下的政府采购活动的行为。</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需在项目电子化交易系统中按要求填写《</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响应</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函》完成承诺并进行电子签章。）</w:t>
      </w:r>
    </w:p>
    <w:p w14:paraId="0AC40731">
      <w:pPr>
        <w:keepNext w:val="0"/>
        <w:keepLines w:val="0"/>
        <w:pageBreakBefore w:val="0"/>
        <w:wordWrap/>
        <w:overflowPunct/>
        <w:topLinePunct w:val="0"/>
        <w:bidi w:val="0"/>
        <w:adjustRightInd w:val="0"/>
        <w:snapToGrid w:val="0"/>
        <w:spacing w:line="360" w:lineRule="auto"/>
        <w:ind w:firstLine="482" w:firstLineChars="200"/>
        <w:rPr>
          <w:b/>
          <w:sz w:val="24"/>
          <w:highlight w:val="none"/>
        </w:rPr>
      </w:pP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（二）</w:t>
      </w:r>
      <w:r>
        <w:rPr>
          <w:b/>
          <w:sz w:val="24"/>
          <w:highlight w:val="none"/>
        </w:rPr>
        <w:t>特殊资格审查</w:t>
      </w:r>
    </w:p>
    <w:p w14:paraId="67BB1F36">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1.主体资格：</w:t>
      </w:r>
      <w:r>
        <w:rPr>
          <w:rFonts w:hint="eastAsia" w:ascii="Times New Roman" w:hAnsi="Times New Roman" w:eastAsia="宋体" w:cs="宋体"/>
          <w:color w:val="000000" w:themeColor="text1"/>
          <w:sz w:val="24"/>
          <w:szCs w:val="24"/>
          <w:highlight w:val="none"/>
          <w:lang w:val="en-US" w:eastAsia="zh-CN"/>
          <w14:textFill>
            <w14:solidFill>
              <w14:schemeClr w14:val="tx1"/>
            </w14:solidFill>
          </w14:textFill>
        </w:rPr>
        <w:t>供应商为向采购人提供服务的法人或其他组织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3127E3DF">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财务状况证明：供应商提供经会计师事务所审计的202</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年度财务审计报告；或在开标日期前六个月内其基本开户银行出具的资信证明；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0B5585C1">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税收缴纳证明：供应商提供本单位2024年</w:t>
      </w:r>
      <w:r>
        <w:rPr>
          <w:rFonts w:hint="eastAsia" w:ascii="宋体" w:hAnsi="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lang w:val="en-US" w:eastAsia="zh-CN"/>
          <w14:textFill>
            <w14:solidFill>
              <w14:schemeClr w14:val="tx1"/>
            </w14:solidFill>
          </w14:textFill>
        </w:rPr>
        <w:t>月至今已缴纳的至少一个月纳税证明或完税证明，依法免税的单位应提供相关证明材料；</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20ED6C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4.社会保障资金缴纳证明：供应商提供本单位2024年</w:t>
      </w:r>
      <w:r>
        <w:rPr>
          <w:rFonts w:hint="eastAsia" w:ascii="宋体" w:hAnsi="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lang w:val="en-US" w:eastAsia="zh-CN"/>
          <w14:textFill>
            <w14:solidFill>
              <w14:schemeClr w14:val="tx1"/>
            </w14:solidFill>
          </w14:textFill>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w:t>
      </w:r>
    </w:p>
    <w:p w14:paraId="475A3A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信誉要求：截止至响应文件递交截止时间之前，供应商未被“信用中国”网站列入失信被执行人、重大税收违法失信主体名单，未被“中国政府采购网”网站列入政府采购严重违法失信行为记录名单；</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承诺书</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22C7EE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授权委托书：供应商应授权合法的人员参加本项目磋商全过程；</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证明材料并</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22CA0360">
      <w:pPr>
        <w:keepNext w:val="0"/>
        <w:keepLines w:val="0"/>
        <w:pageBreakBefore w:val="0"/>
        <w:widowControl/>
        <w:kinsoku w:val="0"/>
        <w:wordWrap/>
        <w:overflowPunct/>
        <w:topLinePunct w:val="0"/>
        <w:autoSpaceDE w:val="0"/>
        <w:autoSpaceDN w:val="0"/>
        <w:bidi w:val="0"/>
        <w:adjustRightInd w:val="0"/>
        <w:snapToGrid w:val="0"/>
        <w:spacing w:line="360" w:lineRule="auto"/>
        <w:ind w:firstLine="241" w:firstLineChars="100"/>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注：法定代表人授权合法授权代表参加</w:t>
      </w:r>
      <w:r>
        <w:rPr>
          <w:rFonts w:hint="eastAsia" w:cs="宋体"/>
          <w:b/>
          <w:bCs/>
          <w:color w:val="auto"/>
          <w:sz w:val="24"/>
          <w:szCs w:val="24"/>
          <w:highlight w:val="none"/>
          <w:lang w:val="en-US" w:eastAsia="zh-CN"/>
        </w:rPr>
        <w:t>磋商会议</w:t>
      </w:r>
      <w:r>
        <w:rPr>
          <w:rFonts w:hint="eastAsia" w:ascii="宋体" w:hAnsi="宋体" w:eastAsia="宋体" w:cs="宋体"/>
          <w:b/>
          <w:bCs/>
          <w:color w:val="auto"/>
          <w:sz w:val="24"/>
          <w:szCs w:val="24"/>
          <w:highlight w:val="none"/>
          <w:lang w:val="en-US" w:eastAsia="zh-CN"/>
        </w:rPr>
        <w:t>的，应出具法定代表人证明书、法定代表人授权书及授权代表合法有效的身份证,同时提供截至响应文件递交截止时间前3个月内</w:t>
      </w:r>
      <w:r>
        <w:rPr>
          <w:rFonts w:hint="eastAsia" w:ascii="宋体" w:hAnsi="宋体" w:cs="宋体"/>
          <w:b/>
          <w:bCs/>
          <w:color w:val="auto"/>
          <w:sz w:val="24"/>
          <w:szCs w:val="24"/>
          <w:highlight w:val="none"/>
          <w:lang w:val="en-US" w:eastAsia="zh-CN"/>
        </w:rPr>
        <w:t>任意1</w:t>
      </w:r>
      <w:r>
        <w:rPr>
          <w:rFonts w:hint="eastAsia" w:ascii="宋体" w:hAnsi="宋体" w:eastAsia="宋体" w:cs="宋体"/>
          <w:b/>
          <w:bCs/>
          <w:color w:val="auto"/>
          <w:sz w:val="24"/>
          <w:szCs w:val="24"/>
          <w:highlight w:val="none"/>
          <w:lang w:val="en-US" w:eastAsia="zh-CN"/>
        </w:rPr>
        <w:t>个月的社保缴纳证明材料。</w:t>
      </w:r>
    </w:p>
    <w:p w14:paraId="582D5CBF">
      <w:pPr>
        <w:keepNext w:val="0"/>
        <w:keepLines w:val="0"/>
        <w:pageBreakBefore w:val="0"/>
        <w:wordWrap/>
        <w:overflowPunct/>
        <w:topLinePunct w:val="0"/>
        <w:bidi w:val="0"/>
        <w:adjustRightInd w:val="0"/>
        <w:snapToGrid w:val="0"/>
        <w:spacing w:line="360" w:lineRule="auto"/>
        <w:ind w:firstLine="480" w:firstLineChars="200"/>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val="en-US" w:eastAsia="zh-CN"/>
          <w14:textFill>
            <w14:solidFill>
              <w14:schemeClr w14:val="tx1"/>
            </w14:solidFill>
          </w14:textFill>
        </w:rPr>
        <w:t>是否面向中小企业采购：本</w:t>
      </w:r>
      <w:r>
        <w:rPr>
          <w:rFonts w:hint="eastAsia" w:ascii="宋体" w:hAnsi="宋体" w:cs="宋体"/>
          <w:color w:val="000000" w:themeColor="text1"/>
          <w:sz w:val="24"/>
          <w:szCs w:val="24"/>
          <w:highlight w:val="none"/>
          <w:lang w:val="en-US" w:eastAsia="zh-CN"/>
          <w14:textFill>
            <w14:solidFill>
              <w14:schemeClr w14:val="tx1"/>
            </w14:solidFill>
          </w14:textFill>
        </w:rPr>
        <w:t>项目为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专门面向中小企业</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供应商须</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根据企业自身情况提供</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中小企业声明函</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6BDBC355">
      <w:pPr>
        <w:keepNext w:val="0"/>
        <w:keepLines w:val="0"/>
        <w:pageBreakBefore w:val="0"/>
        <w:wordWrap/>
        <w:overflowPunct/>
        <w:topLinePunct w:val="0"/>
        <w:bidi w:val="0"/>
        <w:adjustRightInd w:val="0"/>
        <w:snapToGrid w:val="0"/>
        <w:spacing w:line="360" w:lineRule="auto"/>
        <w:ind w:firstLine="480" w:firstLineChars="200"/>
        <w:rPr>
          <w:color w:val="000000" w:themeColor="text1"/>
          <w:sz w:val="24"/>
          <w:szCs w:val="24"/>
          <w:highlight w:val="none"/>
          <w:lang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t>后附格式供参考。</w:t>
      </w:r>
    </w:p>
    <w:p w14:paraId="1BB955BC">
      <w:pPr>
        <w:rPr>
          <w:color w:val="000000" w:themeColor="text1"/>
          <w:sz w:val="24"/>
          <w:szCs w:val="24"/>
          <w:highlight w:val="none"/>
          <w:lang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br w:type="page"/>
      </w:r>
    </w:p>
    <w:p w14:paraId="160DAD32">
      <w:pPr>
        <w:ind w:firstLine="482"/>
        <w:jc w:val="both"/>
        <w:rPr>
          <w:rFonts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承诺书</w:t>
      </w:r>
    </w:p>
    <w:p w14:paraId="754EC98E">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p>
    <w:p w14:paraId="419EB5E9">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（采购人名称）    ：</w:t>
      </w:r>
    </w:p>
    <w:p w14:paraId="1DB5BCED">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w:t>
      </w:r>
      <w:r>
        <w:rPr>
          <w:rFonts w:hint="eastAsia" w:ascii="宋体" w:hAnsi="宋体" w:cs="宋体"/>
          <w:bCs/>
          <w:color w:val="000000" w:themeColor="text1"/>
          <w:sz w:val="24"/>
          <w:szCs w:val="24"/>
          <w:highlight w:val="none"/>
          <w:lang w:eastAsia="zh-CN"/>
          <w14:textFill>
            <w14:solidFill>
              <w14:schemeClr w14:val="tx1"/>
            </w14:solidFill>
          </w14:textFill>
        </w:rPr>
        <w:t>，参与</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细致的了解项目情况及采购文件要求后，在此郑重承诺：</w:t>
      </w:r>
    </w:p>
    <w:p w14:paraId="3E69E8BD">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1.我公司截止至响应文件递交截止时间之前，未被“信用中国”网站列入失信被执行人、重大税收违法失信主体名单，未被“中国政府采购网”网站列入政府采购严重违法失信行为记录名单；</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ab/>
      </w:r>
    </w:p>
    <w:p w14:paraId="5BC0217E">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.我公司无法律法规禁止参加磋商活动的情形。</w:t>
      </w:r>
    </w:p>
    <w:p w14:paraId="6B3D01FF">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71DCF0E4">
      <w:pPr>
        <w:spacing w:line="360" w:lineRule="auto"/>
        <w:jc w:val="both"/>
        <w:rPr>
          <w:rFonts w:ascii="宋体" w:hAnsi="宋体" w:eastAsia="宋体" w:cs="宋体"/>
          <w:color w:val="000000" w:themeColor="text1"/>
          <w:sz w:val="24"/>
          <w:szCs w:val="24"/>
          <w:highlight w:val="none"/>
          <w:lang w:eastAsia="zh-CN"/>
          <w14:textFill>
            <w14:solidFill>
              <w14:schemeClr w14:val="tx1"/>
            </w14:solidFill>
          </w14:textFill>
        </w:rPr>
      </w:pPr>
    </w:p>
    <w:p w14:paraId="72938C60">
      <w:pPr>
        <w:widowControl w:val="0"/>
        <w:kinsoku/>
        <w:autoSpaceDE/>
        <w:autoSpaceDN/>
        <w:spacing w:line="360" w:lineRule="auto"/>
        <w:ind w:firstLine="4440" w:firstLineChars="1850"/>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090D0D76">
      <w:pPr>
        <w:widowControl w:val="0"/>
        <w:kinsoku/>
        <w:autoSpaceDE/>
        <w:autoSpaceDN/>
        <w:spacing w:line="360" w:lineRule="auto"/>
        <w:ind w:firstLine="2880" w:firstLineChars="12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highlight w:val="none"/>
          <w:lang w:eastAsia="zh-CN"/>
          <w14:textFill>
            <w14:solidFill>
              <w14:schemeClr w14:val="tx1"/>
            </w14:solidFill>
          </w14:textFill>
        </w:rPr>
        <w:t>（签字或盖章）</w:t>
      </w:r>
    </w:p>
    <w:p w14:paraId="67BFB02A">
      <w:pPr>
        <w:widowControl w:val="0"/>
        <w:kinsoku/>
        <w:autoSpaceDE/>
        <w:autoSpaceDN/>
        <w:spacing w:line="360" w:lineRule="auto"/>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日</w:t>
      </w:r>
    </w:p>
    <w:p w14:paraId="2E58804A">
      <w:pPr>
        <w:ind w:firstLine="482"/>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26311FBB">
      <w:pPr>
        <w:ind w:firstLine="482"/>
        <w:jc w:val="both"/>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附件2：</w:t>
      </w:r>
      <w:r>
        <w:rPr>
          <w:rFonts w:hint="eastAsia" w:ascii="宋体" w:hAnsi="宋体" w:eastAsia="宋体" w:cs="宋体"/>
          <w:b/>
          <w:bCs/>
          <w:color w:val="000000" w:themeColor="text1"/>
          <w:sz w:val="24"/>
          <w:szCs w:val="24"/>
          <w:highlight w:val="none"/>
          <w:lang w:eastAsia="zh-CN"/>
          <w14:textFill>
            <w14:solidFill>
              <w14:schemeClr w14:val="tx1"/>
            </w14:solidFill>
          </w14:textFill>
        </w:rPr>
        <w:t>法定代表人证明书及授权书</w:t>
      </w:r>
    </w:p>
    <w:p w14:paraId="5F50959A">
      <w:pPr>
        <w:adjustRightInd w:val="0"/>
        <w:snapToGrid w:val="0"/>
        <w:spacing w:line="360" w:lineRule="auto"/>
        <w:ind w:firstLine="562" w:firstLineChars="200"/>
        <w:jc w:val="center"/>
        <w:rPr>
          <w:rFonts w:hint="eastAsia" w:ascii="宋体" w:hAnsi="宋体" w:cs="宋体"/>
          <w:b/>
          <w:color w:val="000000" w:themeColor="text1"/>
          <w:sz w:val="28"/>
          <w:szCs w:val="28"/>
          <w:highlight w:val="none"/>
          <w14:textFill>
            <w14:solidFill>
              <w14:schemeClr w14:val="tx1"/>
            </w14:solidFill>
          </w14:textFill>
        </w:rPr>
      </w:pPr>
    </w:p>
    <w:p w14:paraId="5C2AD847">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5358D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9AFD9E9">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245A8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C631D8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企业</w:t>
            </w:r>
          </w:p>
          <w:p w14:paraId="399779E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法人</w:t>
            </w:r>
          </w:p>
        </w:tc>
        <w:tc>
          <w:tcPr>
            <w:tcW w:w="2412" w:type="dxa"/>
            <w:vAlign w:val="center"/>
          </w:tcPr>
          <w:p w14:paraId="54009FA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07CB8F8B">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30C5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961C16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018B0D7E">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43471C6F">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4A8B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8BA0C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326265B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5207C10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5080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DD08D1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34518A8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0434A0B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1021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7A0DA9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1CB83B8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tc>
        <w:tc>
          <w:tcPr>
            <w:tcW w:w="2412" w:type="dxa"/>
            <w:vAlign w:val="center"/>
          </w:tcPr>
          <w:p w14:paraId="42886EA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1607" w:type="dxa"/>
            <w:vAlign w:val="center"/>
          </w:tcPr>
          <w:p w14:paraId="6BC0038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074" w:type="dxa"/>
            <w:vAlign w:val="center"/>
          </w:tcPr>
          <w:p w14:paraId="3328D63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291" w:type="dxa"/>
            <w:vAlign w:val="center"/>
          </w:tcPr>
          <w:p w14:paraId="727A944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616D2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436B7033">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57B24304">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54095C5C">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68113D8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81A5B31">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4DB646B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3D2CAC0F">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p w14:paraId="441D0833">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身份证</w:t>
            </w:r>
          </w:p>
          <w:p w14:paraId="7AF64AE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54F200E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0B202600">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1948DBEB">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tc>
      </w:tr>
      <w:tr w14:paraId="63EC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5" w:hRule="atLeast"/>
          <w:jc w:val="center"/>
        </w:trPr>
        <w:tc>
          <w:tcPr>
            <w:tcW w:w="1176" w:type="dxa"/>
            <w:vMerge w:val="continue"/>
          </w:tcPr>
          <w:p w14:paraId="60D49622">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019" w:type="dxa"/>
            <w:gridSpan w:val="2"/>
            <w:vMerge w:val="continue"/>
          </w:tcPr>
          <w:p w14:paraId="3DBB2A5F">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3365" w:type="dxa"/>
            <w:gridSpan w:val="2"/>
          </w:tcPr>
          <w:p w14:paraId="35FAAF1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18DFDFF3">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288032D5">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719F7714">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2865A5FA">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5A6AE007">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年  月  日</w:t>
            </w:r>
          </w:p>
        </w:tc>
      </w:tr>
    </w:tbl>
    <w:p w14:paraId="71909790">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EC3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0494FAF">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6C21F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2320DB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21C72C9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4E19D4C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5B69180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人</w:t>
            </w:r>
          </w:p>
        </w:tc>
        <w:tc>
          <w:tcPr>
            <w:tcW w:w="1668" w:type="dxa"/>
            <w:vAlign w:val="center"/>
          </w:tcPr>
          <w:p w14:paraId="2FABE6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61046CA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649369F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性    别</w:t>
            </w:r>
          </w:p>
        </w:tc>
        <w:tc>
          <w:tcPr>
            <w:tcW w:w="2321" w:type="dxa"/>
            <w:vAlign w:val="center"/>
          </w:tcPr>
          <w:p w14:paraId="356D122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1960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E6E050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47F3E65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69EA81A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0EDD58A4">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321" w:type="dxa"/>
            <w:vAlign w:val="center"/>
          </w:tcPr>
          <w:p w14:paraId="6E5C204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0A2D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1E3B831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0EF538F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04D2274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1E53D1C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w:t>
            </w:r>
          </w:p>
          <w:p w14:paraId="716677D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目</w:t>
            </w:r>
          </w:p>
          <w:p w14:paraId="0B7E990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与</w:t>
            </w:r>
          </w:p>
          <w:p w14:paraId="152482B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内</w:t>
            </w:r>
          </w:p>
          <w:p w14:paraId="2559CF4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容</w:t>
            </w:r>
          </w:p>
        </w:tc>
        <w:tc>
          <w:tcPr>
            <w:tcW w:w="1668" w:type="dxa"/>
          </w:tcPr>
          <w:p w14:paraId="57A5E75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项目名称</w:t>
            </w:r>
          </w:p>
        </w:tc>
        <w:tc>
          <w:tcPr>
            <w:tcW w:w="6689" w:type="dxa"/>
            <w:gridSpan w:val="4"/>
          </w:tcPr>
          <w:p w14:paraId="76631BC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2C6D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7F5FE5E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2E658DB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项目编号</w:t>
            </w:r>
          </w:p>
        </w:tc>
        <w:tc>
          <w:tcPr>
            <w:tcW w:w="6689" w:type="dxa"/>
            <w:gridSpan w:val="4"/>
          </w:tcPr>
          <w:p w14:paraId="627A53E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3075E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AF921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63CFF2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授权范围</w:t>
            </w:r>
          </w:p>
        </w:tc>
        <w:tc>
          <w:tcPr>
            <w:tcW w:w="6689" w:type="dxa"/>
            <w:gridSpan w:val="4"/>
          </w:tcPr>
          <w:p w14:paraId="730EEF32">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全权办理本次采购项目的磋商、联系、洽谈、签约、执行等具体事务，签署全部有关文件、文书、协议及合同。</w:t>
            </w:r>
          </w:p>
        </w:tc>
      </w:tr>
      <w:tr w14:paraId="1A26B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FBA72E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1A48089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法律责任</w:t>
            </w:r>
          </w:p>
        </w:tc>
        <w:tc>
          <w:tcPr>
            <w:tcW w:w="6689" w:type="dxa"/>
            <w:gridSpan w:val="4"/>
          </w:tcPr>
          <w:p w14:paraId="2B57630A">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1FE4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D5B7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74928ED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6DE31413">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本授权书自磋商会议之日计算有效期为90天。</w:t>
            </w:r>
          </w:p>
        </w:tc>
      </w:tr>
      <w:tr w14:paraId="41C00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C10B4D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02C11164">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2AB77AE4">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p w14:paraId="28120A71">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194776E1">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被授权人签字或盖章：</w:t>
            </w:r>
          </w:p>
        </w:tc>
      </w:tr>
      <w:tr w14:paraId="62CD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24A06C3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28FF071C">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r>
      <w:tr w14:paraId="0228C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443DAF12">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804" w:type="dxa"/>
            <w:gridSpan w:val="3"/>
          </w:tcPr>
          <w:p w14:paraId="6334D9C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23A511E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p>
          <w:p w14:paraId="75A67F30">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13DC1D94">
            <w:pPr>
              <w:pStyle w:val="2"/>
              <w:rPr>
                <w:color w:val="000000" w:themeColor="text1"/>
                <w:highlight w:val="none"/>
                <w14:textFill>
                  <w14:solidFill>
                    <w14:schemeClr w14:val="tx1"/>
                  </w14:solidFill>
                </w14:textFill>
              </w:rPr>
            </w:pPr>
          </w:p>
          <w:p w14:paraId="537C6B2E">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年  月  日</w:t>
            </w:r>
          </w:p>
        </w:tc>
      </w:tr>
    </w:tbl>
    <w:p w14:paraId="0DA4F3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注：法定代表人授权合法授权代表参加</w:t>
      </w:r>
      <w:r>
        <w:rPr>
          <w:rFonts w:hint="eastAsia" w:cs="宋体"/>
          <w:b/>
          <w:bCs/>
          <w:color w:val="auto"/>
          <w:sz w:val="24"/>
          <w:szCs w:val="24"/>
          <w:highlight w:val="none"/>
          <w:lang w:val="en-US" w:eastAsia="zh-CN"/>
        </w:rPr>
        <w:t>磋商会议</w:t>
      </w:r>
      <w:r>
        <w:rPr>
          <w:rFonts w:hint="eastAsia" w:ascii="宋体" w:hAnsi="宋体" w:eastAsia="宋体" w:cs="宋体"/>
          <w:b/>
          <w:bCs/>
          <w:color w:val="auto"/>
          <w:sz w:val="24"/>
          <w:szCs w:val="24"/>
          <w:highlight w:val="none"/>
          <w:lang w:val="en-US" w:eastAsia="zh-CN"/>
        </w:rPr>
        <w:t>的，应出具法定代表人证明书、法定代表人授权书及授权代表合法有效的身份证,同时提供截至响应文件递交截止时间前3个月内</w:t>
      </w:r>
      <w:r>
        <w:rPr>
          <w:rFonts w:hint="eastAsia" w:ascii="宋体" w:hAnsi="宋体" w:cs="宋体"/>
          <w:b/>
          <w:bCs/>
          <w:color w:val="auto"/>
          <w:sz w:val="24"/>
          <w:szCs w:val="24"/>
          <w:highlight w:val="none"/>
          <w:lang w:val="en-US" w:eastAsia="zh-CN"/>
        </w:rPr>
        <w:t>任意1</w:t>
      </w:r>
      <w:r>
        <w:rPr>
          <w:rFonts w:hint="eastAsia" w:ascii="宋体" w:hAnsi="宋体" w:eastAsia="宋体" w:cs="宋体"/>
          <w:b/>
          <w:bCs/>
          <w:color w:val="auto"/>
          <w:sz w:val="24"/>
          <w:szCs w:val="24"/>
          <w:highlight w:val="none"/>
          <w:lang w:val="en-US" w:eastAsia="zh-CN"/>
        </w:rPr>
        <w:t>个月的社保缴纳证明材料。</w:t>
      </w:r>
    </w:p>
    <w:p w14:paraId="01BB31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72769"/>
    <w:rsid w:val="25C7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2025-12-02T01:07:00Z</dcterms:created>
  <dc:creator>开瑞</dc:creator>
  <cp:lastModifiedBy>开瑞</cp:lastModifiedBy>
  <dcterms:modified xsi:type="dcterms:W3CDTF">2025-12-02T01:07:18Z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6058119A26424011B26D3EF700756C0C_11</vt:lpwstr>
  </property>
  <property fmtid="{D5CDD505-2E9C-101B-9397-08002B2CF9AE}" pid="4" name="KSOTemplateDocerSaveRecord">
    <vt:lpwstr>eyJoZGlkIjoiZmNkYTQxN2FhMzNjOTUyZjc2ODI5ZDk4ZWQwMzRlODgiLCJ1c2VySWQiOiI2Nzc1OTA0NzIifQ==</vt:lpwstr>
  </property>
</Properties>
</file>