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F339D3">
      <w:pPr>
        <w:pStyle w:val="7"/>
        <w:spacing w:before="61" w:line="360" w:lineRule="auto"/>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投标人应提交的相关资格证明材料</w:t>
      </w:r>
    </w:p>
    <w:p w14:paraId="384A4414">
      <w:pPr>
        <w:pStyle w:val="2"/>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3F6D6DD5">
      <w:pPr>
        <w:pStyle w:val="7"/>
        <w:numPr>
          <w:ilvl w:val="0"/>
          <w:numId w:val="2"/>
        </w:numPr>
        <w:spacing w:before="83" w:line="360" w:lineRule="auto"/>
        <w:ind w:left="109"/>
        <w:rPr>
          <w:rFonts w:hint="eastAsia" w:ascii="仿宋" w:hAnsi="仿宋" w:eastAsia="仿宋" w:cs="仿宋"/>
          <w:b w:val="0"/>
          <w:bCs w:val="0"/>
          <w:color w:val="auto"/>
          <w:sz w:val="20"/>
          <w:szCs w:val="20"/>
          <w:highlight w:val="none"/>
          <w:lang w:eastAsia="zh-CN"/>
        </w:rPr>
      </w:pPr>
      <w:r>
        <w:rPr>
          <w:rFonts w:hint="eastAsia" w:ascii="仿宋" w:hAnsi="仿宋" w:eastAsia="仿宋" w:cs="仿宋"/>
          <w:color w:val="auto"/>
          <w:sz w:val="20"/>
          <w:szCs w:val="20"/>
          <w:highlight w:val="none"/>
          <w:lang w:eastAsia="zh-CN"/>
        </w:rPr>
        <w:t>投标人应具备《中华人民共和国政府采购法》第</w:t>
      </w:r>
      <w:r>
        <w:rPr>
          <w:rFonts w:hint="eastAsia" w:ascii="仿宋" w:hAnsi="仿宋" w:eastAsia="仿宋" w:cs="仿宋"/>
          <w:b w:val="0"/>
          <w:bCs w:val="0"/>
          <w:color w:val="auto"/>
          <w:sz w:val="20"/>
          <w:szCs w:val="20"/>
          <w:highlight w:val="none"/>
          <w:lang w:eastAsia="zh-CN"/>
        </w:rPr>
        <w:t>二十二条规定的条件：格式详见附1</w:t>
      </w:r>
    </w:p>
    <w:p w14:paraId="3CC6811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（1）投标人应具有独立承担民事责任的能力：提供投标人的营业执照等证明文件，自然人的身份证明等扫描件；  </w:t>
      </w:r>
    </w:p>
    <w:p w14:paraId="63EDEAF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（2）依法缴纳税收的证明材料：提供《基本资格条件承诺函》； </w:t>
      </w:r>
    </w:p>
    <w:p w14:paraId="4FA150FC">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（3）缴纳社会保障金的证明材料：提供《基本资格条件承诺函》；</w:t>
      </w:r>
    </w:p>
    <w:p w14:paraId="3C20CED3">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（4）具有履行合同所必需的设备和专业技术能力的证明材料：提供《基本资格条件承诺函》； </w:t>
      </w:r>
    </w:p>
    <w:p w14:paraId="454BB214">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（5）参加政府采购活动前三年内，在经营活动中没有重大违法记录的证明材料：提供《基本资格条件承诺函》；</w:t>
      </w:r>
    </w:p>
    <w:p w14:paraId="2073BD59">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（6）未被列入失信被执行人、重大税收违法案件当事人名单及政府采购严重违法失信行为记录名单的证明材料：提供《基本资格条件承诺函》。</w:t>
      </w:r>
    </w:p>
    <w:p w14:paraId="76EE2F16">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（投标人需在项目电子化交易系统中按要求填写《投标函》完成承诺并进行电子签章。投标人需在《投标人应提交的相关资格证明材料》中提供上述资格证明材料）。</w:t>
      </w:r>
    </w:p>
    <w:p w14:paraId="6BF89142">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2、投标人应提供健全的财务会计制度的证明材料：提供《基本资格条件承诺函》。</w:t>
      </w:r>
    </w:p>
    <w:p w14:paraId="42528AF1">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单位负责人为同一人或者存在直接控股、管理关系的不同投标人不得参加同一合同项下的政府采购活动；为本项目提供整体设计、规范编制或者项目管理、监理、检测等服务的投标人，不得再参加该采购项目的其他采购活动（需在项目电子化交易系统中按要求填写《投标函》完成承诺并进行电子签章）。</w:t>
      </w:r>
    </w:p>
    <w:p w14:paraId="5827F6BA">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4、</w:t>
      </w:r>
      <w:r>
        <w:rPr>
          <w:rFonts w:hint="eastAsia" w:ascii="仿宋" w:hAnsi="仿宋" w:eastAsia="仿宋" w:cs="仿宋"/>
          <w:color w:val="auto"/>
          <w:highlight w:val="none"/>
        </w:rPr>
        <w:t>法定代表人直接参加</w:t>
      </w:r>
      <w:r>
        <w:rPr>
          <w:rFonts w:hint="eastAsia" w:ascii="仿宋" w:hAnsi="仿宋" w:eastAsia="仿宋" w:cs="仿宋"/>
          <w:color w:val="auto"/>
          <w:highlight w:val="none"/>
          <w:lang w:eastAsia="zh-CN"/>
        </w:rPr>
        <w:t>投标</w:t>
      </w:r>
      <w:r>
        <w:rPr>
          <w:rFonts w:hint="eastAsia" w:ascii="仿宋" w:hAnsi="仿宋" w:eastAsia="仿宋" w:cs="仿宋"/>
          <w:color w:val="auto"/>
          <w:highlight w:val="none"/>
        </w:rPr>
        <w:t>的，须出具法定代表人身份证明及法人身份证；法定代表人授权代表参加</w:t>
      </w:r>
      <w:r>
        <w:rPr>
          <w:rFonts w:hint="eastAsia" w:ascii="仿宋" w:hAnsi="仿宋" w:eastAsia="仿宋" w:cs="仿宋"/>
          <w:color w:val="auto"/>
          <w:highlight w:val="none"/>
          <w:lang w:eastAsia="zh-CN"/>
        </w:rPr>
        <w:t>投标</w:t>
      </w:r>
      <w:r>
        <w:rPr>
          <w:rFonts w:hint="eastAsia" w:ascii="仿宋" w:hAnsi="仿宋" w:eastAsia="仿宋" w:cs="仿宋"/>
          <w:color w:val="auto"/>
          <w:highlight w:val="none"/>
        </w:rPr>
        <w:t>的，须出具法定代表人授权委托书和被授权人身份证</w:t>
      </w:r>
      <w:r>
        <w:rPr>
          <w:rFonts w:hint="eastAsia" w:ascii="仿宋" w:hAnsi="仿宋" w:eastAsia="仿宋" w:cs="仿宋"/>
          <w:color w:val="auto"/>
          <w:highlight w:val="none"/>
          <w:lang w:val="en-US" w:eastAsia="zh-CN"/>
        </w:rPr>
        <w:t>及该人员在本单位缴纳社保记录证明(近3个月)。</w:t>
      </w:r>
    </w:p>
    <w:p w14:paraId="1508B628">
      <w:pPr>
        <w:pStyle w:val="2"/>
        <w:spacing w:line="360" w:lineRule="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73536F7E">
      <w:pPr>
        <w:pStyle w:val="7"/>
        <w:spacing w:before="83"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无</w:t>
      </w:r>
    </w:p>
    <w:p w14:paraId="73100BAF">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注：（1）以上为投标人必备资格要求，资格证明文件无效或缺项投标文件按无效投标文件处理。</w:t>
      </w:r>
    </w:p>
    <w:p w14:paraId="0D99E880">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（2）分支机构参与</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eastAsia="zh-CN"/>
        </w:rPr>
        <w:t>时，须提供分支机构符合资格要求的证明文件。</w:t>
      </w:r>
    </w:p>
    <w:p w14:paraId="40B7373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（3）法定代表人身份证明和法定代表人授权委托书应按</w:t>
      </w:r>
      <w:r>
        <w:rPr>
          <w:rFonts w:hint="eastAsia" w:ascii="仿宋" w:hAnsi="仿宋" w:eastAsia="仿宋" w:cs="仿宋"/>
          <w:color w:val="auto"/>
          <w:sz w:val="20"/>
          <w:szCs w:val="20"/>
          <w:highlight w:val="none"/>
          <w:lang w:val="en-US" w:eastAsia="zh-CN"/>
        </w:rPr>
        <w:t>招标</w:t>
      </w:r>
      <w:r>
        <w:rPr>
          <w:rFonts w:hint="eastAsia" w:ascii="仿宋" w:hAnsi="仿宋" w:eastAsia="仿宋" w:cs="仿宋"/>
          <w:color w:val="auto"/>
          <w:sz w:val="20"/>
          <w:szCs w:val="20"/>
          <w:highlight w:val="none"/>
          <w:lang w:eastAsia="zh-CN"/>
        </w:rPr>
        <w:t>文件给定的格式填写，</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eastAsia="zh-CN"/>
        </w:rPr>
        <w:t>文件中必须附原件，其他资格证明文件提供复印件并加盖投标人公章。</w:t>
      </w:r>
    </w:p>
    <w:p w14:paraId="45127F99">
      <w:pPr>
        <w:pStyle w:val="7"/>
        <w:spacing w:before="83" w:line="360" w:lineRule="auto"/>
        <w:rPr>
          <w:rFonts w:hint="eastAsia" w:ascii="仿宋" w:hAnsi="仿宋" w:eastAsia="仿宋" w:cs="仿宋"/>
          <w:color w:val="auto"/>
          <w:sz w:val="20"/>
          <w:szCs w:val="20"/>
          <w:highlight w:val="none"/>
          <w:lang w:eastAsia="zh-CN"/>
        </w:rPr>
      </w:pPr>
    </w:p>
    <w:p w14:paraId="18453BA8">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附1:</w:t>
      </w:r>
    </w:p>
    <w:p w14:paraId="5BD8129A">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lang w:val="en-US" w:eastAsia="zh-CN"/>
        </w:rPr>
        <w:t xml:space="preserve">   </w:t>
      </w:r>
      <w:r>
        <w:rPr>
          <w:rFonts w:hint="eastAsia" w:ascii="仿宋" w:hAnsi="仿宋" w:eastAsia="仿宋" w:cs="仿宋"/>
          <w:b/>
          <w:bCs/>
          <w:color w:val="auto"/>
          <w:sz w:val="36"/>
          <w:szCs w:val="36"/>
          <w:highlight w:val="none"/>
          <w:lang w:eastAsia="zh-CN"/>
        </w:rPr>
        <w:t>投标人</w:t>
      </w:r>
      <w:r>
        <w:rPr>
          <w:rFonts w:hint="eastAsia" w:ascii="仿宋" w:hAnsi="仿宋" w:eastAsia="仿宋" w:cs="仿宋"/>
          <w:b/>
          <w:bCs/>
          <w:color w:val="auto"/>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50B0B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34184EC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w:t>
            </w:r>
          </w:p>
        </w:tc>
        <w:tc>
          <w:tcPr>
            <w:tcW w:w="6861" w:type="dxa"/>
            <w:gridSpan w:val="9"/>
            <w:vAlign w:val="center"/>
          </w:tcPr>
          <w:p w14:paraId="3E061A32">
            <w:pPr>
              <w:topLinePunct/>
              <w:spacing w:line="360" w:lineRule="auto"/>
              <w:jc w:val="center"/>
              <w:rPr>
                <w:rFonts w:hint="eastAsia" w:ascii="仿宋" w:hAnsi="仿宋" w:eastAsia="仿宋" w:cs="仿宋"/>
                <w:color w:val="auto"/>
                <w:sz w:val="20"/>
                <w:szCs w:val="20"/>
                <w:highlight w:val="none"/>
              </w:rPr>
            </w:pPr>
          </w:p>
        </w:tc>
      </w:tr>
      <w:tr w14:paraId="46ECE0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03DA2AF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71C7FF41">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79DF1CF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037DABD8">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224DDBB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7333D443">
            <w:pPr>
              <w:topLinePunct/>
              <w:spacing w:line="360" w:lineRule="auto"/>
              <w:jc w:val="center"/>
              <w:rPr>
                <w:rFonts w:hint="eastAsia" w:ascii="仿宋" w:hAnsi="仿宋" w:eastAsia="仿宋" w:cs="仿宋"/>
                <w:color w:val="auto"/>
                <w:sz w:val="20"/>
                <w:szCs w:val="20"/>
                <w:highlight w:val="none"/>
              </w:rPr>
            </w:pPr>
          </w:p>
        </w:tc>
      </w:tr>
      <w:tr w14:paraId="56C9E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003250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456037B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528EE07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074BDB8E">
            <w:pPr>
              <w:topLinePunct/>
              <w:spacing w:line="360" w:lineRule="auto"/>
              <w:jc w:val="center"/>
              <w:rPr>
                <w:rFonts w:hint="eastAsia" w:ascii="仿宋" w:hAnsi="仿宋" w:eastAsia="仿宋" w:cs="仿宋"/>
                <w:color w:val="auto"/>
                <w:sz w:val="20"/>
                <w:szCs w:val="20"/>
                <w:highlight w:val="none"/>
              </w:rPr>
            </w:pPr>
          </w:p>
        </w:tc>
      </w:tr>
      <w:tr w14:paraId="5B573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2A4C232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1031B7AB">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54D24CD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0EE4D777">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6C66281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4D38FF75">
            <w:pPr>
              <w:topLinePunct/>
              <w:spacing w:line="360" w:lineRule="auto"/>
              <w:jc w:val="center"/>
              <w:rPr>
                <w:rFonts w:hint="eastAsia" w:ascii="仿宋" w:hAnsi="仿宋" w:eastAsia="仿宋" w:cs="仿宋"/>
                <w:color w:val="auto"/>
                <w:sz w:val="20"/>
                <w:szCs w:val="20"/>
                <w:highlight w:val="none"/>
              </w:rPr>
            </w:pPr>
          </w:p>
        </w:tc>
      </w:tr>
      <w:tr w14:paraId="6C0B8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6D095F1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002491E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40236C2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6983BB4F">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303B5DC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44ECA13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352F8546">
            <w:pPr>
              <w:topLinePunct/>
              <w:spacing w:line="360" w:lineRule="auto"/>
              <w:jc w:val="center"/>
              <w:rPr>
                <w:rFonts w:hint="eastAsia" w:ascii="仿宋" w:hAnsi="仿宋" w:eastAsia="仿宋" w:cs="仿宋"/>
                <w:color w:val="auto"/>
                <w:sz w:val="20"/>
                <w:szCs w:val="20"/>
                <w:highlight w:val="none"/>
              </w:rPr>
            </w:pPr>
          </w:p>
        </w:tc>
      </w:tr>
      <w:tr w14:paraId="73F5E0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1C75E15A">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2016F6C1">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729214BF">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6886D281">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185146E7">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0DDEECB2">
            <w:pPr>
              <w:topLinePunct/>
              <w:spacing w:line="360" w:lineRule="auto"/>
              <w:jc w:val="center"/>
              <w:rPr>
                <w:rFonts w:hint="eastAsia" w:ascii="仿宋" w:hAnsi="仿宋" w:eastAsia="仿宋" w:cs="仿宋"/>
                <w:color w:val="auto"/>
                <w:sz w:val="20"/>
                <w:szCs w:val="20"/>
                <w:highlight w:val="none"/>
              </w:rPr>
            </w:pPr>
          </w:p>
        </w:tc>
      </w:tr>
      <w:tr w14:paraId="2D980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7086A28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63BDC74A">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1E889052">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338DEF33">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432DEBDD">
            <w:pPr>
              <w:topLinePunct/>
              <w:spacing w:line="360" w:lineRule="auto"/>
              <w:jc w:val="center"/>
              <w:rPr>
                <w:rFonts w:hint="eastAsia" w:ascii="仿宋" w:hAnsi="仿宋" w:eastAsia="仿宋" w:cs="仿宋"/>
                <w:color w:val="auto"/>
                <w:sz w:val="20"/>
                <w:szCs w:val="20"/>
                <w:highlight w:val="none"/>
              </w:rPr>
            </w:pPr>
          </w:p>
        </w:tc>
      </w:tr>
      <w:tr w14:paraId="0BF3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49C6F94">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74E32840">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56429571">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740CD4DB">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0278F668">
            <w:pPr>
              <w:topLinePunct/>
              <w:spacing w:line="360" w:lineRule="auto"/>
              <w:jc w:val="center"/>
              <w:rPr>
                <w:rFonts w:hint="eastAsia" w:ascii="仿宋" w:hAnsi="仿宋" w:eastAsia="仿宋" w:cs="仿宋"/>
                <w:color w:val="auto"/>
                <w:sz w:val="20"/>
                <w:szCs w:val="20"/>
                <w:highlight w:val="none"/>
              </w:rPr>
            </w:pPr>
          </w:p>
        </w:tc>
      </w:tr>
      <w:tr w14:paraId="2491BE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5FE6670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7F09D29C">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6913887F">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4187A096">
            <w:pPr>
              <w:topLinePunct/>
              <w:spacing w:line="360" w:lineRule="auto"/>
              <w:jc w:val="center"/>
              <w:rPr>
                <w:rFonts w:hint="eastAsia" w:ascii="仿宋" w:hAnsi="仿宋" w:eastAsia="仿宋" w:cs="仿宋"/>
                <w:color w:val="auto"/>
                <w:sz w:val="20"/>
                <w:szCs w:val="20"/>
                <w:highlight w:val="none"/>
              </w:rPr>
            </w:pPr>
          </w:p>
        </w:tc>
      </w:tr>
      <w:tr w14:paraId="4EBBFD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5841044C">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60627351">
            <w:pPr>
              <w:topLinePunct/>
              <w:spacing w:line="360" w:lineRule="auto"/>
              <w:jc w:val="left"/>
              <w:rPr>
                <w:rFonts w:hint="eastAsia" w:ascii="仿宋" w:hAnsi="仿宋" w:eastAsia="仿宋" w:cs="仿宋"/>
                <w:color w:val="auto"/>
                <w:sz w:val="20"/>
                <w:szCs w:val="20"/>
                <w:highlight w:val="none"/>
              </w:rPr>
            </w:pPr>
          </w:p>
        </w:tc>
      </w:tr>
      <w:tr w14:paraId="17BA91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7DE1486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需具有的资质证书</w:t>
            </w:r>
          </w:p>
        </w:tc>
        <w:tc>
          <w:tcPr>
            <w:tcW w:w="1068" w:type="dxa"/>
            <w:vAlign w:val="center"/>
          </w:tcPr>
          <w:p w14:paraId="0551B78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7B97B03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5DE905E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2E2FFE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5022371">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30578F90">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4A9D6F96">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6943CFC7">
            <w:pPr>
              <w:topLinePunct/>
              <w:spacing w:line="360" w:lineRule="auto"/>
              <w:jc w:val="center"/>
              <w:rPr>
                <w:rFonts w:hint="eastAsia" w:ascii="仿宋" w:hAnsi="仿宋" w:eastAsia="仿宋" w:cs="仿宋"/>
                <w:color w:val="auto"/>
                <w:sz w:val="20"/>
                <w:szCs w:val="20"/>
                <w:highlight w:val="none"/>
              </w:rPr>
            </w:pPr>
          </w:p>
        </w:tc>
      </w:tr>
    </w:tbl>
    <w:p w14:paraId="3D8ECBF2">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6129E93F">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至投标截止日成立不足1年的可不填写上年营业额，填“/”；</w:t>
      </w:r>
    </w:p>
    <w:p w14:paraId="2195AD14">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67E23BCC">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bookmarkStart w:id="0" w:name="_GoBack"/>
      <w:bookmarkEnd w:id="0"/>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营业执照</w:t>
      </w:r>
      <w:r>
        <w:rPr>
          <w:rFonts w:hint="eastAsia" w:ascii="仿宋" w:hAnsi="仿宋" w:eastAsia="仿宋" w:cs="仿宋"/>
          <w:color w:val="auto"/>
          <w:kern w:val="0"/>
          <w:sz w:val="20"/>
          <w:szCs w:val="20"/>
          <w:highlight w:val="none"/>
          <w:lang w:val="zh-CN"/>
        </w:rPr>
        <w:t>等证明文件。</w:t>
      </w:r>
    </w:p>
    <w:p w14:paraId="486A2BC7">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  标  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6CCC08DD">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C2DB438">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0171ECF7">
      <w:pPr>
        <w:adjustRightInd w:val="0"/>
        <w:snapToGrid w:val="0"/>
        <w:spacing w:line="360" w:lineRule="auto"/>
        <w:jc w:val="center"/>
        <w:rPr>
          <w:rFonts w:hint="eastAsia" w:ascii="仿宋" w:hAnsi="仿宋" w:eastAsia="仿宋" w:cs="仿宋"/>
          <w:color w:val="auto"/>
          <w:sz w:val="36"/>
          <w:szCs w:val="36"/>
          <w:highlight w:val="none"/>
        </w:rPr>
      </w:pPr>
    </w:p>
    <w:p w14:paraId="3872120C">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7EA989F6">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69057BF4">
      <w:pPr>
        <w:snapToGrid w:val="0"/>
        <w:spacing w:line="360" w:lineRule="auto"/>
        <w:rPr>
          <w:rFonts w:hint="eastAsia" w:ascii="仿宋" w:hAnsi="仿宋" w:eastAsia="仿宋" w:cs="仿宋"/>
          <w:color w:val="auto"/>
          <w:szCs w:val="21"/>
          <w:highlight w:val="none"/>
        </w:rPr>
      </w:pPr>
    </w:p>
    <w:p w14:paraId="46A6EC8B">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04BEF2A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61F1113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626C00BE">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投标人</w:t>
      </w:r>
      <w:r>
        <w:rPr>
          <w:rFonts w:hint="eastAsia" w:ascii="仿宋" w:hAnsi="仿宋" w:eastAsia="仿宋" w:cs="仿宋"/>
          <w:color w:val="auto"/>
          <w:kern w:val="0"/>
          <w:sz w:val="20"/>
          <w:szCs w:val="20"/>
          <w:highlight w:val="none"/>
        </w:rPr>
        <w:t>名称）的法定代表人（单位负责人）。</w:t>
      </w:r>
    </w:p>
    <w:p w14:paraId="544522D3">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577B9A57">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3CFF3033">
      <w:pPr>
        <w:snapToGrid w:val="0"/>
        <w:spacing w:line="360" w:lineRule="auto"/>
        <w:rPr>
          <w:rFonts w:hint="eastAsia" w:ascii="仿宋" w:hAnsi="仿宋" w:eastAsia="仿宋" w:cs="仿宋"/>
          <w:color w:val="auto"/>
          <w:sz w:val="20"/>
          <w:szCs w:val="20"/>
          <w:highlight w:val="none"/>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5C2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F791D8E">
            <w:pPr>
              <w:snapToGrid w:val="0"/>
              <w:spacing w:line="360" w:lineRule="auto"/>
              <w:jc w:val="center"/>
              <w:rPr>
                <w:rFonts w:hint="eastAsia" w:ascii="仿宋" w:hAnsi="仿宋" w:eastAsia="仿宋" w:cs="仿宋"/>
                <w:color w:val="auto"/>
                <w:sz w:val="20"/>
                <w:szCs w:val="20"/>
                <w:highlight w:val="none"/>
              </w:rPr>
            </w:pPr>
          </w:p>
          <w:p w14:paraId="1ABD8E53">
            <w:pPr>
              <w:snapToGrid w:val="0"/>
              <w:spacing w:line="360" w:lineRule="auto"/>
              <w:jc w:val="center"/>
              <w:rPr>
                <w:rFonts w:hint="eastAsia" w:ascii="仿宋" w:hAnsi="仿宋" w:eastAsia="仿宋" w:cs="仿宋"/>
                <w:color w:val="auto"/>
                <w:sz w:val="20"/>
                <w:szCs w:val="20"/>
                <w:highlight w:val="none"/>
              </w:rPr>
            </w:pPr>
          </w:p>
          <w:p w14:paraId="2B385E60">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054DB107">
            <w:pPr>
              <w:snapToGrid w:val="0"/>
              <w:spacing w:line="360" w:lineRule="auto"/>
              <w:jc w:val="center"/>
              <w:rPr>
                <w:rFonts w:hint="eastAsia" w:ascii="仿宋" w:hAnsi="仿宋" w:eastAsia="仿宋" w:cs="仿宋"/>
                <w:color w:val="auto"/>
                <w:sz w:val="20"/>
                <w:szCs w:val="20"/>
                <w:highlight w:val="none"/>
              </w:rPr>
            </w:pPr>
          </w:p>
          <w:p w14:paraId="02BA8A79">
            <w:pPr>
              <w:snapToGrid w:val="0"/>
              <w:spacing w:line="360" w:lineRule="auto"/>
              <w:jc w:val="center"/>
              <w:rPr>
                <w:rFonts w:hint="eastAsia" w:ascii="仿宋" w:hAnsi="仿宋" w:eastAsia="仿宋" w:cs="仿宋"/>
                <w:color w:val="auto"/>
                <w:sz w:val="20"/>
                <w:szCs w:val="20"/>
                <w:highlight w:val="none"/>
              </w:rPr>
            </w:pPr>
          </w:p>
        </w:tc>
      </w:tr>
    </w:tbl>
    <w:p w14:paraId="1BF6C4BB">
      <w:pPr>
        <w:snapToGrid w:val="0"/>
        <w:spacing w:line="360" w:lineRule="auto"/>
        <w:rPr>
          <w:rFonts w:hint="eastAsia" w:ascii="仿宋" w:hAnsi="仿宋" w:eastAsia="仿宋" w:cs="仿宋"/>
          <w:color w:val="auto"/>
          <w:sz w:val="20"/>
          <w:szCs w:val="20"/>
          <w:highlight w:val="none"/>
        </w:rPr>
      </w:pPr>
    </w:p>
    <w:p w14:paraId="637404A4">
      <w:pPr>
        <w:snapToGrid w:val="0"/>
        <w:spacing w:line="360" w:lineRule="auto"/>
        <w:rPr>
          <w:rFonts w:hint="eastAsia" w:ascii="仿宋" w:hAnsi="仿宋" w:eastAsia="仿宋" w:cs="仿宋"/>
          <w:color w:val="auto"/>
          <w:sz w:val="20"/>
          <w:szCs w:val="20"/>
          <w:highlight w:val="none"/>
        </w:rPr>
      </w:pPr>
    </w:p>
    <w:p w14:paraId="3553D3A1">
      <w:pPr>
        <w:snapToGrid w:val="0"/>
        <w:spacing w:line="360" w:lineRule="auto"/>
        <w:rPr>
          <w:rFonts w:hint="eastAsia" w:ascii="仿宋" w:hAnsi="仿宋" w:eastAsia="仿宋" w:cs="仿宋"/>
          <w:color w:val="auto"/>
          <w:sz w:val="20"/>
          <w:szCs w:val="20"/>
          <w:highlight w:val="none"/>
        </w:rPr>
      </w:pPr>
    </w:p>
    <w:p w14:paraId="5CE7F478">
      <w:pPr>
        <w:snapToGrid w:val="0"/>
        <w:spacing w:line="360" w:lineRule="auto"/>
        <w:rPr>
          <w:rFonts w:hint="eastAsia" w:ascii="仿宋" w:hAnsi="仿宋" w:eastAsia="仿宋" w:cs="仿宋"/>
          <w:color w:val="auto"/>
          <w:sz w:val="20"/>
          <w:szCs w:val="20"/>
          <w:highlight w:val="none"/>
        </w:rPr>
      </w:pPr>
    </w:p>
    <w:p w14:paraId="7FA575D1">
      <w:pPr>
        <w:adjustRightInd w:val="0"/>
        <w:snapToGrid w:val="0"/>
        <w:spacing w:line="360" w:lineRule="auto"/>
        <w:rPr>
          <w:rFonts w:hint="eastAsia" w:ascii="仿宋" w:hAnsi="仿宋" w:eastAsia="仿宋" w:cs="仿宋"/>
          <w:color w:val="auto"/>
          <w:sz w:val="20"/>
          <w:szCs w:val="20"/>
          <w:highlight w:val="none"/>
        </w:rPr>
      </w:pPr>
    </w:p>
    <w:p w14:paraId="6A339F58">
      <w:pPr>
        <w:adjustRightInd w:val="0"/>
        <w:snapToGrid w:val="0"/>
        <w:spacing w:line="360" w:lineRule="auto"/>
        <w:ind w:right="420"/>
        <w:rPr>
          <w:rFonts w:hint="eastAsia" w:ascii="仿宋" w:hAnsi="仿宋" w:eastAsia="仿宋" w:cs="仿宋"/>
          <w:color w:val="auto"/>
          <w:sz w:val="20"/>
          <w:szCs w:val="20"/>
          <w:highlight w:val="none"/>
        </w:rPr>
      </w:pPr>
    </w:p>
    <w:p w14:paraId="1151B616">
      <w:pPr>
        <w:adjustRightInd w:val="0"/>
        <w:snapToGrid w:val="0"/>
        <w:spacing w:line="360" w:lineRule="auto"/>
        <w:ind w:right="420"/>
        <w:rPr>
          <w:rFonts w:hint="eastAsia" w:ascii="仿宋" w:hAnsi="仿宋" w:eastAsia="仿宋" w:cs="仿宋"/>
          <w:color w:val="auto"/>
          <w:sz w:val="20"/>
          <w:szCs w:val="20"/>
          <w:highlight w:val="none"/>
        </w:rPr>
      </w:pPr>
    </w:p>
    <w:p w14:paraId="66431FB2">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5EAC9BD3">
      <w:pPr>
        <w:adjustRightInd w:val="0"/>
        <w:snapToGrid w:val="0"/>
        <w:spacing w:line="360" w:lineRule="auto"/>
        <w:ind w:right="420"/>
        <w:rPr>
          <w:rFonts w:hint="eastAsia" w:ascii="仿宋" w:hAnsi="仿宋" w:eastAsia="仿宋" w:cs="仿宋"/>
          <w:color w:val="auto"/>
          <w:sz w:val="20"/>
          <w:szCs w:val="20"/>
          <w:highlight w:val="none"/>
        </w:rPr>
      </w:pPr>
    </w:p>
    <w:p w14:paraId="60FD1AE4">
      <w:pPr>
        <w:adjustRightInd w:val="0"/>
        <w:snapToGrid w:val="0"/>
        <w:spacing w:line="360" w:lineRule="auto"/>
        <w:ind w:right="420" w:firstLine="4050" w:firstLineChars="2025"/>
        <w:jc w:val="center"/>
        <w:rPr>
          <w:rFonts w:hint="eastAsia" w:ascii="仿宋" w:hAnsi="仿宋" w:eastAsia="仿宋" w:cs="仿宋"/>
          <w:b/>
          <w:bCs/>
          <w:color w:val="auto"/>
          <w:sz w:val="36"/>
          <w:szCs w:val="36"/>
          <w:highlight w:val="none"/>
        </w:rPr>
      </w:pPr>
      <w:r>
        <w:rPr>
          <w:rFonts w:hint="eastAsia" w:ascii="仿宋" w:hAnsi="仿宋" w:eastAsia="仿宋" w:cs="仿宋"/>
          <w:color w:val="auto"/>
          <w:sz w:val="20"/>
          <w:szCs w:val="20"/>
          <w:highlight w:val="none"/>
        </w:rPr>
        <w:t>日期：20  年  月  日</w:t>
      </w: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66F95243">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（投标人名称）的法定代表人（单位负责人），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（采购项目）投标文件、签订合同和全权处理一切与之有关的事宜，</w:t>
      </w:r>
      <w:r>
        <w:rPr>
          <w:rFonts w:hint="eastAsia" w:ascii="仿宋" w:hAnsi="仿宋" w:eastAsia="仿宋" w:cs="仿宋"/>
          <w:color w:val="auto"/>
          <w:kern w:val="0"/>
          <w:sz w:val="20"/>
          <w:szCs w:val="20"/>
          <w:highlight w:val="none"/>
        </w:rPr>
        <w:t>其法律后果由我方承担。</w:t>
      </w:r>
    </w:p>
    <w:p w14:paraId="6133D89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本授权委托书自签字盖章之日起生效，授权委托书有效期自投标有效期满之日起失效，仅限授权代表参加</w:t>
      </w:r>
      <w:r>
        <w:rPr>
          <w:rFonts w:hint="eastAsia" w:ascii="仿宋" w:hAnsi="仿宋" w:eastAsia="仿宋" w:cs="仿宋"/>
          <w:color w:val="auto"/>
          <w:kern w:val="0"/>
          <w:sz w:val="20"/>
          <w:szCs w:val="20"/>
          <w:highlight w:val="none"/>
          <w:lang w:eastAsia="zh-CN"/>
        </w:rPr>
        <w:t>投标</w:t>
      </w:r>
      <w:r>
        <w:rPr>
          <w:rFonts w:hint="eastAsia" w:ascii="仿宋" w:hAnsi="仿宋" w:eastAsia="仿宋" w:cs="仿宋"/>
          <w:color w:val="auto"/>
          <w:kern w:val="0"/>
          <w:sz w:val="20"/>
          <w:szCs w:val="20"/>
          <w:highlight w:val="none"/>
        </w:rPr>
        <w:t>时提供。</w:t>
      </w:r>
    </w:p>
    <w:p w14:paraId="08A7E00E">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32A0031F">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4C30310F">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2C59E613">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6DDC5ACA">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050BE260">
      <w:pPr>
        <w:spacing w:line="360" w:lineRule="auto"/>
        <w:rPr>
          <w:rFonts w:hint="eastAsia" w:ascii="仿宋" w:hAnsi="仿宋" w:eastAsia="仿宋" w:cs="仿宋"/>
          <w:color w:val="auto"/>
          <w:sz w:val="20"/>
          <w:szCs w:val="20"/>
          <w:highlight w:val="none"/>
        </w:rPr>
      </w:pPr>
    </w:p>
    <w:p w14:paraId="6FA861AE">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790EC3C6">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1495B66F">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2993CF34">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00BB9AD2">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9929083">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62202864">
      <w:pPr>
        <w:spacing w:line="360" w:lineRule="auto"/>
        <w:rPr>
          <w:rFonts w:hint="eastAsia" w:ascii="仿宋" w:hAnsi="仿宋" w:eastAsia="仿宋" w:cs="仿宋"/>
          <w:color w:val="auto"/>
          <w:sz w:val="20"/>
          <w:szCs w:val="20"/>
          <w:highlight w:val="none"/>
          <w:lang w:val="zh-CN"/>
        </w:rPr>
      </w:pPr>
    </w:p>
    <w:p w14:paraId="355CED73">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在本单位缴纳社保记录证明(近3个月)。</w:t>
      </w:r>
    </w:p>
    <w:p w14:paraId="137C13E2">
      <w:pPr>
        <w:spacing w:line="360" w:lineRule="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br w:type="page"/>
      </w:r>
    </w:p>
    <w:p w14:paraId="0651FD5F">
      <w:pPr>
        <w:adjustRightInd w:val="0"/>
        <w:snapToGrid w:val="0"/>
        <w:spacing w:line="360" w:lineRule="auto"/>
        <w:ind w:right="420"/>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《基本资格条件承诺函》</w:t>
      </w:r>
    </w:p>
    <w:p w14:paraId="66FD1F3D">
      <w:pPr>
        <w:pStyle w:val="3"/>
        <w:spacing w:line="360" w:lineRule="auto"/>
        <w:ind w:firstLine="0"/>
        <w:rPr>
          <w:rFonts w:hint="eastAsia" w:ascii="仿宋" w:hAnsi="仿宋" w:eastAsia="仿宋" w:cs="仿宋"/>
          <w:color w:val="auto"/>
          <w:highlight w:val="none"/>
        </w:rPr>
      </w:pPr>
    </w:p>
    <w:p w14:paraId="46B6649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3FEC2CB0">
      <w:pPr>
        <w:pStyle w:val="3"/>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投标人</w:t>
      </w:r>
      <w:r>
        <w:rPr>
          <w:rFonts w:hint="eastAsia" w:ascii="仿宋" w:hAnsi="仿宋" w:eastAsia="仿宋" w:cs="仿宋"/>
          <w:color w:val="auto"/>
          <w:sz w:val="20"/>
          <w:highlight w:val="none"/>
          <w:u w:val="single"/>
        </w:rPr>
        <w:t>名称）郑重承诺：</w:t>
      </w:r>
    </w:p>
    <w:p w14:paraId="6AF8FDA1">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B2842FE">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224D5AAA">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基本资格条件。</w:t>
      </w:r>
    </w:p>
    <w:p w14:paraId="454D89C5">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04D093E2">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6E22F1E7">
      <w:pPr>
        <w:pStyle w:val="3"/>
        <w:spacing w:line="360" w:lineRule="auto"/>
        <w:rPr>
          <w:rFonts w:hint="eastAsia" w:ascii="仿宋" w:hAnsi="仿宋" w:eastAsia="仿宋" w:cs="仿宋"/>
          <w:color w:val="auto"/>
          <w:sz w:val="20"/>
          <w:highlight w:val="none"/>
        </w:rPr>
      </w:pPr>
    </w:p>
    <w:p w14:paraId="170E99C5">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投标人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32A77384">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7A04B3DF">
      <w:pPr>
        <w:adjustRightInd w:val="0"/>
        <w:spacing w:line="360" w:lineRule="auto"/>
        <w:ind w:firstLine="4150" w:firstLineChars="20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57475B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10CE2"/>
    <w:rsid w:val="1C510CE2"/>
    <w:rsid w:val="4A1F6F2D"/>
    <w:rsid w:val="4E884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黑体" w:eastAsia="楷体_GB2312"/>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7">
    <w:name w:val="Table Text"/>
    <w:basedOn w:val="1"/>
    <w:semiHidden/>
    <w:qFormat/>
    <w:uiPriority w:val="0"/>
    <w:rPr>
      <w:rFonts w:ascii="宋体" w:hAnsi="宋体" w:cs="宋体"/>
      <w:sz w:val="19"/>
      <w:szCs w:val="19"/>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1918</Words>
  <Characters>1968</Characters>
  <Lines>0</Lines>
  <Paragraphs>0</Paragraphs>
  <TotalTime>8</TotalTime>
  <ScaleCrop>false</ScaleCrop>
  <LinksUpToDate>false</LinksUpToDate>
  <CharactersWithSpaces>2416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2025-05-28T08:52:00Z</dcterms:created>
  <dc:creator>Peach</dc:creator>
  <cp:lastModifiedBy>&amp;</cp:lastModifiedBy>
  <dcterms:modified xsi:type="dcterms:W3CDTF">2025-12-25T08:08:29Z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AB76AB1A95694263898952AF53920276_11</vt:lpwstr>
  </property>
  <property fmtid="{D5CDD505-2E9C-101B-9397-08002B2CF9AE}" pid="4" name="KSOTemplateDocerSaveRecord">
    <vt:lpwstr>eyJoZGlkIjoiMzNlZTZlOWI4ZGE3MmRkNmY5ZGY3MTk4MWFmMjEwZDEiLCJ1c2VySWQiOiIyMjQxNzk0MDEifQ==</vt:lpwstr>
  </property>
</Properties>
</file>