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8A9646">
      <w:pPr>
        <w:widowControl/>
        <w:jc w:val="center"/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4"/>
          <w:szCs w:val="34"/>
          <w14:textFill>
            <w14:solidFill>
              <w14:schemeClr w14:val="tx1"/>
            </w14:solidFill>
          </w14:textFill>
        </w:rPr>
        <w:t>分项报价表</w:t>
      </w:r>
    </w:p>
    <w:p w14:paraId="3403CF82">
      <w:pPr>
        <w:rPr>
          <w:rFonts w:asciiTheme="majorEastAsia" w:hAnsiTheme="majorEastAsia" w:eastAsiaTheme="majorEastAsia" w:cstheme="majorEastAsia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 w14:paraId="03966E31">
      <w:pPr>
        <w:pStyle w:val="2"/>
        <w:ind w:firstLine="480" w:firstLineChars="200"/>
        <w:rPr>
          <w:rFonts w:ascii="宋体" w:hAnsi="宋体" w:eastAsia="宋体" w:cs="宋体"/>
          <w:color w:val="000000" w:themeColor="text1"/>
          <w:spacing w:val="-1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项目名称：</w:t>
      </w:r>
    </w:p>
    <w:p w14:paraId="3382E495">
      <w:pPr>
        <w:pStyle w:val="2"/>
        <w:ind w:firstLine="480" w:firstLineChars="200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项目编号： </w:t>
      </w:r>
    </w:p>
    <w:p w14:paraId="4DCEDC48">
      <w:pPr>
        <w:pStyle w:val="2"/>
        <w:ind w:firstLine="0" w:firstLineChars="0"/>
        <w:jc w:val="right"/>
        <w:rPr>
          <w:rFonts w:hint="default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单位：元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/月/人</w:t>
      </w:r>
    </w:p>
    <w:tbl>
      <w:tblPr>
        <w:tblStyle w:val="3"/>
        <w:tblW w:w="779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5"/>
        <w:gridCol w:w="1954"/>
        <w:gridCol w:w="1428"/>
        <w:gridCol w:w="1242"/>
        <w:gridCol w:w="1142"/>
        <w:gridCol w:w="1194"/>
      </w:tblGrid>
      <w:tr w14:paraId="2A6518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8" w:hRule="atLeast"/>
          <w:jc w:val="center"/>
        </w:trPr>
        <w:tc>
          <w:tcPr>
            <w:tcW w:w="83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0B4FC7C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9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B5F723B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服务范围</w:t>
            </w:r>
          </w:p>
        </w:tc>
        <w:tc>
          <w:tcPr>
            <w:tcW w:w="142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D76044D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服务人数</w:t>
            </w:r>
          </w:p>
        </w:tc>
        <w:tc>
          <w:tcPr>
            <w:tcW w:w="12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AF64995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服务期限（月）</w:t>
            </w:r>
          </w:p>
        </w:tc>
        <w:tc>
          <w:tcPr>
            <w:tcW w:w="11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68853BA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单价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元/月/人）</w:t>
            </w:r>
          </w:p>
        </w:tc>
        <w:tc>
          <w:tcPr>
            <w:tcW w:w="1194" w:type="dxa"/>
            <w:noWrap/>
            <w:vAlign w:val="center"/>
          </w:tcPr>
          <w:p w14:paraId="0541C638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总价</w:t>
            </w:r>
          </w:p>
        </w:tc>
      </w:tr>
      <w:tr w14:paraId="7DCDEA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83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B6F275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9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14D3C1C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保洁服务</w:t>
            </w:r>
          </w:p>
        </w:tc>
        <w:tc>
          <w:tcPr>
            <w:tcW w:w="142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5AB0828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EAAB59F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F4A3915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4" w:type="dxa"/>
            <w:noWrap/>
            <w:vAlign w:val="center"/>
          </w:tcPr>
          <w:p w14:paraId="6459A98C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2A899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83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E0A9747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9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19B4824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...</w:t>
            </w:r>
          </w:p>
        </w:tc>
        <w:tc>
          <w:tcPr>
            <w:tcW w:w="142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EF011D2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A4D6973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B2C9850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4" w:type="dxa"/>
            <w:noWrap/>
            <w:vAlign w:val="center"/>
          </w:tcPr>
          <w:p w14:paraId="2F222307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CC32C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83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0E761D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9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51A17C1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...</w:t>
            </w:r>
          </w:p>
        </w:tc>
        <w:tc>
          <w:tcPr>
            <w:tcW w:w="142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1B8BFAE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91B34D0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CA908AA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4" w:type="dxa"/>
            <w:noWrap/>
            <w:vAlign w:val="center"/>
          </w:tcPr>
          <w:p w14:paraId="05044B06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6A0EF5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83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1CCA994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8E98980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7A51C22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6C8C114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F4752E1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4" w:type="dxa"/>
            <w:noWrap/>
            <w:vAlign w:val="center"/>
          </w:tcPr>
          <w:p w14:paraId="7CCBFF39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1E866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83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BDE75E6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6E87DE4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9F3F51D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10C544C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D14CF3A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4" w:type="dxa"/>
            <w:noWrap/>
            <w:vAlign w:val="center"/>
          </w:tcPr>
          <w:p w14:paraId="2AAA83E8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C63A1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7795" w:type="dxa"/>
            <w:gridSpan w:val="6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21B24DB">
            <w:pPr>
              <w:jc w:val="left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合计：                （大写：                 ）</w:t>
            </w:r>
          </w:p>
        </w:tc>
      </w:tr>
    </w:tbl>
    <w:p w14:paraId="77EEF6B6">
      <w:pPr>
        <w:wordWrap w:val="0"/>
        <w:spacing w:line="560" w:lineRule="exact"/>
        <w:ind w:firstLine="480" w:firstLineChars="200"/>
        <w:jc w:val="right"/>
        <w:rPr>
          <w:rFonts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                供应商（盖单位公章）：</w:t>
      </w:r>
    </w:p>
    <w:p w14:paraId="67063724">
      <w:pPr>
        <w:wordWrap w:val="0"/>
        <w:spacing w:line="560" w:lineRule="exact"/>
        <w:ind w:firstLine="480" w:firstLineChars="200"/>
        <w:jc w:val="right"/>
        <w:rPr>
          <w:rFonts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法定代表人或被授权人（签字或盖章）：</w:t>
      </w:r>
    </w:p>
    <w:p w14:paraId="37CEB897">
      <w:pPr>
        <w:spacing w:line="560" w:lineRule="exact"/>
        <w:ind w:firstLine="480" w:firstLineChars="200"/>
        <w:jc w:val="center"/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日期：</w:t>
      </w:r>
      <w:r>
        <w:rPr>
          <w:rFonts w:hint="eastAsia" w:ascii="宋体" w:hAnsi="宋体" w:eastAsia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eastAsia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eastAsia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日</w:t>
      </w:r>
    </w:p>
    <w:p w14:paraId="0E48F89C">
      <w:pPr>
        <w:spacing w:line="560" w:lineRule="exact"/>
        <w:ind w:firstLine="480" w:firstLineChars="200"/>
        <w:jc w:val="center"/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0D6149FA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注：</w:t>
      </w:r>
    </w:p>
    <w:p w14:paraId="33C318D3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1.本表各分项报价合计应当与“报价一览表”总报价相等；如果按单价计算的结果与报价不一致时，以单价为准修正报价与合计报价；</w:t>
      </w:r>
    </w:p>
    <w:p w14:paraId="7D5F6D0E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2.表格空间不足时，可自行扩展。</w:t>
      </w:r>
    </w:p>
    <w:p w14:paraId="1CD4AE99">
      <w:pP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page"/>
      </w:r>
    </w:p>
    <w:p w14:paraId="2EC52E6D">
      <w:pPr>
        <w:widowControl/>
        <w:jc w:val="center"/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4"/>
          <w:szCs w:val="34"/>
          <w14:textFill>
            <w14:solidFill>
              <w14:schemeClr w14:val="tx1"/>
            </w14:solidFill>
          </w14:textFill>
        </w:rPr>
        <w:t>分项报价表（二次）</w:t>
      </w:r>
    </w:p>
    <w:p w14:paraId="42EC0E4C">
      <w:pPr>
        <w:rPr>
          <w:rFonts w:asciiTheme="majorEastAsia" w:hAnsiTheme="majorEastAsia" w:eastAsiaTheme="majorEastAsia" w:cstheme="majorEastAsia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 w14:paraId="6D706AE9">
      <w:pPr>
        <w:pStyle w:val="2"/>
        <w:ind w:firstLine="480" w:firstLineChars="200"/>
        <w:rPr>
          <w:rFonts w:ascii="宋体" w:hAnsi="宋体" w:eastAsia="宋体" w:cs="宋体"/>
          <w:color w:val="000000" w:themeColor="text1"/>
          <w:spacing w:val="-1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项目名称：</w:t>
      </w:r>
    </w:p>
    <w:p w14:paraId="5AB51875">
      <w:pPr>
        <w:pStyle w:val="2"/>
        <w:ind w:firstLine="480" w:firstLineChars="200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项目编号： </w:t>
      </w:r>
    </w:p>
    <w:p w14:paraId="2CF1512F">
      <w:pPr>
        <w:pStyle w:val="2"/>
        <w:ind w:firstLine="0" w:firstLineChars="0"/>
        <w:jc w:val="right"/>
        <w:rPr>
          <w:rFonts w:hint="default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单位：元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/月/人</w:t>
      </w:r>
    </w:p>
    <w:tbl>
      <w:tblPr>
        <w:tblStyle w:val="3"/>
        <w:tblW w:w="841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55"/>
        <w:gridCol w:w="1954"/>
        <w:gridCol w:w="1428"/>
        <w:gridCol w:w="1242"/>
        <w:gridCol w:w="1142"/>
        <w:gridCol w:w="1194"/>
      </w:tblGrid>
      <w:tr w14:paraId="234D27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8" w:hRule="atLeast"/>
          <w:jc w:val="center"/>
        </w:trPr>
        <w:tc>
          <w:tcPr>
            <w:tcW w:w="145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88EA47A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9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7C1F951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服务范围</w:t>
            </w:r>
          </w:p>
        </w:tc>
        <w:tc>
          <w:tcPr>
            <w:tcW w:w="142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CAE406B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服务人数</w:t>
            </w:r>
          </w:p>
        </w:tc>
        <w:tc>
          <w:tcPr>
            <w:tcW w:w="12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B6ADF20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服务期限（月）</w:t>
            </w:r>
          </w:p>
        </w:tc>
        <w:tc>
          <w:tcPr>
            <w:tcW w:w="11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FD5D1D7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单价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元/月/人）</w:t>
            </w:r>
          </w:p>
        </w:tc>
        <w:tc>
          <w:tcPr>
            <w:tcW w:w="1194" w:type="dxa"/>
            <w:noWrap/>
            <w:vAlign w:val="center"/>
          </w:tcPr>
          <w:p w14:paraId="3CB67D80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总价</w:t>
            </w:r>
          </w:p>
        </w:tc>
      </w:tr>
      <w:tr w14:paraId="323579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145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0F7E0F7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9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5A9BF2E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保洁服务</w:t>
            </w:r>
          </w:p>
        </w:tc>
        <w:tc>
          <w:tcPr>
            <w:tcW w:w="142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0ED08D8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464481F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E91B45D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4" w:type="dxa"/>
            <w:noWrap/>
            <w:vAlign w:val="center"/>
          </w:tcPr>
          <w:p w14:paraId="65F7A972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DDF776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145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C212F21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9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A501AD2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...</w:t>
            </w:r>
          </w:p>
        </w:tc>
        <w:tc>
          <w:tcPr>
            <w:tcW w:w="142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74F8734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D2939B8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BAEA2E4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4" w:type="dxa"/>
            <w:noWrap/>
            <w:vAlign w:val="center"/>
          </w:tcPr>
          <w:p w14:paraId="79001F72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B72643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145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095A7D4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9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570CFDC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...</w:t>
            </w:r>
          </w:p>
        </w:tc>
        <w:tc>
          <w:tcPr>
            <w:tcW w:w="142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0FE9455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277976F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522AD25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4" w:type="dxa"/>
            <w:noWrap/>
            <w:vAlign w:val="center"/>
          </w:tcPr>
          <w:p w14:paraId="028668A2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DD855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145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BEDB1C8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B179948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10D2A55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E9D186A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80B8279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4" w:type="dxa"/>
            <w:noWrap/>
            <w:vAlign w:val="center"/>
          </w:tcPr>
          <w:p w14:paraId="4D1FD68B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262F3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145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5C41C3D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D2101B4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618B61A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6D2BBC0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A15BFCE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4" w:type="dxa"/>
            <w:noWrap/>
            <w:vAlign w:val="center"/>
          </w:tcPr>
          <w:p w14:paraId="3D084619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7718CB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8415" w:type="dxa"/>
            <w:gridSpan w:val="6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0633F54">
            <w:pPr>
              <w:jc w:val="left"/>
              <w:rPr>
                <w:rFonts w:hint="default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合计：                （大写：                 ）</w:t>
            </w:r>
          </w:p>
        </w:tc>
      </w:tr>
    </w:tbl>
    <w:p w14:paraId="5E42B4CB">
      <w:pPr>
        <w:wordWrap w:val="0"/>
        <w:spacing w:line="560" w:lineRule="exact"/>
        <w:ind w:firstLine="480" w:firstLineChars="200"/>
        <w:jc w:val="right"/>
        <w:rPr>
          <w:rFonts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                供应商（盖单位公章）：</w:t>
      </w:r>
    </w:p>
    <w:p w14:paraId="24AF55B7">
      <w:pPr>
        <w:wordWrap w:val="0"/>
        <w:spacing w:line="560" w:lineRule="exact"/>
        <w:ind w:firstLine="480" w:firstLineChars="200"/>
        <w:jc w:val="right"/>
        <w:rPr>
          <w:rFonts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法定代表人或被授权人（签字或盖章）：</w:t>
      </w:r>
    </w:p>
    <w:p w14:paraId="284E1FB3">
      <w:pPr>
        <w:spacing w:line="560" w:lineRule="exact"/>
        <w:ind w:firstLine="480" w:firstLineChars="200"/>
        <w:jc w:val="center"/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日期：</w:t>
      </w:r>
      <w:r>
        <w:rPr>
          <w:rFonts w:hint="eastAsia" w:ascii="宋体" w:hAnsi="宋体" w:eastAsia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eastAsia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eastAsia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日</w:t>
      </w:r>
    </w:p>
    <w:p w14:paraId="2363BC22">
      <w:pPr>
        <w:spacing w:line="560" w:lineRule="exact"/>
        <w:ind w:firstLine="480" w:firstLineChars="200"/>
        <w:jc w:val="right"/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2BE71022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注：</w:t>
      </w:r>
    </w:p>
    <w:p w14:paraId="54FDC942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1.本表各分项报价合计应当与“报价一览表”总报价相等；如果按单价计算的结果与报价不一致时，以单价为准修正报价与合计报价；</w:t>
      </w:r>
    </w:p>
    <w:p w14:paraId="78B6A035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2.表格空间不足时，可自行扩展；</w:t>
      </w:r>
    </w:p>
    <w:p w14:paraId="2D68EDE9">
      <w:pPr>
        <w:pStyle w:val="5"/>
        <w:ind w:firstLine="480" w:firstLineChars="200"/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3、此表在上传响应文件时不提供，在二次报价时需填写并作为附件上传（此表合计须与二次总报价一致）。</w:t>
      </w:r>
    </w:p>
    <w:p w14:paraId="658DE7E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E987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2025-12-11T02:21:21Z</dcterms:created>
  <dc:creator>PC</dc:creator>
  <cp:lastModifiedBy>doit</cp:lastModifiedBy>
  <dcterms:modified xsi:type="dcterms:W3CDTF">2025-12-11T02:21:25Z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eyJoZGlkIjoiZjJlMTRkMDBlM2M4OTNlZjllMmI2YjE4YTc4ZGE3ZTUiLCJ1c2VySWQiOiI1NDQyNTk1OTUifQ==</vt:lpwstr>
  </property>
  <property fmtid="{D5CDD505-2E9C-101B-9397-08002B2CF9AE}" pid="4" name="ICV">
    <vt:lpwstr>1D981344B12A4D75B621E5F6D60ADE29_12</vt:lpwstr>
  </property>
</Properties>
</file>