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A486C">
      <w:pPr>
        <w:tabs>
          <w:tab w:val="left" w:pos="9030"/>
        </w:tabs>
        <w:snapToGrid w:val="0"/>
        <w:spacing w:line="360" w:lineRule="auto"/>
        <w:ind w:right="-62"/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拟签订的合同条款文本</w:t>
      </w:r>
    </w:p>
    <w:p w14:paraId="7DDA5ED2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甲方（采购人）：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                     </w:t>
      </w:r>
    </w:p>
    <w:p w14:paraId="16E02B86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地  址：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                             </w:t>
      </w:r>
    </w:p>
    <w:p w14:paraId="74E6304B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乙方（成交供应商）：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</w:t>
      </w:r>
    </w:p>
    <w:p w14:paraId="44CCF1C1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  址：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                             </w:t>
      </w:r>
    </w:p>
    <w:p w14:paraId="6876DE2B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西安高新技术产业开发区2025年全民所有自然资源资产清查项目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由陕西华采招标有限公司组织竞争性磋商，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（以下简称“乙方”）为该项目的成交供应商。</w:t>
      </w:r>
    </w:p>
    <w:p w14:paraId="420E9ECD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依据《中华人民共和国民法典》和《中华人民共和国政府采购法》，经双方在平等、自愿、互利的基础上，签订本合同，共同信守。</w:t>
      </w:r>
    </w:p>
    <w:p w14:paraId="778531CC">
      <w:pPr>
        <w:spacing w:line="360" w:lineRule="auto"/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bidi="ar"/>
        </w:rPr>
        <w:t xml:space="preserve">一、项目概况 </w:t>
      </w:r>
    </w:p>
    <w:p w14:paraId="15F5463A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  <w:u w:val="single" w:color="000000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</w:t>
      </w:r>
      <w:r>
        <w:rPr>
          <w:rFonts w:hint="eastAsia" w:ascii="仿宋_GB2312" w:hAnsi="仿宋_GB2312" w:eastAsia="仿宋_GB2312" w:cs="仿宋_GB2312"/>
          <w:sz w:val="28"/>
          <w:szCs w:val="28"/>
          <w:u w:color="000000"/>
        </w:rPr>
        <w:t>项目名称：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color="000000"/>
        </w:rPr>
        <w:t xml:space="preserve">                        </w:t>
      </w:r>
    </w:p>
    <w:p w14:paraId="5DF42E5E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sz w:val="28"/>
          <w:szCs w:val="28"/>
          <w:lang w:val="zh-TW"/>
        </w:rPr>
        <w:t>项目</w:t>
      </w:r>
      <w:r>
        <w:rPr>
          <w:rFonts w:hint="eastAsia" w:ascii="仿宋_GB2312" w:hAnsi="仿宋_GB2312" w:eastAsia="仿宋_GB2312" w:cs="仿宋_GB2312"/>
          <w:sz w:val="28"/>
          <w:szCs w:val="28"/>
        </w:rPr>
        <w:t>地点</w:t>
      </w:r>
      <w:r>
        <w:rPr>
          <w:rFonts w:hint="eastAsia" w:ascii="仿宋_GB2312" w:hAnsi="仿宋_GB2312" w:eastAsia="仿宋_GB2312" w:cs="仿宋_GB2312"/>
          <w:sz w:val="28"/>
          <w:szCs w:val="28"/>
          <w:lang w:val="zh-TW"/>
        </w:rPr>
        <w:t>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</w:t>
      </w:r>
    </w:p>
    <w:p w14:paraId="00DF2C2A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（三）</w:t>
      </w:r>
      <w:r>
        <w:rPr>
          <w:rFonts w:hint="eastAsia" w:ascii="仿宋_GB2312" w:hAnsi="仿宋_GB2312" w:eastAsia="仿宋_GB2312" w:cs="仿宋_GB2312"/>
          <w:sz w:val="28"/>
          <w:szCs w:val="28"/>
        </w:rPr>
        <w:t>服务内容</w:t>
      </w:r>
      <w:r>
        <w:rPr>
          <w:rFonts w:hint="eastAsia" w:ascii="仿宋_GB2312" w:hAnsi="仿宋_GB2312" w:eastAsia="仿宋_GB2312" w:cs="仿宋_GB2312"/>
          <w:sz w:val="28"/>
          <w:szCs w:val="28"/>
          <w:lang w:val="zh-TW"/>
        </w:rPr>
        <w:t>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</w:t>
      </w:r>
    </w:p>
    <w:p w14:paraId="1BEE9D56">
      <w:pPr>
        <w:spacing w:line="360" w:lineRule="auto"/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bidi="ar"/>
        </w:rPr>
        <w:t xml:space="preserve">二、合同价款 </w:t>
      </w:r>
    </w:p>
    <w:p w14:paraId="06CCD08E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（一）合同总价款为人民币（大写）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（¥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）。</w:t>
      </w:r>
    </w:p>
    <w:p w14:paraId="29A1A329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（二）合同总价指完成本项目所需的人工费、管理费、交通费、税金等其它一切相关费用。合同总价即中标价，为一次性报价，不受市场价变化或实际工作量变化的影响。</w:t>
      </w:r>
    </w:p>
    <w:p w14:paraId="2E52FD7F">
      <w:pPr>
        <w:spacing w:line="360" w:lineRule="auto"/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bidi="ar"/>
        </w:rPr>
        <w:t xml:space="preserve">三、款项结算 </w:t>
      </w:r>
    </w:p>
    <w:p w14:paraId="68D31433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（一）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付款方式：合同签订后，达到付款条件起15日内，支付合同总金额的50.00%；完成合同约定的所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8"/>
          <w:szCs w:val="28"/>
        </w:rPr>
        <w:t>有工作，并提交成果资料经验收合格后，达到付款条件起15日内，支付合同总金额的50.00%。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 </w:t>
      </w:r>
    </w:p>
    <w:p w14:paraId="48B1EB4E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（二）支付方式：银行转账。 </w:t>
      </w:r>
    </w:p>
    <w:p w14:paraId="1657DD5A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（三）结算方式：</w:t>
      </w:r>
      <w:r>
        <w:rPr>
          <w:rFonts w:hint="eastAsia" w:ascii="仿宋_GB2312" w:hAnsi="仿宋_GB2312" w:eastAsia="仿宋_GB2312" w:cs="仿宋_GB2312"/>
          <w:sz w:val="28"/>
          <w:szCs w:val="28"/>
        </w:rPr>
        <w:t>由甲方负责结算，在付款前，乙方必须开具全额发票给甲方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。 </w:t>
      </w:r>
    </w:p>
    <w:p w14:paraId="00632C23">
      <w:pPr>
        <w:spacing w:line="360" w:lineRule="auto"/>
        <w:ind w:firstLine="562" w:firstLineChars="20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四、服务期：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  <w:lang w:val="en-US" w:eastAsia="zh-CN"/>
        </w:rPr>
        <w:t>自合同签订之日起1年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u w:val="none"/>
        </w:rPr>
        <w:t>。</w:t>
      </w:r>
    </w:p>
    <w:p w14:paraId="68A41FC2">
      <w:pPr>
        <w:spacing w:line="360" w:lineRule="auto"/>
        <w:ind w:firstLine="562" w:firstLineChars="20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五、服务承诺</w:t>
      </w:r>
    </w:p>
    <w:p w14:paraId="505FADC3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乙方需派一名项目经理，直接与甲方沟通，项目经理接收甲方提出的问题与要求，并及时向公司申请调动资源，解决在项目实施过程中遇到的问题。</w:t>
      </w:r>
    </w:p>
    <w:p w14:paraId="021A1832">
      <w:pPr>
        <w:spacing w:line="360" w:lineRule="auto"/>
        <w:ind w:firstLine="562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六、技术资料要求：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乙方应提供符合甲方要求的成果文件。</w:t>
      </w:r>
    </w:p>
    <w:p w14:paraId="59C15EC8">
      <w:pPr>
        <w:spacing w:line="360" w:lineRule="auto"/>
        <w:ind w:firstLine="562" w:firstLineChars="20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七、保密</w:t>
      </w:r>
    </w:p>
    <w:p w14:paraId="54B6AA0C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对工作中了解到的甲方的技术、机密等进行严格保密，不得向他人泄漏。本合同的解除或终止不免除供应商应承担的保密义务。</w:t>
      </w:r>
    </w:p>
    <w:p w14:paraId="7584EF10">
      <w:pPr>
        <w:spacing w:line="360" w:lineRule="auto"/>
        <w:ind w:firstLine="562" w:firstLineChars="20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八、知识产权</w:t>
      </w:r>
    </w:p>
    <w:p w14:paraId="74F0EA62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乙方应保证甲方在使用本项目服务及货物时，不承担任何涉及专利、商标及知识产权等方面的法律诉讼责任。</w:t>
      </w:r>
    </w:p>
    <w:p w14:paraId="455CC985">
      <w:pPr>
        <w:spacing w:line="360" w:lineRule="auto"/>
        <w:ind w:firstLine="643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九、质量保证</w:t>
      </w:r>
    </w:p>
    <w:p w14:paraId="7C889809">
      <w:pPr>
        <w:spacing w:line="360" w:lineRule="auto"/>
        <w:ind w:firstLine="64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所有内容按照国家相关规范及标准，确保达到甲方要求。</w:t>
      </w:r>
    </w:p>
    <w:p w14:paraId="643C0F8E">
      <w:pPr>
        <w:spacing w:line="360" w:lineRule="auto"/>
        <w:ind w:firstLine="562" w:firstLineChars="20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十、验收</w:t>
      </w:r>
    </w:p>
    <w:p w14:paraId="52B5058D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（一）服务期满后，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  <w:t>乙方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提出验收申请之日起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  <w:t>15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日内组织验收。</w:t>
      </w:r>
    </w:p>
    <w:p w14:paraId="611603E8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（二）验收依据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 w:bidi="ar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 </w:t>
      </w:r>
    </w:p>
    <w:p w14:paraId="501106E6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1、经甲方验收合格后，确定项目完成； </w:t>
      </w:r>
    </w:p>
    <w:p w14:paraId="2CEF1F82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2、验收标准符合国家有关规定、规范。 </w:t>
      </w:r>
    </w:p>
    <w:p w14:paraId="2ACF0DF8">
      <w:pPr>
        <w:spacing w:line="360" w:lineRule="auto"/>
        <w:ind w:firstLine="643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十一、其它事项</w:t>
      </w:r>
    </w:p>
    <w:p w14:paraId="32BC4795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（一）乙方不得转让、分包给其它单位或个人。</w:t>
      </w:r>
    </w:p>
    <w:p w14:paraId="76E78E8C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（二）乙方的响应文件和承诺等内容将列入合同。</w:t>
      </w:r>
    </w:p>
    <w:p w14:paraId="6F167A04">
      <w:pPr>
        <w:spacing w:line="360" w:lineRule="auto"/>
        <w:ind w:firstLine="643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十二、违约责任</w:t>
      </w:r>
    </w:p>
    <w:p w14:paraId="29B5F3CA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（一）按《中华人民共和国民法典》中的相关条款执行。</w:t>
      </w:r>
    </w:p>
    <w:p w14:paraId="1A930B5D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未按合同要求提供服务或服务质量不能满足本次采购要求，且在规定时间内未使甲方满意的，采购人会同监督机构、采购代理机构有权终止合同和对乙方违约行为进行追究，同时按政府采购法的有关规定进行相应的处罚。</w:t>
      </w:r>
    </w:p>
    <w:p w14:paraId="4F4E6C21">
      <w:pPr>
        <w:spacing w:line="360" w:lineRule="auto"/>
        <w:ind w:firstLine="643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十三、合同争议解决的方式</w:t>
      </w:r>
    </w:p>
    <w:p w14:paraId="3704313E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二</w:t>
      </w:r>
      <w:r>
        <w:rPr>
          <w:rFonts w:hint="eastAsia" w:ascii="仿宋_GB2312" w:hAnsi="仿宋_GB2312" w:eastAsia="仿宋_GB2312" w:cs="仿宋_GB2312"/>
          <w:sz w:val="28"/>
          <w:szCs w:val="28"/>
        </w:rPr>
        <w:t>种方式解决：</w:t>
      </w:r>
    </w:p>
    <w:p w14:paraId="2F7C8467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（一）提交西安仲裁委员会仲裁；</w:t>
      </w:r>
    </w:p>
    <w:p w14:paraId="1447FD24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（二）依法向甲方所在地人民法院起诉。</w:t>
      </w:r>
    </w:p>
    <w:p w14:paraId="0C3CDCC9">
      <w:pPr>
        <w:spacing w:line="360" w:lineRule="auto"/>
        <w:ind w:firstLine="643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十四、合同生效</w:t>
      </w:r>
    </w:p>
    <w:p w14:paraId="4C8F3CF8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（一）本合同须经甲、乙双方的法定代表人（授权代理人）在合同书上签字并加盖本单位公章后正式生效。</w:t>
      </w:r>
    </w:p>
    <w:p w14:paraId="02DB8540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（二）合同生效后，甲、乙双方须严格执行本合同条款的规定，全面履行合同，违者按《中华人民共和国民法典》的有关规定承担相应责任。</w:t>
      </w:r>
    </w:p>
    <w:p w14:paraId="1A46768E">
      <w:pPr>
        <w:spacing w:line="360" w:lineRule="auto"/>
        <w:ind w:firstLine="64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（三）本合同一式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份，甲乙双方各执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份。</w:t>
      </w:r>
    </w:p>
    <w:p w14:paraId="5FB0C3A5"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（四）本合同如有未尽事宜，甲、乙双方协商解决。</w:t>
      </w:r>
    </w:p>
    <w:p w14:paraId="30D0A71B">
      <w:pPr>
        <w:pStyle w:val="2"/>
        <w:tabs>
          <w:tab w:val="center" w:pos="4153"/>
          <w:tab w:val="right" w:pos="8306"/>
          <w:tab w:val="clear" w:pos="4140"/>
          <w:tab w:val="clear" w:pos="8300"/>
        </w:tabs>
        <w:rPr>
          <w:rFonts w:ascii="仿宋_GB2312" w:hAnsi="仿宋_GB2312" w:eastAsia="仿宋_GB2312" w:cs="仿宋_GB2312"/>
          <w:sz w:val="28"/>
          <w:szCs w:val="28"/>
        </w:rPr>
      </w:pPr>
    </w:p>
    <w:p w14:paraId="7F0C2E2D">
      <w:pPr>
        <w:pStyle w:val="5"/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77BFA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F011BBB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甲  方</w:t>
            </w:r>
          </w:p>
        </w:tc>
        <w:tc>
          <w:tcPr>
            <w:tcW w:w="4202" w:type="dxa"/>
            <w:vAlign w:val="center"/>
          </w:tcPr>
          <w:p w14:paraId="673CFDCC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乙  方</w:t>
            </w:r>
          </w:p>
        </w:tc>
      </w:tr>
      <w:tr w14:paraId="4753C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6AC8F3B4">
            <w:pPr>
              <w:ind w:firstLine="840" w:firstLineChars="350"/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1736655A">
            <w:pPr>
              <w:ind w:firstLine="960" w:firstLineChars="400"/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（盖章）</w:t>
            </w:r>
          </w:p>
        </w:tc>
      </w:tr>
      <w:tr w14:paraId="4E0E6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EFEA748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14:paraId="441B78FF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地址：</w:t>
            </w:r>
          </w:p>
        </w:tc>
      </w:tr>
      <w:tr w14:paraId="598F8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58049886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邮编：</w:t>
            </w:r>
          </w:p>
        </w:tc>
        <w:tc>
          <w:tcPr>
            <w:tcW w:w="4202" w:type="dxa"/>
            <w:vAlign w:val="center"/>
          </w:tcPr>
          <w:p w14:paraId="490E7293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邮编：</w:t>
            </w:r>
          </w:p>
        </w:tc>
      </w:tr>
      <w:tr w14:paraId="715BF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6B8B3096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14:paraId="0889409D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法定代表人：</w:t>
            </w:r>
          </w:p>
        </w:tc>
      </w:tr>
      <w:tr w14:paraId="2F7F6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2971B91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被授权代表：</w:t>
            </w:r>
          </w:p>
        </w:tc>
        <w:tc>
          <w:tcPr>
            <w:tcW w:w="4202" w:type="dxa"/>
            <w:vAlign w:val="center"/>
          </w:tcPr>
          <w:p w14:paraId="2D464E6D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被授权代表：</w:t>
            </w:r>
          </w:p>
        </w:tc>
      </w:tr>
      <w:tr w14:paraId="3C535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A8FAF06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电话：</w:t>
            </w:r>
          </w:p>
        </w:tc>
        <w:tc>
          <w:tcPr>
            <w:tcW w:w="4202" w:type="dxa"/>
            <w:vAlign w:val="center"/>
          </w:tcPr>
          <w:p w14:paraId="21D5E77A">
            <w:pPr>
              <w:ind w:left="720" w:hanging="720" w:hangingChars="300"/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电话：</w:t>
            </w:r>
          </w:p>
        </w:tc>
      </w:tr>
      <w:tr w14:paraId="2A40E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15B10C45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传真：</w:t>
            </w:r>
          </w:p>
        </w:tc>
        <w:tc>
          <w:tcPr>
            <w:tcW w:w="4202" w:type="dxa"/>
            <w:vAlign w:val="center"/>
          </w:tcPr>
          <w:p w14:paraId="5573E5BD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传真：</w:t>
            </w:r>
          </w:p>
        </w:tc>
      </w:tr>
      <w:tr w14:paraId="37AD6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D660B23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开户银行：</w:t>
            </w:r>
          </w:p>
        </w:tc>
        <w:tc>
          <w:tcPr>
            <w:tcW w:w="4202" w:type="dxa"/>
            <w:vAlign w:val="center"/>
          </w:tcPr>
          <w:p w14:paraId="6AA233E3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开户银行：</w:t>
            </w:r>
          </w:p>
        </w:tc>
      </w:tr>
      <w:tr w14:paraId="6775E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7F70A4E0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日期：</w:t>
            </w:r>
          </w:p>
        </w:tc>
        <w:tc>
          <w:tcPr>
            <w:tcW w:w="4202" w:type="dxa"/>
            <w:vAlign w:val="center"/>
          </w:tcPr>
          <w:p w14:paraId="36A67747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日期：</w:t>
            </w:r>
          </w:p>
        </w:tc>
      </w:tr>
    </w:tbl>
    <w:p w14:paraId="4BCB2D38"/>
    <w:sectPr>
      <w:headerReference r:id="rId3" w:type="default"/>
      <w:footerReference r:id="rId4" w:type="default"/>
      <w:pgSz w:w="11909" w:h="16841"/>
      <w:pgMar w:top="1417" w:right="1417" w:bottom="1417" w:left="1417" w:header="850" w:footer="10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40679A6-3123-4BD1-98F3-3BAE233CA93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7F50D06-11A2-4523-928A-40D5739FB4F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78FE8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2623820</wp:posOffset>
              </wp:positionH>
              <wp:positionV relativeFrom="paragraph">
                <wp:posOffset>-174625</wp:posOffset>
              </wp:positionV>
              <wp:extent cx="467360" cy="172720"/>
              <wp:effectExtent l="0" t="0" r="2540" b="1143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" cy="172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FA8E70">
                          <w:pPr>
                            <w:pStyle w:val="2"/>
                            <w:tabs>
                              <w:tab w:val="center" w:pos="4153"/>
                              <w:tab w:val="right" w:pos="8306"/>
                              <w:tab w:val="clear" w:pos="4140"/>
                              <w:tab w:val="clear" w:pos="8300"/>
                            </w:tabs>
                          </w:pPr>
                          <w:r>
                            <w:rPr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6pt;margin-top:-13.75pt;height:13.6pt;width:36.8pt;mso-position-horizontal-relative:margin;mso-wrap-style:none;z-index:251659264;mso-width-relative:page;mso-height-relative:page;" filled="f" stroked="f" coordsize="21600,21600" o:gfxdata="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svhy41gAAAAkBAAAPAAAAAAAAAAEAIAAAACIAAABkcnMvZG93bnJldi54bWxQSwEC&#10;FAAUAAAACACHTuJALEJu2i8CAABTBAAADgAAAAAAAAABACAAAAAl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A8E70">
                    <w:pPr>
                      <w:pStyle w:val="2"/>
                      <w:tabs>
                        <w:tab w:val="center" w:pos="4153"/>
                        <w:tab w:val="right" w:pos="8306"/>
                        <w:tab w:val="clear" w:pos="4140"/>
                        <w:tab w:val="clear" w:pos="8300"/>
                      </w:tabs>
                    </w:pPr>
                    <w:r>
                      <w:rPr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C11F6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29BB6BC2"/>
    <w:rsid w:val="00032C77"/>
    <w:rsid w:val="00042B50"/>
    <w:rsid w:val="0005444A"/>
    <w:rsid w:val="00055484"/>
    <w:rsid w:val="00196F8D"/>
    <w:rsid w:val="002134F5"/>
    <w:rsid w:val="00240D10"/>
    <w:rsid w:val="002A2C9E"/>
    <w:rsid w:val="00301B8C"/>
    <w:rsid w:val="00333158"/>
    <w:rsid w:val="00366B06"/>
    <w:rsid w:val="005C205E"/>
    <w:rsid w:val="00680F55"/>
    <w:rsid w:val="006B2966"/>
    <w:rsid w:val="006E04B8"/>
    <w:rsid w:val="007377F8"/>
    <w:rsid w:val="007646EA"/>
    <w:rsid w:val="008B1E38"/>
    <w:rsid w:val="009015B2"/>
    <w:rsid w:val="009F1E94"/>
    <w:rsid w:val="00AD6F4F"/>
    <w:rsid w:val="00B35765"/>
    <w:rsid w:val="00C65FC8"/>
    <w:rsid w:val="00CC3A78"/>
    <w:rsid w:val="00CE21B5"/>
    <w:rsid w:val="00CF6641"/>
    <w:rsid w:val="00E8712A"/>
    <w:rsid w:val="00EF3803"/>
    <w:rsid w:val="00F47186"/>
    <w:rsid w:val="00FA5ACA"/>
    <w:rsid w:val="00FC1B97"/>
    <w:rsid w:val="02680F16"/>
    <w:rsid w:val="06044D8E"/>
    <w:rsid w:val="071938B9"/>
    <w:rsid w:val="0CF24C32"/>
    <w:rsid w:val="0EBB3568"/>
    <w:rsid w:val="0EC60B07"/>
    <w:rsid w:val="10332904"/>
    <w:rsid w:val="10CF4970"/>
    <w:rsid w:val="10F63A27"/>
    <w:rsid w:val="116A4ECC"/>
    <w:rsid w:val="14561BE7"/>
    <w:rsid w:val="172B4FA4"/>
    <w:rsid w:val="192A37C4"/>
    <w:rsid w:val="198577DD"/>
    <w:rsid w:val="19966094"/>
    <w:rsid w:val="1CA80820"/>
    <w:rsid w:val="1D6E70FD"/>
    <w:rsid w:val="21665943"/>
    <w:rsid w:val="244871F4"/>
    <w:rsid w:val="25295AB7"/>
    <w:rsid w:val="274E2D73"/>
    <w:rsid w:val="27EF733B"/>
    <w:rsid w:val="292902AA"/>
    <w:rsid w:val="29BB6BC2"/>
    <w:rsid w:val="2F1025C8"/>
    <w:rsid w:val="30104537"/>
    <w:rsid w:val="30185222"/>
    <w:rsid w:val="313868D1"/>
    <w:rsid w:val="325B49C3"/>
    <w:rsid w:val="326A7D77"/>
    <w:rsid w:val="33EF3E56"/>
    <w:rsid w:val="39094D4C"/>
    <w:rsid w:val="3CCE5611"/>
    <w:rsid w:val="3CE71A85"/>
    <w:rsid w:val="412A6A1E"/>
    <w:rsid w:val="414032D5"/>
    <w:rsid w:val="4EC118A7"/>
    <w:rsid w:val="4F1C52C5"/>
    <w:rsid w:val="4FDA2485"/>
    <w:rsid w:val="54F63A8A"/>
    <w:rsid w:val="5C7E1FD1"/>
    <w:rsid w:val="5D3B49BA"/>
    <w:rsid w:val="60E414E6"/>
    <w:rsid w:val="61E5759F"/>
    <w:rsid w:val="696F3399"/>
    <w:rsid w:val="734E36BE"/>
    <w:rsid w:val="741C09D0"/>
    <w:rsid w:val="74343D24"/>
    <w:rsid w:val="764F97C9"/>
    <w:rsid w:val="78C53A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1"/>
    </w:r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Plain Text"/>
    <w:basedOn w:val="1"/>
    <w:autoRedefine/>
    <w:qFormat/>
    <w:uiPriority w:val="0"/>
    <w:rPr>
      <w:rFonts w:ascii="宋体" w:hAnsi="Courier New"/>
      <w:kern w:val="0"/>
      <w:sz w:val="20"/>
    </w:rPr>
  </w:style>
  <w:style w:type="paragraph" w:styleId="7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8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11">
    <w:name w:val="Body Text First Indent"/>
    <w:basedOn w:val="5"/>
    <w:autoRedefine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13">
    <w:name w:val="Table Grid"/>
    <w:basedOn w:val="1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annotation reference"/>
    <w:basedOn w:val="14"/>
    <w:autoRedefine/>
    <w:qFormat/>
    <w:uiPriority w:val="0"/>
    <w:rPr>
      <w:sz w:val="21"/>
      <w:szCs w:val="21"/>
    </w:rPr>
  </w:style>
  <w:style w:type="character" w:customStyle="1" w:styleId="16">
    <w:name w:val="页眉 Char"/>
    <w:basedOn w:val="14"/>
    <w:link w:val="8"/>
    <w:autoRedefine/>
    <w:qFormat/>
    <w:uiPriority w:val="0"/>
    <w:rPr>
      <w:kern w:val="2"/>
      <w:sz w:val="18"/>
      <w:szCs w:val="18"/>
    </w:rPr>
  </w:style>
  <w:style w:type="character" w:customStyle="1" w:styleId="17">
    <w:name w:val="批注框文本 Char"/>
    <w:basedOn w:val="14"/>
    <w:link w:val="7"/>
    <w:autoRedefine/>
    <w:qFormat/>
    <w:uiPriority w:val="0"/>
    <w:rPr>
      <w:kern w:val="2"/>
      <w:sz w:val="18"/>
      <w:szCs w:val="18"/>
    </w:rPr>
  </w:style>
  <w:style w:type="paragraph" w:customStyle="1" w:styleId="18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正文空2格  1."/>
    <w:basedOn w:val="1"/>
    <w:autoRedefine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  <w:style w:type="paragraph" w:customStyle="1" w:styleId="20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</Pages>
  <Words>1251</Words>
  <Characters>1259</Characters>
  <Lines>12</Lines>
  <Paragraphs>3</Paragraphs>
  <TotalTime>0</TotalTime>
  <ScaleCrop>false</ScaleCrop>
  <LinksUpToDate>false</LinksUpToDate>
  <CharactersWithSpaces>1595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2025-03-26T08:38:00Z</dcterms:created>
  <dc:creator>独舞的蒲公英</dc:creator>
  <cp:lastModifiedBy>123</cp:lastModifiedBy>
  <cp:lastPrinted>2022-09-28T14:56:00Z</cp:lastPrinted>
  <dcterms:modified xsi:type="dcterms:W3CDTF">2025-04-01T10:38:38Z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E79E879024B94D3FB100E7468F0D228F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