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4A3E14A5">
      <w:pPr>
        <w:widowControl/>
        <w:jc w:val="center"/>
        <w:textAlignment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  <w:t>（1）费用组成明细表</w:t>
      </w:r>
    </w:p>
    <w:tbl>
      <w:tblPr>
        <w:tblStyle w:val="4"/>
        <w:tblW w:w="104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2752"/>
        <w:gridCol w:w="1009"/>
        <w:gridCol w:w="1452"/>
        <w:gridCol w:w="2381"/>
        <w:gridCol w:w="1553"/>
        <w:gridCol w:w="764"/>
      </w:tblGrid>
      <w:tr w14:paraId="3BFFF5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07B56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服务项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9870C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服务内容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D45B2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3E46C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综合单价</w:t>
            </w:r>
          </w:p>
          <w:p w14:paraId="570677F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最高限价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788D6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投标</w:t>
            </w:r>
          </w:p>
          <w:p w14:paraId="19224AA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综合单价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A08CE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小计</w:t>
            </w:r>
          </w:p>
          <w:p w14:paraId="238B4B3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（元/年）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DA31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14:paraId="3540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55876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环卫</w:t>
            </w:r>
          </w:p>
          <w:p w14:paraId="72F1C28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部分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5FC52E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道路清扫保洁服务</w:t>
            </w:r>
          </w:p>
          <w:p w14:paraId="384F5FF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（16条道路）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3A0F4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5880076.12㎡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2D6D6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7.5元/㎡/年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C9370F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元/㎡/年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ECE52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8768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B7388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1861C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DA643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2、高新区生活垃圾清运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B1742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1项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E7371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7000000元/年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4A9DC3">
            <w:pPr>
              <w:widowControl/>
              <w:ind w:firstLine="480" w:firstLineChars="200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元/年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A5A23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C3DF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3B104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4BA9C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3D0F6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3、直管公厕及驿站管理养护服务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7FCEA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49座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18DF7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85000元/座/年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C46F6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元/座/年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65688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BB49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E3E3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E40AB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CF94BE">
            <w:pPr>
              <w:widowControl/>
              <w:jc w:val="left"/>
              <w:textAlignment w:val="center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lang w:bidi="ar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lang w:bidi="ar"/>
              </w:rPr>
              <w:t>4、其他：</w:t>
            </w:r>
          </w:p>
          <w:p w14:paraId="307ED5B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lang w:bidi="ar"/>
              </w:rPr>
              <w:t>环卫应急保障经费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92A63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1项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20AE5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3984668元/年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B8A4C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3984668元/年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B046E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3984668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10AE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不可竞争费</w:t>
            </w:r>
          </w:p>
        </w:tc>
      </w:tr>
      <w:tr w14:paraId="738915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FD28F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环卫部分小计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BA4D0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EE45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72901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8B42B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绿化</w:t>
            </w:r>
          </w:p>
          <w:p w14:paraId="584FEBA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部分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92E201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绿化养护管理服务</w:t>
            </w:r>
          </w:p>
          <w:p w14:paraId="18173EC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bidi="ar"/>
              </w:rPr>
              <w:t>（2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bidi="ar"/>
              </w:rPr>
              <w:t>条道路）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D371FF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2498567.24㎡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43C0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5元/㎡/年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58C3B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元/㎡/年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1540A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9864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DE22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82788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A1EC53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Style w:val="6"/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bidi="ar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bidi="ar"/>
              </w:rPr>
              <w:t>其他：绿化应急保障经费</w:t>
            </w:r>
          </w:p>
          <w:p w14:paraId="355560FD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备注：此项费用暂按面积867143.55㎡计取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AA548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1项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16EE4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4335717.75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元/年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70A90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4335717.75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元/年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34B6B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4335717.75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CCF1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不可竞争费</w:t>
            </w:r>
          </w:p>
        </w:tc>
      </w:tr>
      <w:tr w14:paraId="50EB65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8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7EFE0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绿化部分小计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A9F05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6F73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792F5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8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B543E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合计（投标报价）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EC85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4E9B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 w14:paraId="0711BFEB">
      <w:pPr>
        <w:pStyle w:val="2"/>
        <w:ind w:left="420" w:leftChars="200"/>
        <w:jc w:val="center"/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</w:pPr>
    </w:p>
    <w:p w14:paraId="7D80718E">
      <w:pPr>
        <w:adjustRightInd w:val="0"/>
        <w:snapToGrid w:val="0"/>
        <w:spacing w:line="312" w:lineRule="auto"/>
        <w:ind w:firstLine="1920" w:firstLineChars="800"/>
        <w:rPr>
          <w:rFonts w:hint="eastAsia" w:ascii="仿宋_GB2312" w:eastAsia="仿宋_GB2312"/>
          <w:sz w:val="24"/>
          <w:szCs w:val="24"/>
        </w:rPr>
      </w:pPr>
    </w:p>
    <w:p w14:paraId="232F3B1F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投标人名称（盖章）：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   </w:t>
      </w:r>
    </w:p>
    <w:p w14:paraId="6D1BBCE7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  <w:u w:val="single"/>
        </w:rPr>
      </w:pPr>
      <w:r>
        <w:rPr>
          <w:rFonts w:hint="eastAsia" w:ascii="仿宋_GB2312" w:eastAsia="仿宋_GB2312"/>
          <w:sz w:val="24"/>
          <w:szCs w:val="24"/>
        </w:rPr>
        <w:t>法定代表人或授权代表（签字</w:t>
      </w:r>
      <w:r>
        <w:rPr>
          <w:rFonts w:hint="eastAsia" w:ascii="仿宋_GB2312" w:hAnsi="宋体" w:eastAsia="仿宋_GB2312"/>
          <w:sz w:val="24"/>
          <w:szCs w:val="24"/>
        </w:rPr>
        <w:t>或盖章</w:t>
      </w:r>
      <w:r>
        <w:rPr>
          <w:rFonts w:hint="eastAsia" w:ascii="仿宋_GB2312" w:eastAsia="仿宋_GB2312"/>
          <w:sz w:val="24"/>
          <w:szCs w:val="24"/>
        </w:rPr>
        <w:t>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</w:t>
      </w:r>
    </w:p>
    <w:p w14:paraId="547CAF12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  <w:u w:val="single"/>
        </w:rPr>
      </w:pPr>
      <w:r>
        <w:rPr>
          <w:rFonts w:hint="eastAsia" w:ascii="仿宋_GB2312" w:eastAsia="仿宋_GB2312"/>
          <w:sz w:val="24"/>
          <w:szCs w:val="24"/>
        </w:rPr>
        <w:t>日    期：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              </w:t>
      </w:r>
    </w:p>
    <w:p w14:paraId="6CA13A85">
      <w:pPr>
        <w:pStyle w:val="2"/>
        <w:ind w:firstLine="1440" w:firstLineChars="600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br w:type="page"/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（2）绿化养护补栽综合单价投标报价</w:t>
      </w:r>
    </w:p>
    <w:tbl>
      <w:tblPr>
        <w:tblStyle w:val="4"/>
        <w:tblW w:w="499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655"/>
        <w:gridCol w:w="4200"/>
        <w:gridCol w:w="786"/>
        <w:gridCol w:w="1335"/>
        <w:gridCol w:w="944"/>
        <w:gridCol w:w="878"/>
      </w:tblGrid>
      <w:tr w14:paraId="71CB6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4" w:type="pct"/>
            <w:noWrap w:val="0"/>
            <w:vAlign w:val="center"/>
          </w:tcPr>
          <w:p w14:paraId="5FA50CB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1A8EB25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424" w:type="pct"/>
            <w:noWrap w:val="0"/>
            <w:vAlign w:val="center"/>
          </w:tcPr>
          <w:p w14:paraId="7825551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计量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720" w:type="pct"/>
            <w:noWrap w:val="0"/>
            <w:vAlign w:val="center"/>
          </w:tcPr>
          <w:p w14:paraId="4F3CBAE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综合单价</w:t>
            </w:r>
          </w:p>
          <w:p w14:paraId="3DC1F02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最高限价</w:t>
            </w:r>
          </w:p>
          <w:p w14:paraId="7F37C90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（元）</w:t>
            </w:r>
          </w:p>
        </w:tc>
        <w:tc>
          <w:tcPr>
            <w:tcW w:w="509" w:type="pct"/>
            <w:noWrap w:val="0"/>
            <w:vAlign w:val="center"/>
          </w:tcPr>
          <w:p w14:paraId="3017D54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投标</w:t>
            </w:r>
          </w:p>
          <w:p w14:paraId="7B1EA86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综合单价（元）</w:t>
            </w:r>
          </w:p>
        </w:tc>
        <w:tc>
          <w:tcPr>
            <w:tcW w:w="470" w:type="pct"/>
            <w:noWrap w:val="0"/>
            <w:vAlign w:val="center"/>
          </w:tcPr>
          <w:p w14:paraId="6FD9636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139CB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1BF1A5B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6A7113CF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整理绿化用地:</w:t>
            </w:r>
          </w:p>
          <w:p w14:paraId="082859D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1.排地表水；   2.土方挖、运；</w:t>
            </w:r>
          </w:p>
          <w:p w14:paraId="0FD9741F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3.耙细、过筛； 4.回填；    </w:t>
            </w:r>
          </w:p>
          <w:p w14:paraId="2299266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5.找平、找坡； 6.拍实</w:t>
            </w:r>
          </w:p>
        </w:tc>
        <w:tc>
          <w:tcPr>
            <w:tcW w:w="424" w:type="pct"/>
            <w:noWrap w:val="0"/>
            <w:vAlign w:val="center"/>
          </w:tcPr>
          <w:p w14:paraId="20ED127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20" w:type="pct"/>
            <w:noWrap w:val="0"/>
            <w:vAlign w:val="center"/>
          </w:tcPr>
          <w:p w14:paraId="142706A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8.08</w:t>
            </w:r>
          </w:p>
        </w:tc>
        <w:tc>
          <w:tcPr>
            <w:tcW w:w="509" w:type="pct"/>
            <w:noWrap w:val="0"/>
            <w:vAlign w:val="top"/>
          </w:tcPr>
          <w:p w14:paraId="0EDF1D24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54EC15C7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52277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2F1B146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50EB899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清理死亡苗木:</w:t>
            </w:r>
          </w:p>
          <w:p w14:paraId="29A0B614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1.清理死亡苗木；2.废弃物运输；</w:t>
            </w:r>
          </w:p>
          <w:p w14:paraId="2967AFB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3.场地清理</w:t>
            </w:r>
          </w:p>
        </w:tc>
        <w:tc>
          <w:tcPr>
            <w:tcW w:w="424" w:type="pct"/>
            <w:noWrap w:val="0"/>
            <w:vAlign w:val="center"/>
          </w:tcPr>
          <w:p w14:paraId="78DC4EF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20" w:type="pct"/>
            <w:noWrap w:val="0"/>
            <w:vAlign w:val="center"/>
          </w:tcPr>
          <w:p w14:paraId="7323D86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509" w:type="pct"/>
            <w:noWrap w:val="0"/>
            <w:vAlign w:val="top"/>
          </w:tcPr>
          <w:p w14:paraId="6C16BE64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564D00EE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D879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54" w:type="pct"/>
            <w:noWrap w:val="0"/>
            <w:vAlign w:val="center"/>
          </w:tcPr>
          <w:p w14:paraId="0A5ADE2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65D99E7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垃圾外运: </w:t>
            </w:r>
          </w:p>
          <w:p w14:paraId="366C106B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含装车、运输等全部内容</w:t>
            </w:r>
          </w:p>
          <w:p w14:paraId="1571B652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余方点装料运输至弃置点</w:t>
            </w:r>
          </w:p>
        </w:tc>
        <w:tc>
          <w:tcPr>
            <w:tcW w:w="424" w:type="pct"/>
            <w:noWrap w:val="0"/>
            <w:vAlign w:val="center"/>
          </w:tcPr>
          <w:p w14:paraId="741A2EA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20" w:type="pct"/>
            <w:noWrap w:val="0"/>
            <w:vAlign w:val="center"/>
          </w:tcPr>
          <w:p w14:paraId="151EDB5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129.06</w:t>
            </w:r>
          </w:p>
        </w:tc>
        <w:tc>
          <w:tcPr>
            <w:tcW w:w="509" w:type="pct"/>
            <w:noWrap w:val="0"/>
            <w:vAlign w:val="top"/>
          </w:tcPr>
          <w:p w14:paraId="16FF2897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7F1EDF9A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C247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54" w:type="pct"/>
            <w:noWrap w:val="0"/>
            <w:vAlign w:val="center"/>
          </w:tcPr>
          <w:p w14:paraId="7DBE3D9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56D33C4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铺种草皮:麦冬,64窝/㎡</w:t>
            </w:r>
          </w:p>
        </w:tc>
        <w:tc>
          <w:tcPr>
            <w:tcW w:w="424" w:type="pct"/>
            <w:noWrap w:val="0"/>
            <w:vAlign w:val="center"/>
          </w:tcPr>
          <w:p w14:paraId="763863D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20" w:type="pct"/>
            <w:noWrap w:val="0"/>
            <w:vAlign w:val="center"/>
          </w:tcPr>
          <w:p w14:paraId="779CF41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22.73</w:t>
            </w:r>
          </w:p>
        </w:tc>
        <w:tc>
          <w:tcPr>
            <w:tcW w:w="509" w:type="pct"/>
            <w:noWrap w:val="0"/>
            <w:vAlign w:val="top"/>
          </w:tcPr>
          <w:p w14:paraId="272B4334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0FAF5E82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564AB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2B1526E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5D6FC83B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栽植花卉:</w:t>
            </w:r>
          </w:p>
          <w:p w14:paraId="336E1B5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鸢尾 49窝/㎡每窝3芽以上</w:t>
            </w:r>
          </w:p>
        </w:tc>
        <w:tc>
          <w:tcPr>
            <w:tcW w:w="424" w:type="pct"/>
            <w:noWrap w:val="0"/>
            <w:vAlign w:val="center"/>
          </w:tcPr>
          <w:p w14:paraId="4464691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20" w:type="pct"/>
            <w:noWrap w:val="0"/>
            <w:vAlign w:val="center"/>
          </w:tcPr>
          <w:p w14:paraId="49FEA53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42.38</w:t>
            </w:r>
          </w:p>
        </w:tc>
        <w:tc>
          <w:tcPr>
            <w:tcW w:w="509" w:type="pct"/>
            <w:noWrap w:val="0"/>
            <w:vAlign w:val="top"/>
          </w:tcPr>
          <w:p w14:paraId="75FB71AB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723FE313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6245C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3590AB7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11453B8A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铺种草皮:</w:t>
            </w:r>
          </w:p>
          <w:p w14:paraId="3DBAD2AA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红花酢浆草 64窝/㎡每窝5芽以上</w:t>
            </w:r>
          </w:p>
        </w:tc>
        <w:tc>
          <w:tcPr>
            <w:tcW w:w="424" w:type="pct"/>
            <w:noWrap w:val="0"/>
            <w:vAlign w:val="center"/>
          </w:tcPr>
          <w:p w14:paraId="412AA0A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20" w:type="pct"/>
            <w:noWrap w:val="0"/>
            <w:vAlign w:val="center"/>
          </w:tcPr>
          <w:p w14:paraId="615C7EC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39.02</w:t>
            </w:r>
          </w:p>
        </w:tc>
        <w:tc>
          <w:tcPr>
            <w:tcW w:w="509" w:type="pct"/>
            <w:noWrap w:val="0"/>
            <w:vAlign w:val="top"/>
          </w:tcPr>
          <w:p w14:paraId="4761BB18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3D306193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2EB70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6FBCF6D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6C2544E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65A40B60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红王子锦带,高0.8-1m,冠20-30㎝，36株/m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24" w:type="pct"/>
            <w:noWrap w:val="0"/>
            <w:vAlign w:val="center"/>
          </w:tcPr>
          <w:p w14:paraId="3062F38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20" w:type="pct"/>
            <w:noWrap w:val="0"/>
            <w:vAlign w:val="center"/>
          </w:tcPr>
          <w:p w14:paraId="005FB8A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146.6</w:t>
            </w:r>
          </w:p>
        </w:tc>
        <w:tc>
          <w:tcPr>
            <w:tcW w:w="509" w:type="pct"/>
            <w:noWrap w:val="0"/>
            <w:vAlign w:val="top"/>
          </w:tcPr>
          <w:p w14:paraId="4856581B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135A6E08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4AAA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2D441BA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537A1537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铺种草皮:</w:t>
            </w:r>
          </w:p>
          <w:p w14:paraId="54888F7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草皮卷(黑麦草、高羊茅、早熟禾6∶3∶1)满铺</w:t>
            </w:r>
          </w:p>
        </w:tc>
        <w:tc>
          <w:tcPr>
            <w:tcW w:w="424" w:type="pct"/>
            <w:noWrap w:val="0"/>
            <w:vAlign w:val="center"/>
          </w:tcPr>
          <w:p w14:paraId="5948B76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20" w:type="pct"/>
            <w:noWrap w:val="0"/>
            <w:vAlign w:val="center"/>
          </w:tcPr>
          <w:p w14:paraId="5EFF779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18.35</w:t>
            </w:r>
          </w:p>
        </w:tc>
        <w:tc>
          <w:tcPr>
            <w:tcW w:w="509" w:type="pct"/>
            <w:noWrap w:val="0"/>
            <w:vAlign w:val="top"/>
          </w:tcPr>
          <w:p w14:paraId="74BFE351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0E14B1BA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71DF2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4E0B367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1458DE6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栽植绿篱:</w:t>
            </w:r>
          </w:p>
          <w:p w14:paraId="3CE7CA0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红叶石楠篱,高2m,冠45㎝,5株/m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424" w:type="pct"/>
            <w:noWrap w:val="0"/>
            <w:vAlign w:val="center"/>
          </w:tcPr>
          <w:p w14:paraId="1B67FE9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720" w:type="pct"/>
            <w:noWrap w:val="0"/>
            <w:vAlign w:val="center"/>
          </w:tcPr>
          <w:p w14:paraId="08993CD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43.97</w:t>
            </w:r>
          </w:p>
        </w:tc>
        <w:tc>
          <w:tcPr>
            <w:tcW w:w="509" w:type="pct"/>
            <w:noWrap w:val="0"/>
            <w:vAlign w:val="top"/>
          </w:tcPr>
          <w:p w14:paraId="7EB7DA72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51627024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7831D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72C58CB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2A6F15D4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5F89EFE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红叶石楠,高0.8-1m，冠35㎝，密度36株/m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424" w:type="pct"/>
            <w:noWrap w:val="0"/>
            <w:vAlign w:val="center"/>
          </w:tcPr>
          <w:p w14:paraId="01152C6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720" w:type="pct"/>
            <w:noWrap w:val="0"/>
            <w:vAlign w:val="center"/>
          </w:tcPr>
          <w:p w14:paraId="6D6C0DE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146.6</w:t>
            </w:r>
          </w:p>
        </w:tc>
        <w:tc>
          <w:tcPr>
            <w:tcW w:w="509" w:type="pct"/>
            <w:noWrap w:val="0"/>
            <w:vAlign w:val="top"/>
          </w:tcPr>
          <w:p w14:paraId="1E6A0A65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31E705C9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78ED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1EDE7C2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51E5065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栽植绿篱:</w:t>
            </w:r>
          </w:p>
          <w:p w14:paraId="2E643D40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北海道黄杨,高2.2m，冠35-40㎝，5株/m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424" w:type="pct"/>
            <w:noWrap w:val="0"/>
            <w:vAlign w:val="center"/>
          </w:tcPr>
          <w:p w14:paraId="2FB0256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720" w:type="pct"/>
            <w:noWrap w:val="0"/>
            <w:vAlign w:val="center"/>
          </w:tcPr>
          <w:p w14:paraId="5827B42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38.3</w:t>
            </w:r>
          </w:p>
        </w:tc>
        <w:tc>
          <w:tcPr>
            <w:tcW w:w="509" w:type="pct"/>
            <w:noWrap w:val="0"/>
            <w:vAlign w:val="top"/>
          </w:tcPr>
          <w:p w14:paraId="2F15824F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02CED2ED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26911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22E3061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41BF4417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栽植绿篱:</w:t>
            </w:r>
          </w:p>
          <w:p w14:paraId="19E9960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北海道黄杨,高1.6m,冠35㎝,5株/m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424" w:type="pct"/>
            <w:noWrap w:val="0"/>
            <w:vAlign w:val="center"/>
          </w:tcPr>
          <w:p w14:paraId="3BDED7A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720" w:type="pct"/>
            <w:noWrap w:val="0"/>
            <w:vAlign w:val="center"/>
          </w:tcPr>
          <w:p w14:paraId="4ECDFF6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32.58</w:t>
            </w:r>
          </w:p>
        </w:tc>
        <w:tc>
          <w:tcPr>
            <w:tcW w:w="509" w:type="pct"/>
            <w:noWrap w:val="0"/>
            <w:vAlign w:val="top"/>
          </w:tcPr>
          <w:p w14:paraId="41D0C4BB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0FB0E8C7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07DDE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29DF159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7F8F5F94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17E768A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大叶黄杨,高0.6m，冠25-30㎝,49株/m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24" w:type="pct"/>
            <w:noWrap w:val="0"/>
            <w:vAlign w:val="center"/>
          </w:tcPr>
          <w:p w14:paraId="7A1246E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720" w:type="pct"/>
            <w:noWrap w:val="0"/>
            <w:vAlign w:val="center"/>
          </w:tcPr>
          <w:p w14:paraId="7E599F1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113.33</w:t>
            </w:r>
          </w:p>
        </w:tc>
        <w:tc>
          <w:tcPr>
            <w:tcW w:w="509" w:type="pct"/>
            <w:noWrap w:val="0"/>
            <w:vAlign w:val="top"/>
          </w:tcPr>
          <w:p w14:paraId="2E9387C0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603A3EBA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320D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5244B72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225C5D2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4110B30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豆瓣黄杨,高0.5m，冠20-30㎝,49株/m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24" w:type="pct"/>
            <w:noWrap w:val="0"/>
            <w:vAlign w:val="center"/>
          </w:tcPr>
          <w:p w14:paraId="6638E48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720" w:type="pct"/>
            <w:noWrap w:val="0"/>
            <w:vAlign w:val="center"/>
          </w:tcPr>
          <w:p w14:paraId="4BCE49D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113.33</w:t>
            </w:r>
          </w:p>
        </w:tc>
        <w:tc>
          <w:tcPr>
            <w:tcW w:w="509" w:type="pct"/>
            <w:noWrap w:val="0"/>
            <w:vAlign w:val="top"/>
          </w:tcPr>
          <w:p w14:paraId="06F11310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0D2AF15A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71360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0CFEAE5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213D43E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栽植色带：</w:t>
            </w:r>
          </w:p>
          <w:p w14:paraId="0809853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豆瓣黄杨,高0.4m，冠20-30㎝,49株/m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424" w:type="pct"/>
            <w:noWrap w:val="0"/>
            <w:vAlign w:val="center"/>
          </w:tcPr>
          <w:p w14:paraId="0036CF6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720" w:type="pct"/>
            <w:noWrap w:val="0"/>
            <w:vAlign w:val="center"/>
          </w:tcPr>
          <w:p w14:paraId="3805E9F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113.33</w:t>
            </w:r>
          </w:p>
        </w:tc>
        <w:tc>
          <w:tcPr>
            <w:tcW w:w="509" w:type="pct"/>
            <w:noWrap w:val="0"/>
            <w:vAlign w:val="top"/>
          </w:tcPr>
          <w:p w14:paraId="614BD8D6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05364DE1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DEC7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75BF62F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7DD022CB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1DAF8C1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金森女贞,高0.5-0.6m，冠20-30㎝,49株/m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24" w:type="pct"/>
            <w:noWrap w:val="0"/>
            <w:vAlign w:val="center"/>
          </w:tcPr>
          <w:p w14:paraId="0280951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720" w:type="pct"/>
            <w:noWrap w:val="0"/>
            <w:vAlign w:val="center"/>
          </w:tcPr>
          <w:p w14:paraId="2B4988F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95.84</w:t>
            </w:r>
          </w:p>
        </w:tc>
        <w:tc>
          <w:tcPr>
            <w:tcW w:w="509" w:type="pct"/>
            <w:noWrap w:val="0"/>
            <w:vAlign w:val="top"/>
          </w:tcPr>
          <w:p w14:paraId="08817A82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5EC589A8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F1FE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68676E0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4839CDED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05C6CA3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海桐,高1m,冠30㎝,49株/m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424" w:type="pct"/>
            <w:noWrap w:val="0"/>
            <w:vAlign w:val="center"/>
          </w:tcPr>
          <w:p w14:paraId="5DD2025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720" w:type="pct"/>
            <w:noWrap w:val="0"/>
            <w:vAlign w:val="center"/>
          </w:tcPr>
          <w:p w14:paraId="028ED6D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215.12</w:t>
            </w:r>
          </w:p>
        </w:tc>
        <w:tc>
          <w:tcPr>
            <w:tcW w:w="509" w:type="pct"/>
            <w:noWrap w:val="0"/>
            <w:vAlign w:val="top"/>
          </w:tcPr>
          <w:p w14:paraId="67E04FF7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732EC13B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0810E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418A1BD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5F9196C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1547748D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小叶女贞,高0.7m，冠20-30㎝，49株/m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424" w:type="pct"/>
            <w:noWrap w:val="0"/>
            <w:vAlign w:val="center"/>
          </w:tcPr>
          <w:p w14:paraId="2542D9D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720" w:type="pct"/>
            <w:noWrap w:val="0"/>
            <w:vAlign w:val="center"/>
          </w:tcPr>
          <w:p w14:paraId="75996BE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113.33</w:t>
            </w:r>
          </w:p>
        </w:tc>
        <w:tc>
          <w:tcPr>
            <w:tcW w:w="509" w:type="pct"/>
            <w:noWrap w:val="0"/>
            <w:vAlign w:val="top"/>
          </w:tcPr>
          <w:p w14:paraId="0546F6A7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3F45CF52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39E1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34821E4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10A2B69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7C3D6B1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小叶女贞,高0.5m，冠20-30㎝,49株/m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24" w:type="pct"/>
            <w:noWrap w:val="0"/>
            <w:vAlign w:val="center"/>
          </w:tcPr>
          <w:p w14:paraId="79AC58C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720" w:type="pct"/>
            <w:noWrap w:val="0"/>
            <w:vAlign w:val="center"/>
          </w:tcPr>
          <w:p w14:paraId="10E13FD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102.84</w:t>
            </w:r>
          </w:p>
        </w:tc>
        <w:tc>
          <w:tcPr>
            <w:tcW w:w="509" w:type="pct"/>
            <w:noWrap w:val="0"/>
            <w:vAlign w:val="top"/>
          </w:tcPr>
          <w:p w14:paraId="67D7F99A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30656A70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6BA5E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02D6AF1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5283EB1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246DA094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锦熟黄杨,高0.5m，冠20-30㎝，49株/m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24" w:type="pct"/>
            <w:noWrap w:val="0"/>
            <w:vAlign w:val="center"/>
          </w:tcPr>
          <w:p w14:paraId="127B40F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720" w:type="pct"/>
            <w:noWrap w:val="0"/>
            <w:vAlign w:val="center"/>
          </w:tcPr>
          <w:p w14:paraId="194EDC1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113.33</w:t>
            </w:r>
          </w:p>
        </w:tc>
        <w:tc>
          <w:tcPr>
            <w:tcW w:w="509" w:type="pct"/>
            <w:noWrap w:val="0"/>
            <w:vAlign w:val="top"/>
          </w:tcPr>
          <w:p w14:paraId="1A4A2D07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2E041436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B35C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1E7D484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2D5AABC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03CA405B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海桐,高0.5m，冠20-30㎝，49株/m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24" w:type="pct"/>
            <w:noWrap w:val="0"/>
            <w:vAlign w:val="center"/>
          </w:tcPr>
          <w:p w14:paraId="2462931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720" w:type="pct"/>
            <w:noWrap w:val="0"/>
            <w:vAlign w:val="center"/>
          </w:tcPr>
          <w:p w14:paraId="4F84A73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113.33</w:t>
            </w:r>
          </w:p>
        </w:tc>
        <w:tc>
          <w:tcPr>
            <w:tcW w:w="509" w:type="pct"/>
            <w:noWrap w:val="0"/>
            <w:vAlign w:val="top"/>
          </w:tcPr>
          <w:p w14:paraId="364B1B14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5B430E8C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6F1E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307A8B5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5F258B14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栽植灌木:</w:t>
            </w:r>
          </w:p>
          <w:p w14:paraId="3A385560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海桐球,高1m，冠1.2m </w:t>
            </w:r>
          </w:p>
        </w:tc>
        <w:tc>
          <w:tcPr>
            <w:tcW w:w="424" w:type="pct"/>
            <w:noWrap w:val="0"/>
            <w:vAlign w:val="center"/>
          </w:tcPr>
          <w:p w14:paraId="71D6791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720" w:type="pct"/>
            <w:noWrap w:val="0"/>
            <w:vAlign w:val="center"/>
          </w:tcPr>
          <w:p w14:paraId="10F5113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250.74</w:t>
            </w:r>
          </w:p>
        </w:tc>
        <w:tc>
          <w:tcPr>
            <w:tcW w:w="509" w:type="pct"/>
            <w:noWrap w:val="0"/>
            <w:vAlign w:val="top"/>
          </w:tcPr>
          <w:p w14:paraId="366CD6E6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232B84A7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1BC7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04DF9FF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1EA37733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栽植灌木:</w:t>
            </w:r>
          </w:p>
          <w:p w14:paraId="6BCE3CC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红叶石楠柱,高2.2m，冠40-45㎝，单植</w:t>
            </w:r>
          </w:p>
        </w:tc>
        <w:tc>
          <w:tcPr>
            <w:tcW w:w="424" w:type="pct"/>
            <w:noWrap w:val="0"/>
            <w:vAlign w:val="center"/>
          </w:tcPr>
          <w:p w14:paraId="1CCC513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720" w:type="pct"/>
            <w:noWrap w:val="0"/>
            <w:vAlign w:val="center"/>
          </w:tcPr>
          <w:p w14:paraId="2596AD1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701.18</w:t>
            </w:r>
          </w:p>
        </w:tc>
        <w:tc>
          <w:tcPr>
            <w:tcW w:w="509" w:type="pct"/>
            <w:noWrap w:val="0"/>
            <w:vAlign w:val="top"/>
          </w:tcPr>
          <w:p w14:paraId="3EA14593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45EC0535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6B9FF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76EC581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536D817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移植乔木:</w:t>
            </w:r>
          </w:p>
          <w:p w14:paraId="515A109A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乔木胸径:20-25cm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424" w:type="pct"/>
            <w:noWrap w:val="0"/>
            <w:vAlign w:val="center"/>
          </w:tcPr>
          <w:p w14:paraId="3D42B31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720" w:type="pct"/>
            <w:noWrap w:val="0"/>
            <w:vAlign w:val="center"/>
          </w:tcPr>
          <w:p w14:paraId="1E81191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3539.78</w:t>
            </w:r>
          </w:p>
        </w:tc>
        <w:tc>
          <w:tcPr>
            <w:tcW w:w="509" w:type="pct"/>
            <w:noWrap w:val="0"/>
            <w:vAlign w:val="top"/>
          </w:tcPr>
          <w:p w14:paraId="55158D45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734E708E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8E16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1291D51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0438276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移植乔木:</w:t>
            </w:r>
          </w:p>
          <w:p w14:paraId="49F75F7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乔木胸径:15cm </w:t>
            </w:r>
          </w:p>
        </w:tc>
        <w:tc>
          <w:tcPr>
            <w:tcW w:w="424" w:type="pct"/>
            <w:noWrap w:val="0"/>
            <w:vAlign w:val="center"/>
          </w:tcPr>
          <w:p w14:paraId="7B10EF0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720" w:type="pct"/>
            <w:noWrap w:val="0"/>
            <w:vAlign w:val="center"/>
          </w:tcPr>
          <w:p w14:paraId="708A879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1568.48</w:t>
            </w:r>
          </w:p>
        </w:tc>
        <w:tc>
          <w:tcPr>
            <w:tcW w:w="509" w:type="pct"/>
            <w:noWrap w:val="0"/>
            <w:vAlign w:val="top"/>
          </w:tcPr>
          <w:p w14:paraId="3DFC977B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6AC82E18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068D3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" w:type="pct"/>
            <w:noWrap w:val="0"/>
            <w:vAlign w:val="center"/>
          </w:tcPr>
          <w:p w14:paraId="5608EFE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619" w:type="pct"/>
            <w:gridSpan w:val="2"/>
            <w:noWrap w:val="0"/>
            <w:vAlign w:val="center"/>
          </w:tcPr>
          <w:p w14:paraId="3195D85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移植乔木:</w:t>
            </w:r>
          </w:p>
          <w:p w14:paraId="2538AA1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乔木胸径:10cm</w:t>
            </w:r>
          </w:p>
        </w:tc>
        <w:tc>
          <w:tcPr>
            <w:tcW w:w="424" w:type="pct"/>
            <w:noWrap w:val="0"/>
            <w:vAlign w:val="center"/>
          </w:tcPr>
          <w:p w14:paraId="53C8D51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720" w:type="pct"/>
            <w:noWrap w:val="0"/>
            <w:vAlign w:val="center"/>
          </w:tcPr>
          <w:p w14:paraId="2129762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724.45</w:t>
            </w:r>
          </w:p>
        </w:tc>
        <w:tc>
          <w:tcPr>
            <w:tcW w:w="509" w:type="pct"/>
            <w:noWrap w:val="0"/>
            <w:vAlign w:val="top"/>
          </w:tcPr>
          <w:p w14:paraId="0BF36888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top"/>
          </w:tcPr>
          <w:p w14:paraId="5A792124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51900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07" w:type="pct"/>
            <w:gridSpan w:val="2"/>
            <w:noWrap w:val="0"/>
            <w:vAlign w:val="center"/>
          </w:tcPr>
          <w:p w14:paraId="4FBCFBA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投标综合单价合计（元）</w:t>
            </w:r>
          </w:p>
        </w:tc>
        <w:tc>
          <w:tcPr>
            <w:tcW w:w="4392" w:type="pct"/>
            <w:gridSpan w:val="5"/>
            <w:noWrap w:val="0"/>
            <w:vAlign w:val="center"/>
          </w:tcPr>
          <w:p w14:paraId="4EDFE974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大写：</w:t>
            </w:r>
          </w:p>
          <w:p w14:paraId="0AD47E0A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小谢：</w:t>
            </w:r>
          </w:p>
        </w:tc>
      </w:tr>
      <w:tr w14:paraId="2D6EA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00" w:type="pct"/>
            <w:gridSpan w:val="7"/>
            <w:noWrap w:val="0"/>
            <w:vAlign w:val="center"/>
          </w:tcPr>
          <w:p w14:paraId="50D6F8C7">
            <w:pPr>
              <w:widowControl/>
              <w:ind w:firstLine="480" w:firstLineChars="200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备注：以上工作内容不包含养护费用，考虑水车浇水作业费用。日常养护不善引起的补栽不做单独结算（包含在年维护单价中），采购人因养护需要下达补栽任务（非中标人养护责任）按照本表内投标报价据实结算计入养护费用（应急费用中列支）。</w:t>
            </w:r>
          </w:p>
        </w:tc>
      </w:tr>
    </w:tbl>
    <w:p w14:paraId="799AACC8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</w:rPr>
      </w:pPr>
    </w:p>
    <w:p w14:paraId="67764F80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</w:rPr>
      </w:pPr>
    </w:p>
    <w:p w14:paraId="12D0EB70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</w:rPr>
      </w:pPr>
    </w:p>
    <w:p w14:paraId="00EE9D25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投标人名称（盖章）：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   </w:t>
      </w:r>
    </w:p>
    <w:p w14:paraId="052E466D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  <w:u w:val="single"/>
        </w:rPr>
      </w:pPr>
      <w:r>
        <w:rPr>
          <w:rFonts w:hint="eastAsia" w:ascii="仿宋_GB2312" w:eastAsia="仿宋_GB2312"/>
          <w:sz w:val="24"/>
          <w:szCs w:val="24"/>
        </w:rPr>
        <w:t>法定代表人或授权代表（签字</w:t>
      </w:r>
      <w:r>
        <w:rPr>
          <w:rFonts w:hint="eastAsia" w:ascii="仿宋_GB2312" w:hAnsi="宋体" w:eastAsia="仿宋_GB2312"/>
          <w:sz w:val="24"/>
          <w:szCs w:val="24"/>
        </w:rPr>
        <w:t>或盖章</w:t>
      </w:r>
      <w:r>
        <w:rPr>
          <w:rFonts w:hint="eastAsia" w:ascii="仿宋_GB2312" w:eastAsia="仿宋_GB2312"/>
          <w:sz w:val="24"/>
          <w:szCs w:val="24"/>
        </w:rPr>
        <w:t>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</w:t>
      </w:r>
    </w:p>
    <w:p w14:paraId="6B672180">
      <w:pPr>
        <w:spacing w:line="360" w:lineRule="auto"/>
        <w:ind w:firstLine="3360" w:firstLineChars="1400"/>
        <w:rPr>
          <w:rFonts w:ascii="仿宋_GB2312" w:hAnsi="宋体" w:eastAsia="仿宋_GB2312"/>
          <w:sz w:val="28"/>
          <w:szCs w:val="28"/>
          <w:u w:val="single"/>
        </w:rPr>
      </w:pPr>
      <w:bookmarkStart w:id="0" w:name="_GoBack"/>
      <w:bookmarkEnd w:id="0"/>
      <w:r>
        <w:rPr>
          <w:rFonts w:hint="eastAsia" w:ascii="仿宋_GB2312" w:eastAsia="仿宋_GB2312"/>
          <w:sz w:val="24"/>
          <w:szCs w:val="24"/>
        </w:rPr>
        <w:t>日    期：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2A6C84"/>
    <w:multiLevelType w:val="singleLevel"/>
    <w:tmpl w:val="EE2A6C8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812B988"/>
    <w:multiLevelType w:val="singleLevel"/>
    <w:tmpl w:val="F812B988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D226B6C"/>
    <w:multiLevelType w:val="singleLevel"/>
    <w:tmpl w:val="3D226B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9186C21"/>
    <w:rsid w:val="1F666D3B"/>
    <w:rsid w:val="26A24C26"/>
    <w:rsid w:val="2ACB46DB"/>
    <w:rsid w:val="308B4B6C"/>
    <w:rsid w:val="320106B9"/>
    <w:rsid w:val="3EF94F1B"/>
    <w:rsid w:val="3F3E3276"/>
    <w:rsid w:val="4B2E0642"/>
    <w:rsid w:val="52CD31A1"/>
    <w:rsid w:val="5A414ADA"/>
    <w:rsid w:val="5C0E6052"/>
    <w:rsid w:val="5F657BB2"/>
    <w:rsid w:val="660A0F78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1070</Words>
  <Characters>1487</Characters>
  <Lines>0</Lines>
  <Paragraphs>0</Paragraphs>
  <TotalTime>0</TotalTime>
  <ScaleCrop>false</ScaleCrop>
  <LinksUpToDate>false</LinksUpToDate>
  <CharactersWithSpaces>1693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WPS_1712807528</cp:lastModifiedBy>
  <dcterms:modified xsi:type="dcterms:W3CDTF">2025-05-16T12:14:12Z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eyJoZGlkIjoiMDljYTAyNGM4MWFiZjY0MmU0YmM3MGIzZWFlYjMyMzkiLCJ1c2VySWQiOiIxNTkyMjE0MzgwIn0=</vt:lpwstr>
  </property>
</Properties>
</file>