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版本号：XDZ2025-70-N-44、XACH2025-04320250512001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东大街道郭北村草莓大棚建设项目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XDZ2025-70-N-44、XACH2025-043</w:t>
      </w:r>
      <w:r>
        <w:br/>
      </w:r>
      <w:r>
        <w:br/>
      </w:r>
      <w:r>
        <w:br/>
      </w:r>
    </w:p>
    <w:p>
      <w:pPr>
        <w:pStyle w:val="null3"/>
        <w:jc w:val="center"/>
        <w:outlineLvl w:val="2"/>
      </w:pPr>
      <w:r>
        <w:rPr>
          <w:rFonts w:ascii="仿宋_GB2312" w:hAnsi="仿宋_GB2312" w:cs="仿宋_GB2312" w:eastAsia="仿宋_GB2312"/>
          <w:sz w:val="28"/>
          <w:b/>
        </w:rPr>
        <w:t>西安市长安区东大街道办事处</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西安市长安区东大街道办事处</w:t>
      </w:r>
      <w:r>
        <w:rPr>
          <w:rFonts w:ascii="仿宋_GB2312" w:hAnsi="仿宋_GB2312" w:cs="仿宋_GB2312" w:eastAsia="仿宋_GB2312"/>
        </w:rPr>
        <w:t>委托，拟对</w:t>
      </w:r>
      <w:r>
        <w:rPr>
          <w:rFonts w:ascii="仿宋_GB2312" w:hAnsi="仿宋_GB2312" w:cs="仿宋_GB2312" w:eastAsia="仿宋_GB2312"/>
        </w:rPr>
        <w:t>东大街道郭北村草莓大棚建设项目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XDZ2025-70-N-44、XACH2025-043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东大街道郭北村草莓大棚建设项目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主要工作内容为搭建长20-130米，宽7-10米的简易草莓大棚，共计22座，建设大棚面积21955.00平方米，同时配套附属设施管道以及水肥一体化等。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采购包1（东大街道郭北村草莓大棚建设项目）：属于专门面向中小企业采购。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须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4、资质证书：供应商须具有建筑工程施工总承包三级及以上资质，并提供有效的安全生产许可证；供应商需在项目电子化交易系统中按要求上传相应证明文件并进行电子签章。</w:t>
      </w:r>
    </w:p>
    <w:p>
      <w:pPr>
        <w:pStyle w:val="null3"/>
      </w:pPr>
      <w:r>
        <w:rPr>
          <w:rFonts w:ascii="仿宋_GB2312" w:hAnsi="仿宋_GB2312" w:cs="仿宋_GB2312" w:eastAsia="仿宋_GB2312"/>
        </w:rPr>
        <w:t>5、项目经理：项目经理须具备建筑工程专业二级及以上注册建造师资格,具有有效的安全生产考核合格证书（建安B证），且未担任其他在建工程项目的声明；供应商需在项目电子化交易系统中按要求上传相应证明文件并进行电子签章。</w:t>
      </w:r>
    </w:p>
    <w:p>
      <w:pPr>
        <w:pStyle w:val="null3"/>
      </w:pPr>
      <w:r>
        <w:rPr>
          <w:rFonts w:ascii="仿宋_GB2312" w:hAnsi="仿宋_GB2312" w:cs="仿宋_GB2312" w:eastAsia="仿宋_GB2312"/>
        </w:rPr>
        <w:t>6、中小企业声明函：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7、非联合体磋商：非联合体磋商声明;供应商需在项目电子化交易系统中按要求上传相应证明文件并进行电子签章。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西安市长安区东大街道办事处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西安市长安区东大街道东大路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029-85925898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何小瑞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采购包1：1,716,738.87元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1.0%收取，100万-500万按0.7%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西安市长安区东大街道办事处</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西安市长安区东大街道办事处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西安市长安区东大街道办事处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符合国家、地方及行业合格标准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联系人：何小瑞</w:t>
      </w:r>
    </w:p>
    <w:p>
      <w:pPr>
        <w:pStyle w:val="null3"/>
      </w:pPr>
      <w:r>
        <w:rPr>
          <w:rFonts w:ascii="仿宋_GB2312" w:hAnsi="仿宋_GB2312" w:cs="仿宋_GB2312" w:eastAsia="仿宋_GB2312"/>
        </w:rPr>
        <w:t>联系电话：029-87563729</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1,716,738.87</w:t>
      </w:r>
    </w:p>
    <w:p>
      <w:pPr>
        <w:pStyle w:val="null3"/>
      </w:pPr>
      <w:r>
        <w:rPr>
          <w:rFonts w:ascii="仿宋_GB2312" w:hAnsi="仿宋_GB2312" w:cs="仿宋_GB2312" w:eastAsia="仿宋_GB2312"/>
        </w:rPr>
        <w:t>采购包最高限价（元）: 1,716,738.87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东大街道郭北村草莓大棚建设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1,716,738.87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标的名称：东大街道郭北村草莓大棚建设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一、施工内容</w:t>
            </w:r>
          </w:p>
          <w:p>
            <w:pPr>
              <w:pStyle w:val="null3"/>
              <w:jc w:val="both"/>
              <w:outlineLvl w:val="3"/>
            </w:pPr>
            <w:r>
              <w:rPr>
                <w:rFonts w:ascii="仿宋_GB2312" w:hAnsi="仿宋_GB2312" w:cs="仿宋_GB2312" w:eastAsia="仿宋_GB2312"/>
                <w:sz w:val="24"/>
                <w:b/>
                <w:color w:val="000000"/>
              </w:rPr>
              <w:t>本项目主要工作内容为搭建长20-130米，宽7-10米的简易草莓大棚，共计22座，建设大棚面积21955.00平方米，同时配套附属设施管道以及水肥一体化等。</w:t>
            </w:r>
          </w:p>
          <w:p>
            <w:pPr>
              <w:pStyle w:val="null3"/>
              <w:spacing w:before="75"/>
              <w:ind w:right="30"/>
            </w:pPr>
            <w:r>
              <w:rPr>
                <w:rFonts w:ascii="仿宋_GB2312" w:hAnsi="仿宋_GB2312" w:cs="仿宋_GB2312" w:eastAsia="仿宋_GB2312"/>
                <w:sz w:val="24"/>
                <w:b/>
                <w:color w:val="000000"/>
              </w:rPr>
              <w:t>二、实施地点</w:t>
            </w:r>
            <w:r>
              <w:rPr>
                <w:rFonts w:ascii="仿宋_GB2312" w:hAnsi="仿宋_GB2312" w:cs="仿宋_GB2312" w:eastAsia="仿宋_GB2312"/>
                <w:sz w:val="24"/>
                <w:color w:val="000000"/>
              </w:rPr>
              <w:t>：采购人指定地点</w:t>
            </w:r>
          </w:p>
          <w:p>
            <w:pPr>
              <w:pStyle w:val="null3"/>
              <w:spacing w:before="75"/>
              <w:ind w:right="30"/>
            </w:pPr>
            <w:r>
              <w:rPr>
                <w:rFonts w:ascii="仿宋_GB2312" w:hAnsi="仿宋_GB2312" w:cs="仿宋_GB2312" w:eastAsia="仿宋_GB2312"/>
                <w:sz w:val="24"/>
                <w:b/>
                <w:color w:val="000000"/>
              </w:rPr>
              <w:t>三、项目要求：</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工程质量目标:达到国家现行施工验收规范“合格”标准。</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安全生产目标:无伤亡事故、无重大机械事故、无扬尘、无噪音扰民。</w:t>
            </w:r>
          </w:p>
          <w:p>
            <w:pPr>
              <w:pStyle w:val="null3"/>
            </w:pPr>
            <w:r>
              <w:rPr>
                <w:rFonts w:ascii="仿宋_GB2312" w:hAnsi="仿宋_GB2312" w:cs="仿宋_GB2312" w:eastAsia="仿宋_GB2312"/>
                <w:sz w:val="24"/>
                <w:b/>
                <w:color w:val="000000"/>
              </w:rPr>
              <w:t>四、工期及质保期：</w:t>
            </w:r>
          </w:p>
          <w:p>
            <w:pPr>
              <w:pStyle w:val="null3"/>
            </w:pPr>
            <w:r>
              <w:rPr>
                <w:rFonts w:ascii="仿宋_GB2312" w:hAnsi="仿宋_GB2312" w:cs="仿宋_GB2312" w:eastAsia="仿宋_GB2312"/>
                <w:sz w:val="24"/>
                <w:color w:val="000000"/>
              </w:rPr>
              <w:t>工期：自施工之日起65天内完成约定项目。</w:t>
            </w:r>
          </w:p>
          <w:p>
            <w:pPr>
              <w:pStyle w:val="null3"/>
            </w:pPr>
            <w:r>
              <w:rPr>
                <w:rFonts w:ascii="仿宋_GB2312" w:hAnsi="仿宋_GB2312" w:cs="仿宋_GB2312" w:eastAsia="仿宋_GB2312"/>
                <w:sz w:val="24"/>
                <w:color w:val="000000"/>
              </w:rPr>
              <w:t>质保期：自工程竣工验收合格之日起两年。</w:t>
            </w:r>
          </w:p>
          <w:p>
            <w:pPr>
              <w:pStyle w:val="null3"/>
            </w:pPr>
            <w:r>
              <w:rPr>
                <w:rFonts w:ascii="仿宋_GB2312" w:hAnsi="仿宋_GB2312" w:cs="仿宋_GB2312" w:eastAsia="仿宋_GB2312"/>
                <w:sz w:val="24"/>
                <w:b/>
                <w:color w:val="000000"/>
              </w:rPr>
              <w:t>五、安全技术要求</w:t>
            </w:r>
          </w:p>
          <w:p>
            <w:pPr>
              <w:pStyle w:val="null3"/>
            </w:pPr>
            <w:r>
              <w:rPr>
                <w:rFonts w:ascii="仿宋_GB2312" w:hAnsi="仿宋_GB2312" w:cs="仿宋_GB2312" w:eastAsia="仿宋_GB2312"/>
                <w:sz w:val="24"/>
                <w:color w:val="000000"/>
              </w:rPr>
              <w:t>遵守工程建设安全生产有关管理规定，严格按安全标准组织施工，采取必要的安全生产措施，消除事故隐患。安全措施不力造成事故责任和发生的费用由成交供应商承担。</w:t>
            </w:r>
          </w:p>
          <w:p>
            <w:pPr>
              <w:pStyle w:val="null3"/>
            </w:pPr>
            <w:r>
              <w:rPr>
                <w:rFonts w:ascii="仿宋_GB2312" w:hAnsi="仿宋_GB2312" w:cs="仿宋_GB2312" w:eastAsia="仿宋_GB2312"/>
                <w:sz w:val="24"/>
                <w:b/>
                <w:color w:val="000000"/>
              </w:rPr>
              <w:t>六、工程施工基本要求</w:t>
            </w:r>
          </w:p>
          <w:p>
            <w:pPr>
              <w:pStyle w:val="null3"/>
            </w:pPr>
            <w:r>
              <w:rPr>
                <w:rFonts w:ascii="仿宋_GB2312" w:hAnsi="仿宋_GB2312" w:cs="仿宋_GB2312" w:eastAsia="仿宋_GB2312"/>
                <w:sz w:val="24"/>
              </w:rPr>
              <w:t>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建筑地基基础工程施工质量验收规范(GB 50202-2018)、混凝土结构工程施工质量验收规范(GB 50204-2015)、《建设工程质量管理条例》(中华人民共和国国务院令第279号)、《工程测量标准》(GB 50026-2020)、《建筑工程施工质量验收统一标准》(GB50300-2013)、《建筑机械使用安全技术规程》(JGJ33-2012)、根据建设部发布的《工程建设强制性条文》，未详尽处应满足国家有关规范和规定，所有的规范执行最高规定。如有最新的法律法规、技术规范发布，按最新的文件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3.3.1付款方式及依据： ①付款方式：合同签订后，采购人向供应商支付合同暂定总价的30％，供应商完成合同工程量的80％，支付至合同暂定总价的50％，工程全部完工并由采购人验收合格并确认后，支付至合同暂定总价的80％，待结算审核完成后支付至结算金额的100%。 ②付款依据：采购人出具的验收报告、工程量确认单、供应商提供的等额发票等。 注：工程结算以财政结算审定价款据实结算。 3.3.2本项目磋商总报价为完成本项目磋商文件中所提出的工作范围及要求的全部内容，并达到国家及采购人验收标准而产生的所有费用，磋商报价包括但不限于以下内容：包括人工费、材料费、机械费、措施费、管理费、利润、规费、税金、风险、工程保险费、招标代理服务费、防污治霾费等完成本项目所产生的一切费用。任何错报、漏报由供应商自行负责。 3.3.3清单编制依据：《陕西省建设工程工程量清单计价规则(2009)》、2009年《陕西省建设工程工程量清单计价费率》；《陕西省建筑、装饰工程消耗量定额》(2004)，《陕西省安装工程消耗量定额》(2004),《陕西省市政园林绿化工程消耗量定额》(2004)，《陕西省建设工程消耗量定额补充定额》(2004)，与定额相配套使用的《陕西省建筑装饰市政园林绿化工程价目表》(2009)，《陕西省建设工程施工机械台班价目表》(2009)。 3.3.4广联达计价软件版本号：GCCP6.4100.23.122。 3.3.5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 【采购标的对应的中小企业划分标准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供应商须具有建筑工程施工总承包三级及以上资质，并提供有效的安全生产许可证；供应商需在项目电子化交易系统中按要求上传相应证明文件并进行电子签章。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备建筑工程专业二级及以上注册建造师资格,具有有效的安全生产考核合格证书（建安B证），且未担任其他在建工程项目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承诺书.docx 资格证明文件.docx 业绩证明文件.docx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响应文件有磋商响应有效期且响应有效期达到磋商文件的要求；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供应商针对同一工程及服务未递交两份或多份内容不同的响应文件，未出现选择性报价；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报价一览表.docx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报价一览表.docx 报价函 技术服务合同条款及其他商务要求应答表 标的清单 业绩证明文件.docx 技术标.docx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承诺书.docx 资格证明文件.docx 业绩证明文件.docx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承诺书.docx 资格证明文件.docx 业绩证明文件.docx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承诺书.docx 资格证明文件.docx 业绩证明文件.docx 响应文件封面 残疾人福利性单位声明函 报价函 标的清单 响应函 监狱企业的证明文件 技术标.docx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草莓大棚建设及相关配套工程提供可行的施工方案。[方案总体思路清晰、合理、可操作性强、可执行程度高，且能很好推动项目实施得8～12(含)分；方案总体思路基本明确、可行性、合理性高得4～8(含)分；方案思路模糊、可行性、合理性一般得0～4(含)分。]本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项目经理部组成及劳动力投入，人员搭配合理，数量充足，经验丰富，证明材料详尽计4～8（含）分，人员搭配较为合理，数量较充足，经验不足，证明材料不够详尽计0～4（含）分，本项满分8分；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施工机械、材料及工器具的配备情况</w:t>
            </w:r>
          </w:p>
        </w:tc>
        <w:tc>
          <w:tcPr>
            <w:tcW w:type="dxa" w:w="2492"/>
          </w:tcPr>
          <w:p>
            <w:pPr>
              <w:pStyle w:val="null3"/>
            </w:pPr>
            <w:r>
              <w:rPr>
                <w:rFonts w:ascii="仿宋_GB2312" w:hAnsi="仿宋_GB2312" w:cs="仿宋_GB2312" w:eastAsia="仿宋_GB2312"/>
              </w:rPr>
              <w:t>施工机械、施工材料及工器具的配备情况，机械、材料及设备安排合理、完整计4～8（含）分，机械、材料及设备安排简单计0～4（含）分，本项满分8分；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确保治污减霾和防尘污染的技术组织措施，措施内容科学可行、有针对性且内容详细计4～8（含）分，措施内容较为可行、针对性不强、内容简单计0～4（含）分，本项满分8分；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施工进度表或施工网络图（进度表或网络图结构清晰、安排科学合理计2～5（含）分；进度表或网络图结构基本清晰、安排合理计0～2（含）分，本项满分5分；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提供供应商2022年以来类似项目业绩合同（以合同签订时间为准），每份计2.5分，满分5分。（注：以上证明文件在磋商响应文件中附业绩合同扫描件并加盖公章）。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