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B4A4C">
      <w:pPr>
        <w:shd w:val="clear" w:color="auto" w:fill="auto"/>
        <w:spacing w:line="50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检测能力覆盖响应表</w:t>
      </w:r>
    </w:p>
    <w:p w14:paraId="4D36B96E">
      <w:pPr>
        <w:widowControl/>
        <w:shd w:val="clear" w:color="auto" w:fil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</w:p>
    <w:p w14:paraId="07ED9858">
      <w:pPr>
        <w:widowControl/>
        <w:shd w:val="clear" w:color="auto" w:fill="auto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编号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 </w:t>
      </w:r>
    </w:p>
    <w:tbl>
      <w:tblPr>
        <w:tblStyle w:val="6"/>
        <w:tblW w:w="89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30"/>
        <w:gridCol w:w="1980"/>
        <w:gridCol w:w="2220"/>
        <w:gridCol w:w="2325"/>
      </w:tblGrid>
      <w:tr w14:paraId="59EC9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574A0A3">
            <w:pPr>
              <w:widowControl/>
              <w:shd w:val="clear" w:color="auto" w:fill="auto"/>
              <w:ind w:left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4F63E6F">
            <w:pPr>
              <w:widowControl/>
              <w:shd w:val="clear" w:color="auto" w:fill="auto"/>
              <w:ind w:left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检测项目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AC73242">
            <w:pPr>
              <w:widowControl/>
              <w:shd w:val="clear" w:color="auto" w:fill="auto"/>
              <w:ind w:left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是否通过CMA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  <w:lang w:val="en-US" w:eastAsia="zh-CN"/>
              </w:rPr>
              <w:t>/CATL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认证</w:t>
            </w: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1BE6339">
            <w:pPr>
              <w:widowControl/>
              <w:shd w:val="clear" w:color="auto" w:fill="auto"/>
              <w:ind w:left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对应证书编号</w:t>
            </w: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3CC5DED">
            <w:pPr>
              <w:widowControl/>
              <w:shd w:val="clear" w:color="auto" w:fill="auto"/>
              <w:ind w:left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认证有效截止日期</w:t>
            </w:r>
          </w:p>
        </w:tc>
      </w:tr>
      <w:tr w14:paraId="18F73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B8565BD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79A0E3E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976693B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FC0500B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CBAC6B4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10578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B9E35F7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31D53B1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9C6C719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763F535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8EA2912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35BCF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BCA5DF1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3828D21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DA4E3D6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95AF574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B327B0F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44CAD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BF25805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C9BDB56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4FC5C4D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8405520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C43F03B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3BCD7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AD1371D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E00DF22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592F18C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1CC7E37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2D7013D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55A73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BD00E16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3BC703D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1041EE8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8303C63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515E362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18F0E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943F1DC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D71EE16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16F7760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FF87070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2CDDFE9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090C1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4BDCB29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94E676E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6E743AE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72C2D6D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5F01469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2DEB8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FF0EC01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E72449E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6EA2A0C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110E371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ACB10F3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 w14:paraId="16DB8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97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638D674">
            <w:pPr>
              <w:widowControl/>
              <w:shd w:val="clear" w:color="auto" w:fill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覆盖率合计：</w:t>
            </w:r>
          </w:p>
        </w:tc>
      </w:tr>
    </w:tbl>
    <w:p w14:paraId="0F2E9A87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5707507D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备注：</w:t>
      </w:r>
    </w:p>
    <w:p w14:paraId="32FE80FF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1、各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须严格按照其资质认定证书附表中的可检验项目范围，真实的对此表进行响应，在“是否通过CMA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/CATL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”认证项中明确响应；</w:t>
      </w:r>
    </w:p>
    <w:p w14:paraId="65C4B5FA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2、有检测能力的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  <w:lang w:val="zh-CN"/>
        </w:rPr>
        <w:t>填写：“已认证”且注明“资质认定证书附表对应的编号”及“认证有效截止日期”，无检测能力的填写：“未认证”；</w:t>
      </w:r>
    </w:p>
    <w:p w14:paraId="7F5FDE49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3、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根据各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的响应情况进行核查，若出现虚假响应按无效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处理。</w:t>
      </w:r>
    </w:p>
    <w:p w14:paraId="46AAF3B7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4、竞争性磋商响应文件中提供的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Hans"/>
        </w:rPr>
        <w:t>证书CMA、证书（CATL）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Hans"/>
        </w:rPr>
        <w:t>在合同签订及履行期间持续有效，否则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响应文件中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Hans"/>
        </w:rPr>
        <w:t>应提供一份承诺书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Hans"/>
        </w:rPr>
        <w:t>承诺到期前完成续期并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向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Hans"/>
        </w:rPr>
        <w:t>采购人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提供新的材料。</w:t>
      </w:r>
    </w:p>
    <w:p w14:paraId="00D9584B">
      <w:pPr>
        <w:widowControl/>
        <w:shd w:val="clear" w:color="auto" w:fil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（公章）</w:t>
      </w:r>
    </w:p>
    <w:p w14:paraId="496D5D4E">
      <w:pPr>
        <w:widowControl/>
        <w:shd w:val="clear" w:color="auto" w:fil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1AFFF388">
      <w:pPr>
        <w:widowControl/>
        <w:shd w:val="clear" w:color="auto" w:fil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（签字）</w:t>
      </w:r>
    </w:p>
    <w:p w14:paraId="02203DAC">
      <w:pPr>
        <w:widowControl/>
        <w:shd w:val="clear" w:color="auto" w:fil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 </w:t>
      </w:r>
    </w:p>
    <w:p w14:paraId="78AD6168">
      <w:pPr>
        <w:widowControl/>
        <w:shd w:val="clear" w:color="auto" w:fill="auto"/>
        <w:ind w:firstLine="6000" w:firstLineChars="25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</w:p>
    <w:p w14:paraId="7E717B66">
      <w:pPr>
        <w:widowControl/>
        <w:shd w:val="clear" w:color="auto" w:fill="auto"/>
        <w:ind w:firstLine="6000" w:firstLineChars="25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</w:p>
    <w:p w14:paraId="7BBA9608">
      <w:pPr>
        <w:widowControl/>
        <w:shd w:val="clear" w:color="auto" w:fil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年      月      日</w:t>
      </w:r>
    </w:p>
    <w:p w14:paraId="66E0E2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3F2961FE"/>
    <w:rsid w:val="53F663D3"/>
    <w:rsid w:val="7AF44811"/>
    <w:rsid w:val="7DF1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248</Characters>
  <Lines>0</Lines>
  <Paragraphs>0</Paragraphs>
  <TotalTime>0</TotalTime>
  <ScaleCrop>false</ScaleCrop>
  <LinksUpToDate>false</LinksUpToDate>
  <CharactersWithSpaces>351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2024-08-14T01:47:00Z</dcterms:created>
  <dc:creator>Administrator</dc:creator>
  <cp:lastModifiedBy>user</cp:lastModifiedBy>
  <dcterms:modified xsi:type="dcterms:W3CDTF">2025-04-17T04:24:37Z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79C8CAD96EFB458D9F57B3C8C7D287D1_12</vt:lpwstr>
  </property>
  <property fmtid="{D5CDD505-2E9C-101B-9397-08002B2CF9AE}" pid="4" name="KSOTemplateDocerSaveRecord">
    <vt:lpwstr>eyJoZGlkIjoiZDU4YTRmYmY4ZjBjY2IwNjY3MmJkMWRiNjM4YjUwMjMifQ==</vt:lpwstr>
  </property>
</Properties>
</file>