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504AA">
      <w:pPr>
        <w:pStyle w:val="8"/>
        <w:jc w:val="center"/>
        <w:outlineLvl w:val="1"/>
      </w:pPr>
      <w:r>
        <w:rPr>
          <w:rFonts w:ascii="仿宋_GB2312" w:hAnsi="仿宋_GB2312" w:eastAsia="仿宋_GB2312" w:cs="仿宋_GB2312"/>
          <w:b/>
          <w:sz w:val="36"/>
        </w:rPr>
        <w:t>拟签订采购合同文本</w:t>
      </w:r>
    </w:p>
    <w:p w14:paraId="4360A836">
      <w:pPr>
        <w:tabs>
          <w:tab w:val="left" w:pos="735"/>
        </w:tabs>
        <w:adjustRightInd w:val="0"/>
        <w:snapToGrid w:val="0"/>
        <w:spacing w:line="400" w:lineRule="exact"/>
        <w:ind w:firstLine="462" w:firstLineChars="210"/>
        <w:rPr>
          <w:rFonts w:hint="eastAsia" w:ascii="仿宋" w:hAnsi="仿宋" w:eastAsia="仿宋" w:cs="仿宋"/>
          <w:sz w:val="22"/>
          <w:szCs w:val="22"/>
          <w:lang w:val="zh-CN" w:eastAsia="zh-CN"/>
        </w:rPr>
      </w:pPr>
      <w:r>
        <w:rPr>
          <w:rFonts w:hint="eastAsia" w:ascii="仿宋" w:hAnsi="仿宋" w:eastAsia="仿宋" w:cs="仿宋"/>
          <w:sz w:val="22"/>
          <w:szCs w:val="22"/>
          <w:lang w:val="zh-CN"/>
        </w:rPr>
        <w:t>甲方(采购人):</w:t>
      </w:r>
      <w:r>
        <w:rPr>
          <w:rFonts w:hint="eastAsia" w:ascii="仿宋" w:hAnsi="仿宋" w:eastAsia="仿宋" w:cs="仿宋"/>
          <w:sz w:val="22"/>
          <w:szCs w:val="22"/>
          <w:lang w:val="en-US" w:eastAsia="zh-CN"/>
        </w:rPr>
        <w:t xml:space="preserve"> </w:t>
      </w:r>
    </w:p>
    <w:p w14:paraId="34F863FF">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乙方(供应商):</w:t>
      </w:r>
    </w:p>
    <w:p w14:paraId="56D66E2F">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鉴证方（招标公司）：</w:t>
      </w:r>
    </w:p>
    <w:p w14:paraId="6B78C059">
      <w:pPr>
        <w:spacing w:line="560" w:lineRule="exact"/>
        <w:ind w:firstLine="440" w:firstLineChars="200"/>
        <w:jc w:val="left"/>
        <w:rPr>
          <w:rFonts w:ascii="仿宋" w:hAnsi="仿宋" w:eastAsia="仿宋" w:cs="仿宋"/>
          <w:sz w:val="22"/>
          <w:szCs w:val="22"/>
          <w:lang w:val="zh-CN"/>
        </w:rPr>
      </w:pPr>
      <w:r>
        <w:rPr>
          <w:rFonts w:hint="eastAsia" w:ascii="仿宋" w:hAnsi="仿宋" w:eastAsia="仿宋" w:cs="仿宋"/>
          <w:sz w:val="22"/>
          <w:szCs w:val="22"/>
          <w:lang w:val="zh-CN"/>
        </w:rPr>
        <w:t>根据西安高新技术产业开发区社会事业服务局“</w:t>
      </w:r>
      <w:r>
        <w:rPr>
          <w:rFonts w:hint="eastAsia" w:ascii="仿宋" w:hAnsi="仿宋" w:eastAsia="仿宋" w:cs="仿宋"/>
          <w:sz w:val="22"/>
          <w:szCs w:val="22"/>
          <w:lang w:eastAsia="zh-CN"/>
        </w:rPr>
        <w:t>2025年公开招聘社区工作者（高新考点）项目</w:t>
      </w:r>
      <w:r>
        <w:rPr>
          <w:rFonts w:hint="eastAsia" w:ascii="仿宋" w:hAnsi="仿宋" w:eastAsia="仿宋" w:cs="仿宋"/>
          <w:sz w:val="22"/>
          <w:szCs w:val="22"/>
          <w:lang w:val="zh-CN"/>
        </w:rPr>
        <w:t>”会务服务单位采购项目的采购结果,按照《中华人民共和国政府采购法》、《</w:t>
      </w:r>
      <w:r>
        <w:rPr>
          <w:rFonts w:hint="eastAsia" w:ascii="仿宋" w:hAnsi="仿宋" w:eastAsia="仿宋" w:cs="仿宋"/>
          <w:sz w:val="22"/>
          <w:szCs w:val="22"/>
        </w:rPr>
        <w:t>民法典</w:t>
      </w:r>
      <w:r>
        <w:rPr>
          <w:rFonts w:hint="eastAsia" w:ascii="仿宋" w:hAnsi="仿宋" w:eastAsia="仿宋" w:cs="仿宋"/>
          <w:sz w:val="22"/>
          <w:szCs w:val="22"/>
          <w:lang w:val="zh-CN"/>
        </w:rPr>
        <w:t>》的规定，经双方协商，本着平等互利和诚实信用的原则，一致同意签订本合同如下。</w:t>
      </w:r>
    </w:p>
    <w:p w14:paraId="46D1A3A5">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一、合同文件组成</w:t>
      </w:r>
    </w:p>
    <w:p w14:paraId="33585BCE">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本合同由下列文件共同组成，不可分割，按其解释效力的优先次序排列如下：</w:t>
      </w:r>
    </w:p>
    <w:p w14:paraId="427B04C1">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（1）本《合同书》正文；</w:t>
      </w:r>
    </w:p>
    <w:p w14:paraId="7CC84251">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（2）</w:t>
      </w:r>
      <w:r>
        <w:rPr>
          <w:rFonts w:hint="eastAsia" w:ascii="仿宋" w:hAnsi="仿宋" w:eastAsia="仿宋" w:cs="仿宋"/>
          <w:sz w:val="22"/>
          <w:szCs w:val="22"/>
          <w:lang w:val="en-US" w:eastAsia="zh-CN"/>
        </w:rPr>
        <w:t>成交</w:t>
      </w:r>
      <w:r>
        <w:rPr>
          <w:rFonts w:hint="eastAsia" w:ascii="仿宋" w:hAnsi="仿宋" w:eastAsia="仿宋" w:cs="仿宋"/>
          <w:sz w:val="22"/>
          <w:szCs w:val="22"/>
          <w:lang w:val="zh-CN"/>
        </w:rPr>
        <w:t>通知书；</w:t>
      </w:r>
    </w:p>
    <w:p w14:paraId="7917002A">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（3）</w:t>
      </w:r>
      <w:r>
        <w:rPr>
          <w:rFonts w:hint="eastAsia" w:ascii="仿宋" w:hAnsi="仿宋" w:eastAsia="仿宋" w:cs="仿宋"/>
          <w:sz w:val="22"/>
          <w:szCs w:val="22"/>
          <w:lang w:val="en-US" w:eastAsia="zh-CN"/>
        </w:rPr>
        <w:t>谈判</w:t>
      </w:r>
      <w:r>
        <w:rPr>
          <w:rFonts w:hint="eastAsia" w:ascii="仿宋" w:hAnsi="仿宋" w:eastAsia="仿宋" w:cs="仿宋"/>
          <w:sz w:val="22"/>
          <w:szCs w:val="22"/>
          <w:lang w:val="zh-CN"/>
        </w:rPr>
        <w:t>文件；</w:t>
      </w:r>
    </w:p>
    <w:p w14:paraId="51A483E2">
      <w:pPr>
        <w:tabs>
          <w:tab w:val="left" w:pos="735"/>
        </w:tabs>
        <w:adjustRightInd w:val="0"/>
        <w:snapToGrid w:val="0"/>
        <w:spacing w:line="400" w:lineRule="exact"/>
        <w:ind w:firstLine="462" w:firstLineChars="210"/>
        <w:rPr>
          <w:rFonts w:ascii="仿宋" w:hAnsi="仿宋" w:eastAsia="仿宋" w:cs="仿宋"/>
          <w:sz w:val="22"/>
          <w:szCs w:val="22"/>
          <w:lang w:val="zh-CN"/>
        </w:rPr>
      </w:pPr>
      <w:r>
        <w:rPr>
          <w:rFonts w:hint="eastAsia" w:ascii="仿宋" w:hAnsi="仿宋" w:eastAsia="仿宋" w:cs="仿宋"/>
          <w:sz w:val="22"/>
          <w:szCs w:val="22"/>
          <w:lang w:val="zh-CN"/>
        </w:rPr>
        <w:t>（4）</w:t>
      </w:r>
      <w:r>
        <w:rPr>
          <w:rFonts w:hint="eastAsia" w:ascii="仿宋" w:hAnsi="仿宋" w:eastAsia="仿宋" w:cs="仿宋"/>
          <w:sz w:val="22"/>
          <w:szCs w:val="22"/>
          <w:lang w:val="en-US" w:eastAsia="zh-CN"/>
        </w:rPr>
        <w:t>成交</w:t>
      </w:r>
      <w:r>
        <w:rPr>
          <w:rFonts w:hint="eastAsia" w:ascii="仿宋" w:hAnsi="仿宋" w:eastAsia="仿宋" w:cs="仿宋"/>
          <w:sz w:val="22"/>
          <w:szCs w:val="22"/>
          <w:lang w:val="zh-CN"/>
        </w:rPr>
        <w:t>供应商的投标</w:t>
      </w:r>
      <w:r>
        <w:rPr>
          <w:rFonts w:hint="eastAsia" w:ascii="仿宋" w:hAnsi="仿宋" w:eastAsia="仿宋" w:cs="仿宋"/>
          <w:sz w:val="22"/>
          <w:szCs w:val="22"/>
          <w:lang w:val="en-US" w:eastAsia="zh-CN"/>
        </w:rPr>
        <w:t>响应</w:t>
      </w:r>
      <w:r>
        <w:rPr>
          <w:rFonts w:hint="eastAsia" w:ascii="仿宋" w:hAnsi="仿宋" w:eastAsia="仿宋" w:cs="仿宋"/>
          <w:sz w:val="22"/>
          <w:szCs w:val="22"/>
          <w:lang w:val="zh-CN"/>
        </w:rPr>
        <w:t>文件；</w:t>
      </w:r>
    </w:p>
    <w:p w14:paraId="1FAA655E">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lang w:val="zh-CN"/>
        </w:rPr>
        <w:t>（5）在执行本合同的过程中，所有经甲、乙双方签约代表人签字并加盖双方单位公章的文件（包括会议纪要、补充协议、往来信函）也成为本合同的有</w:t>
      </w:r>
      <w:r>
        <w:rPr>
          <w:rFonts w:hint="eastAsia" w:ascii="仿宋" w:hAnsi="仿宋" w:eastAsia="仿宋" w:cs="仿宋"/>
          <w:sz w:val="22"/>
          <w:szCs w:val="22"/>
        </w:rPr>
        <w:t>效组成部分，其生效日期为双方签字盖章或确认之日期，其解释效力以时间后者为优先。</w:t>
      </w:r>
    </w:p>
    <w:p w14:paraId="66E03D8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二、合同的服务内容及期限</w:t>
      </w:r>
    </w:p>
    <w:p w14:paraId="542CCECC">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（1）服务内容见《</w:t>
      </w:r>
      <w:r>
        <w:rPr>
          <w:rFonts w:hint="eastAsia" w:ascii="仿宋" w:hAnsi="仿宋" w:eastAsia="仿宋" w:cs="仿宋"/>
          <w:sz w:val="22"/>
          <w:szCs w:val="22"/>
          <w:lang w:val="en-US" w:eastAsia="zh-CN"/>
        </w:rPr>
        <w:t>谈判</w:t>
      </w:r>
      <w:r>
        <w:rPr>
          <w:rFonts w:hint="eastAsia" w:ascii="仿宋" w:hAnsi="仿宋" w:eastAsia="仿宋" w:cs="仿宋"/>
          <w:sz w:val="22"/>
          <w:szCs w:val="22"/>
        </w:rPr>
        <w:t>文件》。</w:t>
      </w:r>
    </w:p>
    <w:p w14:paraId="086FC7F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（2）服务期限：自合同签订之日起，至2025年社区工作者招聘工作顺利完成</w:t>
      </w:r>
      <w:r>
        <w:rPr>
          <w:rFonts w:ascii="仿宋" w:hAnsi="仿宋" w:eastAsia="仿宋" w:cs="仿宋"/>
          <w:sz w:val="22"/>
          <w:szCs w:val="22"/>
          <w:lang w:eastAsia="zh-Hans"/>
        </w:rPr>
        <w:t>。</w:t>
      </w:r>
    </w:p>
    <w:p w14:paraId="4844C0F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三、甲方权利及责任</w:t>
      </w:r>
    </w:p>
    <w:p w14:paraId="1074EC3C">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（1）安排乙方服务人员工作场所（会务场所）。</w:t>
      </w:r>
    </w:p>
    <w:p w14:paraId="1222661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（2）对乙方技术服务人员进行资格审查，对其技术能力、工作态度进行考核。对不符合要求的技术服务人员，甲方有权利要求乙方更换。</w:t>
      </w:r>
    </w:p>
    <w:p w14:paraId="73BE5A1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（3）对乙方履行合同责任和义务的工作计划和工作情况进行监督，对乙方日常工作的质量、安全措施等进行监督，按招标文件约定开展质控考核，对考核不合格的项目要求乙方及时整改并按约定进行处罚。</w:t>
      </w:r>
    </w:p>
    <w:p w14:paraId="00E5519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（4）尽可能协助乙方协调在服务工作中与相关单位的关系。</w:t>
      </w:r>
    </w:p>
    <w:p w14:paraId="32958558">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（5）按本合同规定的付款方式支付合同款项。</w:t>
      </w:r>
    </w:p>
    <w:p w14:paraId="182C92D3">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（6）本合同规定的其他一切权利、义务和责任。</w:t>
      </w:r>
    </w:p>
    <w:p w14:paraId="1B892994">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四、乙方权利与责任</w:t>
      </w:r>
    </w:p>
    <w:p w14:paraId="7472CB3A">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（1）指派</w:t>
      </w:r>
      <w:r>
        <w:rPr>
          <w:rFonts w:hint="eastAsia" w:ascii="仿宋" w:hAnsi="仿宋" w:eastAsia="仿宋" w:cs="仿宋"/>
          <w:sz w:val="22"/>
          <w:szCs w:val="22"/>
          <w:u w:val="single"/>
        </w:rPr>
        <w:t xml:space="preserve">                  </w:t>
      </w:r>
      <w:r>
        <w:rPr>
          <w:rFonts w:hint="eastAsia" w:ascii="仿宋" w:hAnsi="仿宋" w:eastAsia="仿宋" w:cs="仿宋"/>
          <w:sz w:val="22"/>
          <w:szCs w:val="22"/>
        </w:rPr>
        <w:t>作为项目联系人，管理并协调乙方的项目实施工作。指派</w:t>
      </w:r>
      <w:r>
        <w:rPr>
          <w:rFonts w:hint="eastAsia" w:ascii="仿宋" w:hAnsi="仿宋" w:eastAsia="仿宋" w:cs="仿宋"/>
          <w:sz w:val="22"/>
          <w:szCs w:val="22"/>
          <w:u w:val="single"/>
        </w:rPr>
        <w:t xml:space="preserve">                  </w:t>
      </w:r>
      <w:r>
        <w:rPr>
          <w:rFonts w:hint="eastAsia" w:ascii="仿宋" w:hAnsi="仿宋" w:eastAsia="仿宋" w:cs="仿宋"/>
          <w:sz w:val="22"/>
          <w:szCs w:val="22"/>
        </w:rPr>
        <w:t>作为项目负责人，协调安排项目实施工作。指派</w:t>
      </w:r>
      <w:r>
        <w:rPr>
          <w:rFonts w:hint="eastAsia" w:ascii="仿宋" w:hAnsi="仿宋" w:eastAsia="仿宋" w:cs="仿宋"/>
          <w:sz w:val="22"/>
          <w:szCs w:val="22"/>
          <w:u w:val="single"/>
        </w:rPr>
        <w:t xml:space="preserve">                </w:t>
      </w:r>
      <w:r>
        <w:rPr>
          <w:rFonts w:hint="eastAsia" w:ascii="仿宋" w:hAnsi="仿宋" w:eastAsia="仿宋" w:cs="仿宋"/>
          <w:sz w:val="22"/>
          <w:szCs w:val="22"/>
        </w:rPr>
        <w:t>作为项目分管领导，负责监督和落实本方在项目实施过程中未能履行的责任（若故障或问题未能及时解决，或者项目联系人超过24小时联系不上时，业主人员可直接联系乙方项目分管领导，告知相关情况并要求处理解决）。</w:t>
      </w:r>
    </w:p>
    <w:p w14:paraId="1800EAC1">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（2）有计划地安排符合资格的人员到甲方现场工作，按时高质量履行合同各项责任和义务。</w:t>
      </w:r>
    </w:p>
    <w:p w14:paraId="10D868E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（3）乙方应接受甲方对其合同执行情况、工作完成情况（包括场地布置、参访对接、方案制定、设计效果、企业邀约等）的监督、检查，对不符合要求的工作情况要按甲方要求及时整改。</w:t>
      </w:r>
    </w:p>
    <w:p w14:paraId="3F899217">
      <w:pPr>
        <w:pStyle w:val="4"/>
        <w:spacing w:line="400" w:lineRule="exact"/>
        <w:ind w:firstLine="440" w:firstLineChars="200"/>
        <w:rPr>
          <w:rFonts w:ascii="仿宋" w:hAnsi="仿宋" w:eastAsia="仿宋" w:cs="仿宋"/>
          <w:sz w:val="22"/>
          <w:szCs w:val="22"/>
        </w:rPr>
      </w:pPr>
      <w:r>
        <w:rPr>
          <w:rFonts w:hint="eastAsia" w:ascii="仿宋" w:hAnsi="仿宋" w:eastAsia="仿宋" w:cs="仿宋"/>
          <w:sz w:val="22"/>
          <w:szCs w:val="22"/>
        </w:rPr>
        <w:t>（4）乙方须保证参会单位依照国家法律、法规设立，具备合法经营资格且处于正常经营状态并无违规经营记录，同时所提供的招聘信息真实有效。</w:t>
      </w:r>
    </w:p>
    <w:p w14:paraId="6F6903E2">
      <w:pPr>
        <w:pStyle w:val="4"/>
        <w:spacing w:line="400" w:lineRule="exact"/>
        <w:ind w:firstLine="440" w:firstLineChars="200"/>
        <w:rPr>
          <w:rFonts w:ascii="仿宋" w:hAnsi="仿宋" w:eastAsia="仿宋" w:cs="仿宋"/>
          <w:sz w:val="22"/>
          <w:szCs w:val="22"/>
        </w:rPr>
      </w:pPr>
      <w:r>
        <w:rPr>
          <w:rFonts w:hint="eastAsia" w:ascii="仿宋" w:hAnsi="仿宋" w:eastAsia="仿宋" w:cs="仿宋"/>
          <w:sz w:val="22"/>
          <w:szCs w:val="22"/>
        </w:rPr>
        <w:t>（5）乙方须在每场活动结束前将活动相关真实有效数据及时提供给甲方，每场活动结束后一个季度内完成招聘成效回访并形成报告。</w:t>
      </w:r>
    </w:p>
    <w:p w14:paraId="121FF92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6</w:t>
      </w:r>
      <w:r>
        <w:rPr>
          <w:rFonts w:hint="eastAsia" w:ascii="仿宋" w:hAnsi="仿宋" w:eastAsia="仿宋" w:cs="仿宋"/>
          <w:sz w:val="22"/>
          <w:szCs w:val="22"/>
        </w:rPr>
        <w:t>）根据本合同约定取得服务费。</w:t>
      </w:r>
    </w:p>
    <w:p w14:paraId="651FA4B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7</w:t>
      </w:r>
      <w:r>
        <w:rPr>
          <w:rFonts w:hint="eastAsia" w:ascii="仿宋" w:hAnsi="仿宋" w:eastAsia="仿宋" w:cs="仿宋"/>
          <w:sz w:val="22"/>
          <w:szCs w:val="22"/>
        </w:rPr>
        <w:t>）乙方若要更换项目负责人，需提前5个工作日向甲方提出书面申请征得甲方同意后方可执行。</w:t>
      </w:r>
    </w:p>
    <w:p w14:paraId="0C7E95D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8</w:t>
      </w:r>
      <w:r>
        <w:rPr>
          <w:rFonts w:hint="eastAsia" w:ascii="仿宋" w:hAnsi="仿宋" w:eastAsia="仿宋" w:cs="仿宋"/>
          <w:sz w:val="22"/>
          <w:szCs w:val="22"/>
        </w:rPr>
        <w:t>）乙方因自身原因造成的安全事故，相应责任及发生的费用全部由乙方承担。</w:t>
      </w:r>
    </w:p>
    <w:p w14:paraId="56DBB814">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9</w:t>
      </w:r>
      <w:r>
        <w:rPr>
          <w:rFonts w:hint="eastAsia" w:ascii="仿宋" w:hAnsi="仿宋" w:eastAsia="仿宋" w:cs="仿宋"/>
          <w:sz w:val="22"/>
          <w:szCs w:val="22"/>
        </w:rPr>
        <w:t>）乙方因未履行本合同约定的全部或部分责任或义务而造成甲方损失的，相应责任及补救费用全部由乙方承担。乙方未按技术规范和操作规程履行任务、或造成甲方会场设备或系统损坏，乙方须负责修复，相应责任及发生的费用全部由乙方承担。</w:t>
      </w:r>
    </w:p>
    <w:p w14:paraId="3B4859B4">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sz w:val="22"/>
          <w:szCs w:val="22"/>
          <w:lang w:val="en-US" w:eastAsia="zh-CN"/>
        </w:rPr>
        <w:t>0</w:t>
      </w:r>
      <w:r>
        <w:rPr>
          <w:rFonts w:hint="eastAsia" w:ascii="仿宋" w:hAnsi="仿宋" w:eastAsia="仿宋" w:cs="仿宋"/>
          <w:sz w:val="22"/>
          <w:szCs w:val="22"/>
        </w:rPr>
        <w:t>）除甲方书面同意外，乙方不得部分或全部转让其应履行的本合同项下的责任和义务。</w:t>
      </w:r>
    </w:p>
    <w:p w14:paraId="082D6C0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sz w:val="22"/>
          <w:szCs w:val="22"/>
          <w:lang w:val="en-US" w:eastAsia="zh-CN"/>
        </w:rPr>
        <w:t>1</w:t>
      </w:r>
      <w:r>
        <w:rPr>
          <w:rFonts w:hint="eastAsia" w:ascii="仿宋" w:hAnsi="仿宋" w:eastAsia="仿宋" w:cs="仿宋"/>
          <w:sz w:val="22"/>
          <w:szCs w:val="22"/>
        </w:rPr>
        <w:t>）活动期间，乙方要做好安全管理工作。乙方未尽到安全保障义务导致活动现场的安全事故，全部责任由乙方承担。</w:t>
      </w:r>
    </w:p>
    <w:p w14:paraId="389E5C8D">
      <w:pPr>
        <w:pStyle w:val="4"/>
        <w:spacing w:line="4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12</w:t>
      </w:r>
      <w:r>
        <w:rPr>
          <w:rFonts w:hint="eastAsia" w:ascii="仿宋" w:hAnsi="仿宋" w:eastAsia="仿宋" w:cs="仿宋"/>
          <w:sz w:val="22"/>
          <w:szCs w:val="22"/>
        </w:rPr>
        <w:t>）本合同规定的其他一切权利、义务和责任。</w:t>
      </w:r>
    </w:p>
    <w:p w14:paraId="2D23BFD6">
      <w:pPr>
        <w:pStyle w:val="4"/>
        <w:spacing w:line="400" w:lineRule="exact"/>
        <w:ind w:firstLine="440" w:firstLineChars="200"/>
        <w:rPr>
          <w:rFonts w:ascii="仿宋" w:hAnsi="仿宋" w:eastAsia="仿宋" w:cs="仿宋"/>
          <w:sz w:val="22"/>
          <w:szCs w:val="22"/>
          <w:highlight w:val="none"/>
        </w:r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13）</w:t>
      </w:r>
      <w:r>
        <w:rPr>
          <w:rFonts w:hint="eastAsia" w:ascii="仿宋" w:hAnsi="仿宋" w:eastAsia="仿宋" w:cs="仿宋"/>
          <w:sz w:val="22"/>
          <w:szCs w:val="22"/>
          <w:highlight w:val="none"/>
        </w:rPr>
        <w:t>乙方</w:t>
      </w:r>
      <w:r>
        <w:rPr>
          <w:rFonts w:hint="eastAsia" w:ascii="仿宋" w:hAnsi="仿宋" w:eastAsia="仿宋" w:cs="仿宋"/>
          <w:sz w:val="22"/>
          <w:szCs w:val="22"/>
          <w:highlight w:val="none"/>
          <w:lang w:val="en-US" w:eastAsia="zh-CN"/>
        </w:rPr>
        <w:t>完全按照谈判文件中项目要求进行服务</w:t>
      </w:r>
      <w:r>
        <w:rPr>
          <w:rFonts w:hint="eastAsia" w:ascii="仿宋" w:hAnsi="仿宋" w:eastAsia="仿宋" w:cs="仿宋"/>
          <w:sz w:val="22"/>
          <w:szCs w:val="22"/>
          <w:highlight w:val="none"/>
        </w:rPr>
        <w:t>。</w:t>
      </w:r>
    </w:p>
    <w:p w14:paraId="55954D4B">
      <w:pPr>
        <w:tabs>
          <w:tab w:val="left" w:pos="735"/>
        </w:tabs>
        <w:adjustRightInd w:val="0"/>
        <w:snapToGrid w:val="0"/>
        <w:spacing w:line="400" w:lineRule="exact"/>
        <w:ind w:firstLine="462" w:firstLineChars="210"/>
        <w:rPr>
          <w:rFonts w:ascii="仿宋" w:hAnsi="仿宋" w:eastAsia="仿宋" w:cs="仿宋"/>
          <w:sz w:val="22"/>
          <w:szCs w:val="22"/>
        </w:rPr>
      </w:pPr>
    </w:p>
    <w:p w14:paraId="0BBF6D6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五、合同完工验收</w:t>
      </w:r>
    </w:p>
    <w:p w14:paraId="5F0198C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在本合同期满后的15天内，由甲、乙双方共同组织进行合同完工验收。</w:t>
      </w:r>
    </w:p>
    <w:p w14:paraId="0476E81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（1）验收目的</w:t>
      </w:r>
    </w:p>
    <w:p w14:paraId="12AC0E1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对合同执行情况、乙方的服务质量、运行的状况进行全面检查和验收。</w:t>
      </w:r>
    </w:p>
    <w:p w14:paraId="541BF68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（2）验收内容</w:t>
      </w:r>
    </w:p>
    <w:p w14:paraId="11AFF4D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1.乙方提交的服务总结报告。</w:t>
      </w:r>
    </w:p>
    <w:p w14:paraId="5B47BD7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2.乙方提交的服务记录。</w:t>
      </w:r>
    </w:p>
    <w:p w14:paraId="6C2A78DB">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（3）验收结论</w:t>
      </w:r>
    </w:p>
    <w:p w14:paraId="0BC198AA">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签署是否同意通过验收的验收报告。</w:t>
      </w:r>
    </w:p>
    <w:p w14:paraId="1C9EB05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若经检查，因乙方未尽服务责任而存在故障或重大故障隐患，则乙方须负责排除该故障或故障隐患，方可通过验收。</w:t>
      </w:r>
    </w:p>
    <w:p w14:paraId="37DCAAB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（4）验收会费用</w:t>
      </w:r>
    </w:p>
    <w:p w14:paraId="3BC880FE">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由乙方负责。</w:t>
      </w:r>
    </w:p>
    <w:p w14:paraId="12C50518">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六、合同价格</w:t>
      </w:r>
    </w:p>
    <w:p w14:paraId="3E55B587">
      <w:pPr>
        <w:tabs>
          <w:tab w:val="left" w:pos="735"/>
        </w:tabs>
        <w:adjustRightInd w:val="0"/>
        <w:snapToGrid w:val="0"/>
        <w:spacing w:line="400" w:lineRule="exact"/>
        <w:ind w:firstLine="462" w:firstLineChars="210"/>
        <w:rPr>
          <w:rFonts w:hint="eastAsia" w:ascii="仿宋" w:hAnsi="仿宋" w:eastAsia="仿宋" w:cs="仿宋"/>
          <w:sz w:val="22"/>
          <w:szCs w:val="22"/>
          <w:lang w:eastAsia="zh-CN"/>
        </w:rPr>
      </w:pPr>
      <w:r>
        <w:rPr>
          <w:rFonts w:hint="eastAsia" w:ascii="仿宋" w:hAnsi="仿宋" w:eastAsia="仿宋" w:cs="仿宋"/>
          <w:sz w:val="22"/>
          <w:szCs w:val="22"/>
        </w:rPr>
        <w:t>（1）合同总价：人民币大写</w:t>
      </w:r>
      <w:r>
        <w:rPr>
          <w:rFonts w:hint="eastAsia" w:ascii="仿宋" w:hAnsi="仿宋" w:eastAsia="仿宋" w:cs="仿宋"/>
          <w:sz w:val="22"/>
          <w:szCs w:val="22"/>
          <w:u w:val="single"/>
        </w:rPr>
        <w:t xml:space="preserve">         </w:t>
      </w:r>
      <w:r>
        <w:rPr>
          <w:rFonts w:hint="eastAsia" w:ascii="仿宋" w:hAnsi="仿宋" w:eastAsia="仿宋" w:cs="仿宋"/>
          <w:sz w:val="22"/>
          <w:szCs w:val="22"/>
        </w:rPr>
        <w:t>元整（¥</w:t>
      </w:r>
      <w:r>
        <w:rPr>
          <w:rFonts w:hint="eastAsia" w:ascii="仿宋" w:hAnsi="仿宋" w:eastAsia="仿宋" w:cs="仿宋"/>
          <w:sz w:val="22"/>
          <w:szCs w:val="22"/>
          <w:u w:val="single"/>
        </w:rPr>
        <w:t xml:space="preserve">         </w:t>
      </w:r>
      <w:r>
        <w:rPr>
          <w:rFonts w:hint="eastAsia" w:ascii="仿宋" w:hAnsi="仿宋" w:eastAsia="仿宋" w:cs="仿宋"/>
          <w:sz w:val="22"/>
          <w:szCs w:val="22"/>
        </w:rPr>
        <w:t>元）</w:t>
      </w:r>
      <w:r>
        <w:rPr>
          <w:rFonts w:hint="eastAsia" w:ascii="仿宋" w:hAnsi="仿宋" w:eastAsia="仿宋" w:cs="仿宋"/>
          <w:sz w:val="22"/>
          <w:szCs w:val="22"/>
          <w:lang w:eastAsia="zh-CN"/>
        </w:rPr>
        <w:t>。</w:t>
      </w:r>
    </w:p>
    <w:p w14:paraId="71A4071A">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14:paraId="686B7313">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双方同意，本合同项下价款根据实际发生的服务项目据实结算，如甲方实际开支没有达到预算上限数额，则按甲方确认的实际发生数额支付相关费用；若超过预算上限数额，以预算上限数额为限。</w:t>
      </w:r>
    </w:p>
    <w:p w14:paraId="4A32699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14:paraId="571168B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七、付款方式</w:t>
      </w:r>
    </w:p>
    <w:p w14:paraId="4102BC8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甲方按下列程序付款：</w:t>
      </w:r>
    </w:p>
    <w:p w14:paraId="6BB39A6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合同签订后 ，达到付款条件起 30 日内，支付合同总金额的 40.00%。</w:t>
      </w:r>
    </w:p>
    <w:p w14:paraId="31AA08F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笔试结束后 ，达到付款条件起 30 日内，支付合同总金额的 40.00%。</w:t>
      </w:r>
    </w:p>
    <w:p w14:paraId="1B62EA4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完成招聘工作后 ，达到付款条件起 30 日内，支付合同总金额的 20.00%。</w:t>
      </w:r>
    </w:p>
    <w:p w14:paraId="2A5A725E">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上述款项，乙方应开具等额的正规税务发票作为甲方付款凭证，否则甲方有权拒付。</w:t>
      </w:r>
    </w:p>
    <w:p w14:paraId="4AB13460">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八、违约责任</w:t>
      </w:r>
    </w:p>
    <w:p w14:paraId="2D812724">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（1）乙方提供的服务或者乙方提供服务的期限不符合招标文件、投标文件或本合同规定的，甲方有权拒绝验收并无需再支付尾款，同时乙方须向甲方支付本合同总价5%的违约金。</w:t>
      </w:r>
    </w:p>
    <w:p w14:paraId="648129FE">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（2）甲方无正当理由拒绝乙方成果，到期拒付服务款项的，甲方向乙方偿付本合同总价的5%的违约金。</w:t>
      </w:r>
    </w:p>
    <w:p w14:paraId="7BD24C8D">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（3）其他违约责任按《中华人民共和国民法典》等法律法规处理。</w:t>
      </w:r>
    </w:p>
    <w:p w14:paraId="1BD442AC">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九、争端的解决</w:t>
      </w:r>
    </w:p>
    <w:p w14:paraId="52E78E4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甲、乙双方在履行合同时发生争议，可以和解或者向有关部门或机构申请调解。当事人不愿和解、调解或者和解、调解不成的，双方可以在本合同专用条款内约定以下一种方式解决争议：</w:t>
      </w:r>
    </w:p>
    <w:p w14:paraId="2F98D5D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向甲方所在地的人民法院起诉。</w:t>
      </w:r>
    </w:p>
    <w:p w14:paraId="627CE8F2">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十、保密</w:t>
      </w:r>
    </w:p>
    <w:p w14:paraId="5BBC356A">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甲乙双方保密义务：</w:t>
      </w:r>
    </w:p>
    <w:p w14:paraId="44CB700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（1）双方为本合同条款和合同金额保密。</w:t>
      </w:r>
    </w:p>
    <w:p w14:paraId="32F04987">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24D544B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（3）在本合同完工后，乙方应全部归还在合同执行过程中甲方提供给乙方的一切资料。</w:t>
      </w:r>
    </w:p>
    <w:p w14:paraId="7690469C">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十一、合同生效</w:t>
      </w:r>
    </w:p>
    <w:p w14:paraId="1FC16748">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（1）本合同经双方授权代表签字盖章后立即生效，合同签字日期以最后一个签字日为准。</w:t>
      </w:r>
    </w:p>
    <w:p w14:paraId="3EF4310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（2）本合同一式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份，以中文书写，甲方</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份，乙方</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份，财政局</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份，甲、乙双方</w:t>
      </w:r>
      <w:bookmarkStart w:id="0" w:name="_GoBack"/>
      <w:bookmarkEnd w:id="0"/>
      <w:r>
        <w:rPr>
          <w:rFonts w:hint="eastAsia" w:ascii="仿宋" w:hAnsi="仿宋" w:eastAsia="仿宋" w:cs="仿宋"/>
          <w:sz w:val="22"/>
          <w:szCs w:val="22"/>
        </w:rPr>
        <w:t>签字盖章后生效，具同等效力。</w:t>
      </w:r>
    </w:p>
    <w:p w14:paraId="59C3A446">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（3）如需修改或补充合同内容，应经甲方、乙方协商，共同签署书面修改或补充协议。该协议将作为本合同不可分割的组成部分。</w:t>
      </w:r>
    </w:p>
    <w:p w14:paraId="0597B469">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十二、其他</w:t>
      </w:r>
    </w:p>
    <w:p w14:paraId="4EFA4AAC">
      <w:pPr>
        <w:tabs>
          <w:tab w:val="left" w:pos="735"/>
        </w:tabs>
        <w:adjustRightInd w:val="0"/>
        <w:snapToGrid w:val="0"/>
        <w:spacing w:line="400" w:lineRule="exact"/>
        <w:ind w:firstLine="462" w:firstLineChars="210"/>
        <w:rPr>
          <w:rFonts w:ascii="仿宋" w:hAnsi="仿宋" w:eastAsia="仿宋" w:cs="仿宋"/>
          <w:sz w:val="22"/>
          <w:szCs w:val="22"/>
        </w:rPr>
      </w:pPr>
      <w:r>
        <w:rPr>
          <w:rFonts w:hint="eastAsia" w:ascii="仿宋" w:hAnsi="仿宋" w:eastAsia="仿宋" w:cs="仿宋"/>
          <w:sz w:val="22"/>
          <w:szCs w:val="22"/>
        </w:rPr>
        <w:t>若有未详尽事宜，甲、乙双方应协商解决，必要时签署补充协议成为本合同的有效组成部分。</w:t>
      </w:r>
    </w:p>
    <w:p w14:paraId="51F559FE">
      <w:pPr>
        <w:tabs>
          <w:tab w:val="left" w:pos="735"/>
        </w:tabs>
        <w:adjustRightInd w:val="0"/>
        <w:snapToGrid w:val="0"/>
        <w:spacing w:line="360" w:lineRule="auto"/>
        <w:ind w:left="5759" w:leftChars="228" w:hanging="5280" w:hangingChars="2400"/>
        <w:rPr>
          <w:rFonts w:ascii="仿宋" w:hAnsi="仿宋" w:eastAsia="仿宋" w:cs="仿宋"/>
          <w:sz w:val="22"/>
          <w:szCs w:val="22"/>
        </w:rPr>
      </w:pPr>
      <w:r>
        <w:rPr>
          <w:rFonts w:hint="eastAsia" w:ascii="仿宋" w:hAnsi="仿宋" w:eastAsia="仿宋" w:cs="仿宋"/>
          <w:sz w:val="22"/>
          <w:szCs w:val="22"/>
        </w:rPr>
        <w:t>甲方（盖章）：</w:t>
      </w:r>
      <w:r>
        <w:rPr>
          <w:rFonts w:hint="eastAsia" w:ascii="仿宋" w:hAnsi="仿宋" w:eastAsia="仿宋" w:cs="仿宋"/>
          <w:sz w:val="22"/>
          <w:szCs w:val="22"/>
          <w:lang w:eastAsia="zh-CN"/>
        </w:rPr>
        <w:t>西安高新技术产业开发区社会事业服务局</w:t>
      </w:r>
      <w:r>
        <w:rPr>
          <w:rFonts w:hint="eastAsia" w:ascii="仿宋" w:hAnsi="仿宋" w:eastAsia="仿宋" w:cs="仿宋"/>
          <w:sz w:val="22"/>
          <w:szCs w:val="22"/>
        </w:rPr>
        <w:t xml:space="preserve">   </w:t>
      </w:r>
    </w:p>
    <w:p w14:paraId="32BFD079">
      <w:pPr>
        <w:tabs>
          <w:tab w:val="left" w:pos="735"/>
        </w:tabs>
        <w:adjustRightInd w:val="0"/>
        <w:snapToGrid w:val="0"/>
        <w:spacing w:line="360" w:lineRule="auto"/>
        <w:ind w:left="5759" w:leftChars="228" w:hanging="5280" w:hangingChars="2400"/>
        <w:rPr>
          <w:rFonts w:ascii="仿宋" w:hAnsi="仿宋" w:eastAsia="仿宋" w:cs="仿宋"/>
          <w:sz w:val="22"/>
          <w:szCs w:val="22"/>
        </w:rPr>
      </w:pPr>
      <w:r>
        <w:rPr>
          <w:rFonts w:hint="eastAsia" w:ascii="仿宋" w:hAnsi="仿宋" w:eastAsia="仿宋" w:cs="仿宋"/>
          <w:sz w:val="22"/>
          <w:szCs w:val="22"/>
        </w:rPr>
        <w:t xml:space="preserve">法定代表人：                                                        </w:t>
      </w:r>
    </w:p>
    <w:p w14:paraId="24DE6886">
      <w:pPr>
        <w:tabs>
          <w:tab w:val="left" w:pos="735"/>
        </w:tabs>
        <w:adjustRightInd w:val="0"/>
        <w:snapToGrid w:val="0"/>
        <w:spacing w:line="360" w:lineRule="auto"/>
        <w:ind w:left="5759" w:leftChars="228" w:hanging="5280" w:hangingChars="2400"/>
        <w:rPr>
          <w:rFonts w:ascii="仿宋" w:hAnsi="仿宋" w:eastAsia="仿宋" w:cs="仿宋"/>
          <w:sz w:val="22"/>
          <w:szCs w:val="22"/>
        </w:rPr>
      </w:pPr>
      <w:r>
        <w:rPr>
          <w:rFonts w:hint="eastAsia" w:ascii="仿宋" w:hAnsi="仿宋" w:eastAsia="仿宋" w:cs="仿宋"/>
          <w:sz w:val="22"/>
          <w:szCs w:val="22"/>
        </w:rPr>
        <w:t>或其委托代理人：</w:t>
      </w:r>
    </w:p>
    <w:p w14:paraId="70302C33">
      <w:pPr>
        <w:tabs>
          <w:tab w:val="left" w:pos="735"/>
        </w:tabs>
        <w:adjustRightInd w:val="0"/>
        <w:snapToGrid w:val="0"/>
        <w:spacing w:line="360" w:lineRule="auto"/>
        <w:ind w:left="5759" w:leftChars="228" w:hanging="5280" w:hangingChars="2400"/>
        <w:rPr>
          <w:rFonts w:ascii="仿宋" w:hAnsi="仿宋" w:eastAsia="仿宋" w:cs="仿宋"/>
          <w:sz w:val="22"/>
          <w:szCs w:val="22"/>
        </w:rPr>
      </w:pPr>
      <w:r>
        <w:rPr>
          <w:rFonts w:hint="eastAsia" w:ascii="仿宋" w:hAnsi="仿宋" w:eastAsia="仿宋" w:cs="仿宋"/>
          <w:sz w:val="22"/>
          <w:szCs w:val="22"/>
        </w:rPr>
        <w:t xml:space="preserve">联系电话：                              </w:t>
      </w:r>
    </w:p>
    <w:p w14:paraId="0E44BB8A">
      <w:pPr>
        <w:tabs>
          <w:tab w:val="left" w:pos="735"/>
        </w:tabs>
        <w:adjustRightInd w:val="0"/>
        <w:snapToGrid w:val="0"/>
        <w:spacing w:line="360" w:lineRule="auto"/>
        <w:ind w:firstLine="462" w:firstLineChars="210"/>
        <w:rPr>
          <w:rFonts w:ascii="仿宋" w:hAnsi="仿宋" w:eastAsia="仿宋" w:cs="仿宋"/>
          <w:sz w:val="24"/>
        </w:rPr>
      </w:pPr>
      <w:r>
        <w:rPr>
          <w:rFonts w:hint="eastAsia" w:ascii="仿宋" w:hAnsi="仿宋" w:eastAsia="仿宋" w:cs="仿宋"/>
          <w:sz w:val="22"/>
          <w:szCs w:val="22"/>
        </w:rPr>
        <w:t xml:space="preserve">签订日期：       年    月    日            </w:t>
      </w:r>
      <w:r>
        <w:rPr>
          <w:rFonts w:hint="eastAsia" w:ascii="仿宋" w:hAnsi="仿宋" w:eastAsia="仿宋" w:cs="仿宋"/>
          <w:sz w:val="24"/>
        </w:rPr>
        <w:t xml:space="preserve">                                                                               </w:t>
      </w:r>
    </w:p>
    <w:p w14:paraId="7AC390B0">
      <w:pPr>
        <w:tabs>
          <w:tab w:val="left" w:pos="735"/>
        </w:tabs>
        <w:adjustRightInd w:val="0"/>
        <w:snapToGrid w:val="0"/>
        <w:spacing w:line="360" w:lineRule="auto"/>
        <w:ind w:left="5759" w:leftChars="228" w:hanging="5280" w:hangingChars="2400"/>
        <w:rPr>
          <w:rFonts w:ascii="仿宋" w:hAnsi="仿宋" w:eastAsia="仿宋" w:cs="仿宋"/>
          <w:sz w:val="22"/>
          <w:szCs w:val="22"/>
        </w:rPr>
      </w:pPr>
      <w:r>
        <w:rPr>
          <w:rFonts w:hint="eastAsia" w:ascii="仿宋" w:hAnsi="仿宋" w:eastAsia="仿宋" w:cs="仿宋"/>
          <w:sz w:val="22"/>
          <w:szCs w:val="22"/>
        </w:rPr>
        <w:t>乙方（盖章）：</w:t>
      </w:r>
    </w:p>
    <w:p w14:paraId="3FC3D3EA">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法定代表人：</w:t>
      </w:r>
    </w:p>
    <w:p w14:paraId="4440186D">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或其委托代理人：</w:t>
      </w:r>
    </w:p>
    <w:p w14:paraId="2943983C">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联系电话：</w:t>
      </w:r>
    </w:p>
    <w:p w14:paraId="2E3491A6">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签订日期：    年    月    日</w:t>
      </w:r>
    </w:p>
    <w:p w14:paraId="2FFC1ED8">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开户名称：</w:t>
      </w:r>
    </w:p>
    <w:p w14:paraId="76F9E039">
      <w:pPr>
        <w:tabs>
          <w:tab w:val="left" w:pos="735"/>
        </w:tabs>
        <w:adjustRightInd w:val="0"/>
        <w:snapToGrid w:val="0"/>
        <w:spacing w:line="360" w:lineRule="auto"/>
        <w:ind w:firstLine="462" w:firstLineChars="210"/>
        <w:rPr>
          <w:rFonts w:ascii="仿宋" w:hAnsi="仿宋" w:eastAsia="仿宋" w:cs="仿宋"/>
          <w:sz w:val="22"/>
          <w:szCs w:val="22"/>
        </w:rPr>
      </w:pPr>
      <w:r>
        <w:rPr>
          <w:rFonts w:hint="eastAsia" w:ascii="仿宋" w:hAnsi="仿宋" w:eastAsia="仿宋" w:cs="仿宋"/>
          <w:sz w:val="22"/>
          <w:szCs w:val="22"/>
        </w:rPr>
        <w:t>银行账号：</w:t>
      </w:r>
    </w:p>
    <w:p w14:paraId="202E6DF9">
      <w:pPr>
        <w:tabs>
          <w:tab w:val="left" w:pos="735"/>
        </w:tabs>
        <w:adjustRightInd w:val="0"/>
        <w:snapToGrid w:val="0"/>
        <w:spacing w:line="360" w:lineRule="auto"/>
        <w:ind w:firstLine="462" w:firstLineChars="210"/>
      </w:pPr>
      <w:r>
        <w:rPr>
          <w:rFonts w:hint="eastAsia" w:ascii="仿宋" w:hAnsi="仿宋" w:eastAsia="仿宋" w:cs="仿宋"/>
          <w:sz w:val="22"/>
          <w:szCs w:val="22"/>
        </w:rPr>
        <w:t>开户行：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jYzU4Zjc4ZmQ2NWE0Yzc4ZTJmMDM0Yjg5NzZhYTcifQ=="/>
  </w:docVars>
  <w:rsids>
    <w:rsidRoot w:val="2E7D63AF"/>
    <w:rsid w:val="2D0333E4"/>
    <w:rsid w:val="2E7D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spacing w:after="120"/>
      <w:ind w:left="420" w:leftChars="200" w:right="0" w:rightChars="0" w:firstLine="420" w:firstLineChars="200"/>
    </w:pPr>
    <w:rPr>
      <w:rFonts w:ascii="Times New Roman" w:hAnsi="Times New Roman"/>
      <w:sz w:val="21"/>
      <w:szCs w:val="24"/>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2025-06-19T11:33:00Z</dcterms:created>
  <dc:creator>锦鲤吖。</dc:creator>
  <cp:lastModifiedBy>锦鲤吖。</cp:lastModifiedBy>
  <dcterms:modified xsi:type="dcterms:W3CDTF">2025-06-19T11:39:42Z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CBD0660991E24949B390F5956392E3B5_11</vt:lpwstr>
  </property>
</Properties>
</file>