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0D01E">
      <w:pPr>
        <w:rPr>
          <w:rFonts w:hint="eastAsia" w:ascii="仿宋" w:hAnsi="仿宋" w:eastAsia="仿宋" w:cs="仿宋"/>
          <w:b/>
          <w:sz w:val="20"/>
          <w:szCs w:val="13"/>
          <w:highlight w:val="none"/>
        </w:rPr>
      </w:pPr>
      <w:r>
        <w:rPr>
          <w:rFonts w:hint="eastAsia" w:ascii="仿宋" w:hAnsi="仿宋" w:eastAsia="仿宋" w:cs="仿宋"/>
          <w:b/>
          <w:sz w:val="20"/>
          <w:szCs w:val="13"/>
          <w:highlight w:val="none"/>
        </w:rPr>
        <w:t xml:space="preserve">资格证明文件.docx </w:t>
      </w:r>
    </w:p>
    <w:p w14:paraId="74228308">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48F56CDB">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 业执照等证明文件，供应商是自然人 的应提供有效的自然人身份证明</w:t>
      </w:r>
      <w:r>
        <w:rPr>
          <w:rFonts w:hint="eastAsia" w:ascii="仿宋" w:hAnsi="仿宋" w:eastAsia="仿宋" w:cs="仿宋"/>
          <w:sz w:val="20"/>
          <w:szCs w:val="20"/>
          <w:highlight w:val="none"/>
          <w:lang w:val="en-US" w:eastAsia="zh-CN"/>
        </w:rPr>
        <w:t>；</w:t>
      </w:r>
    </w:p>
    <w:p w14:paraId="642C27A9">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 xml:space="preserve">）提供2023 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w:t>
      </w:r>
    </w:p>
    <w:p w14:paraId="42FF3B0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15B07123">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谈判</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551626B3">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642D798E">
      <w:pPr>
        <w:numPr>
          <w:ilvl w:val="0"/>
          <w:numId w:val="0"/>
        </w:numPr>
        <w:spacing w:line="360" w:lineRule="auto"/>
        <w:rPr>
          <w:rFonts w:hint="eastAsia" w:ascii="仿宋" w:hAnsi="仿宋" w:eastAsia="仿宋" w:cs="仿宋"/>
          <w:kern w:val="2"/>
          <w:sz w:val="20"/>
          <w:szCs w:val="20"/>
          <w:highlight w:val="none"/>
          <w:lang w:val="en-US" w:eastAsia="zh-CN" w:bidi="ar-SA"/>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351E5053">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落实政府采购政策资格审查：本采购包专门面向</w:t>
      </w:r>
      <w:r>
        <w:rPr>
          <w:rFonts w:hint="eastAsia" w:ascii="仿宋" w:hAnsi="仿宋" w:eastAsia="仿宋" w:cs="仿宋"/>
          <w:b/>
          <w:bCs/>
          <w:color w:val="auto"/>
          <w:sz w:val="24"/>
          <w:highlight w:val="none"/>
          <w:lang w:val="en-US" w:eastAsia="zh-CN"/>
        </w:rPr>
        <w:t>中小</w:t>
      </w:r>
      <w:bookmarkStart w:id="1" w:name="_GoBack"/>
      <w:bookmarkEnd w:id="1"/>
      <w:r>
        <w:rPr>
          <w:rFonts w:hint="eastAsia" w:ascii="仿宋" w:hAnsi="仿宋" w:eastAsia="仿宋" w:cs="仿宋"/>
          <w:b/>
          <w:bCs/>
          <w:color w:val="auto"/>
          <w:sz w:val="24"/>
          <w:highlight w:val="none"/>
        </w:rPr>
        <w:t>企业采购</w:t>
      </w:r>
    </w:p>
    <w:p w14:paraId="1244D9C2">
      <w:pP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特殊资格审查</w:t>
      </w:r>
    </w:p>
    <w:p w14:paraId="1F61CCAC">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法定代表人授权委托书：法定代表人授权书（附法定代表人、被授权人身份证复印件；法定代表人直接参加</w:t>
      </w:r>
      <w:r>
        <w:rPr>
          <w:rFonts w:hint="eastAsia" w:ascii="仿宋" w:hAnsi="仿宋" w:eastAsia="仿宋" w:cs="仿宋"/>
          <w:sz w:val="20"/>
          <w:szCs w:val="20"/>
          <w:highlight w:val="none"/>
          <w:lang w:eastAsia="zh-CN"/>
        </w:rPr>
        <w:t>谈判</w:t>
      </w:r>
      <w:r>
        <w:rPr>
          <w:rFonts w:hint="eastAsia" w:ascii="仿宋" w:hAnsi="仿宋" w:eastAsia="仿宋" w:cs="仿宋"/>
          <w:sz w:val="20"/>
          <w:szCs w:val="20"/>
          <w:highlight w:val="none"/>
        </w:rPr>
        <w:t>，须提供法定代表人身份证明)（注：</w:t>
      </w:r>
      <w:bookmarkStart w:id="0" w:name="OLE_LINK2"/>
      <w:r>
        <w:rPr>
          <w:rFonts w:hint="eastAsia" w:ascii="仿宋" w:hAnsi="仿宋" w:eastAsia="仿宋" w:cs="仿宋"/>
          <w:sz w:val="20"/>
          <w:szCs w:val="20"/>
          <w:highlight w:val="none"/>
        </w:rPr>
        <w:t>被授权人需提供</w:t>
      </w:r>
      <w:r>
        <w:rPr>
          <w:rFonts w:hint="eastAsia" w:ascii="仿宋" w:hAnsi="仿宋" w:eastAsia="仿宋" w:cs="仿宋"/>
          <w:sz w:val="20"/>
          <w:szCs w:val="20"/>
          <w:highlight w:val="none"/>
          <w:lang w:val="en-US" w:eastAsia="zh-CN"/>
        </w:rPr>
        <w:t>谈判</w:t>
      </w:r>
      <w:r>
        <w:rPr>
          <w:rFonts w:hint="eastAsia" w:ascii="仿宋" w:hAnsi="仿宋" w:eastAsia="仿宋" w:cs="仿宋"/>
          <w:sz w:val="20"/>
          <w:szCs w:val="20"/>
          <w:highlight w:val="none"/>
        </w:rPr>
        <w:t>截止日前一年内已缴存的至少一个月的社会保障资金凭证</w:t>
      </w:r>
      <w:bookmarkEnd w:id="0"/>
      <w:r>
        <w:rPr>
          <w:rFonts w:hint="eastAsia" w:ascii="仿宋" w:hAnsi="仿宋" w:eastAsia="仿宋" w:cs="仿宋"/>
          <w:sz w:val="20"/>
          <w:szCs w:val="20"/>
          <w:highlight w:val="none"/>
        </w:rPr>
        <w:t>）；</w:t>
      </w:r>
    </w:p>
    <w:p w14:paraId="387D7808">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171F1145">
      <w:pPr>
        <w:pStyle w:val="2"/>
        <w:rPr>
          <w:rFonts w:hint="eastAsia"/>
        </w:rPr>
      </w:pPr>
      <w:r>
        <w:rPr>
          <w:rFonts w:hint="eastAsia" w:ascii="仿宋" w:hAnsi="仿宋" w:eastAsia="仿宋" w:cs="仿宋"/>
          <w:kern w:val="2"/>
          <w:sz w:val="20"/>
          <w:szCs w:val="20"/>
          <w:highlight w:val="none"/>
          <w:lang w:val="en-US" w:eastAsia="zh-CN" w:bidi="ar-SA"/>
        </w:rPr>
        <w:t>（3）本项目不接受联合体投标。</w:t>
      </w:r>
    </w:p>
    <w:p w14:paraId="5E3A20E6">
      <w:pPr>
        <w:numPr>
          <w:ilvl w:val="0"/>
          <w:numId w:val="0"/>
        </w:numPr>
        <w:spacing w:line="360" w:lineRule="auto"/>
        <w:rPr>
          <w:rFonts w:hint="eastAsia" w:ascii="仿宋" w:hAnsi="仿宋" w:eastAsia="仿宋" w:cs="仿宋"/>
          <w:highlight w:val="none"/>
        </w:rPr>
      </w:pPr>
      <w:r>
        <w:rPr>
          <w:rFonts w:hint="eastAsia" w:ascii="仿宋" w:hAnsi="仿宋" w:eastAsia="仿宋" w:cs="仿宋"/>
          <w:highlight w:val="none"/>
        </w:rPr>
        <w:br w:type="page"/>
      </w:r>
    </w:p>
    <w:p w14:paraId="160CB3C9">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 业执照等证明文件，供应商是自然人 的应提供有效的自然人身份证明</w:t>
      </w:r>
      <w:r>
        <w:rPr>
          <w:rFonts w:hint="eastAsia" w:ascii="仿宋" w:hAnsi="仿宋" w:eastAsia="仿宋" w:cs="仿宋"/>
          <w:sz w:val="20"/>
          <w:szCs w:val="20"/>
          <w:highlight w:val="none"/>
          <w:lang w:val="en-US" w:eastAsia="zh-CN"/>
        </w:rPr>
        <w:t>；</w:t>
      </w:r>
    </w:p>
    <w:p w14:paraId="62E712DA">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5EB9CF37">
      <w:pPr>
        <w:pStyle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）提供2023 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3629CB3A">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7692BB10">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2669BE66">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05915C9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谈判</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712A9FA1">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5667D9A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0CDD28C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具有履行合同所必需的设备和专业技术能力的承诺</w:t>
      </w:r>
    </w:p>
    <w:p w14:paraId="0F92E96F">
      <w:pPr>
        <w:spacing w:line="360" w:lineRule="auto"/>
        <w:rPr>
          <w:rFonts w:hint="eastAsia" w:ascii="仿宋" w:hAnsi="仿宋" w:eastAsia="仿宋" w:cs="仿宋"/>
          <w:color w:val="auto"/>
          <w:sz w:val="24"/>
          <w:highlight w:val="none"/>
        </w:rPr>
      </w:pPr>
    </w:p>
    <w:p w14:paraId="0FDFADD1">
      <w:pPr>
        <w:spacing w:line="360" w:lineRule="auto"/>
        <w:rPr>
          <w:rFonts w:hint="eastAsia" w:ascii="仿宋" w:hAnsi="仿宋" w:eastAsia="仿宋" w:cs="仿宋"/>
          <w:color w:val="auto"/>
          <w:sz w:val="24"/>
          <w:highlight w:val="none"/>
        </w:rPr>
      </w:pPr>
    </w:p>
    <w:p w14:paraId="18478FD5">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9E854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日在中华人民共和国境内</w:t>
      </w:r>
      <w:r>
        <w:rPr>
          <w:rFonts w:hint="eastAsia" w:ascii="仿宋" w:hAnsi="仿宋" w:eastAsia="仿宋" w:cs="仿宋"/>
          <w:color w:val="auto"/>
          <w:sz w:val="20"/>
          <w:szCs w:val="20"/>
          <w:highlight w:val="none"/>
          <w:u w:val="single"/>
        </w:rPr>
        <w:t xml:space="preserve">   （详细注册地址）    </w:t>
      </w:r>
      <w:r>
        <w:rPr>
          <w:rFonts w:hint="eastAsia" w:ascii="仿宋" w:hAnsi="仿宋" w:eastAsia="仿宋" w:cs="仿宋"/>
          <w:color w:val="auto"/>
          <w:sz w:val="20"/>
          <w:szCs w:val="20"/>
          <w:highlight w:val="none"/>
        </w:rPr>
        <w:t>合法注册并经营，本公司郑重承诺，具有履行本合同所必需的设备和专业技术能力。</w:t>
      </w:r>
    </w:p>
    <w:p w14:paraId="5ED1F516">
      <w:pPr>
        <w:spacing w:line="360" w:lineRule="auto"/>
        <w:ind w:firstLine="400" w:firstLineChars="200"/>
        <w:rPr>
          <w:rFonts w:hint="eastAsia" w:ascii="仿宋" w:hAnsi="仿宋" w:eastAsia="仿宋" w:cs="仿宋"/>
          <w:color w:val="auto"/>
          <w:sz w:val="20"/>
          <w:szCs w:val="20"/>
          <w:highlight w:val="none"/>
        </w:rPr>
      </w:pPr>
    </w:p>
    <w:p w14:paraId="7EDC5A0F">
      <w:pPr>
        <w:spacing w:line="360" w:lineRule="auto"/>
        <w:ind w:firstLine="400" w:firstLineChars="200"/>
        <w:rPr>
          <w:rFonts w:hint="eastAsia" w:ascii="仿宋" w:hAnsi="仿宋" w:eastAsia="仿宋" w:cs="仿宋"/>
          <w:color w:val="auto"/>
          <w:sz w:val="20"/>
          <w:szCs w:val="20"/>
          <w:highlight w:val="none"/>
        </w:rPr>
      </w:pPr>
    </w:p>
    <w:p w14:paraId="661B2D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（加盖单位公章）      </w:t>
      </w:r>
    </w:p>
    <w:p w14:paraId="3EA31A59">
      <w:pPr>
        <w:spacing w:line="360" w:lineRule="auto"/>
        <w:ind w:firstLine="400" w:firstLineChars="200"/>
        <w:rPr>
          <w:rFonts w:hint="eastAsia" w:ascii="仿宋" w:hAnsi="仿宋" w:eastAsia="仿宋" w:cs="仿宋"/>
          <w:color w:val="auto"/>
          <w:sz w:val="20"/>
          <w:szCs w:val="20"/>
          <w:highlight w:val="none"/>
        </w:rPr>
      </w:pPr>
    </w:p>
    <w:p w14:paraId="5164FA6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F73924A">
      <w:pPr>
        <w:spacing w:line="360" w:lineRule="auto"/>
        <w:ind w:firstLine="400" w:firstLineChars="200"/>
        <w:rPr>
          <w:rFonts w:hint="eastAsia" w:ascii="仿宋" w:hAnsi="仿宋" w:eastAsia="仿宋" w:cs="仿宋"/>
          <w:color w:val="auto"/>
          <w:sz w:val="20"/>
          <w:szCs w:val="20"/>
          <w:highlight w:val="none"/>
        </w:rPr>
      </w:pPr>
    </w:p>
    <w:p w14:paraId="1FDC4D2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5A27F82D">
      <w:pPr>
        <w:rPr>
          <w:rFonts w:hint="eastAsia"/>
          <w:lang w:eastAsia="zh-CN"/>
        </w:rPr>
      </w:pPr>
    </w:p>
    <w:p w14:paraId="2EBA4230">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6A5807E0">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6D507D9F">
      <w:pPr>
        <w:spacing w:line="360" w:lineRule="auto"/>
        <w:jc w:val="both"/>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参加政府采购活动前3年内，在经营活动中没有重大违法记录的</w:t>
      </w:r>
    </w:p>
    <w:p w14:paraId="1CAC7EE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书面声明</w:t>
      </w:r>
    </w:p>
    <w:p w14:paraId="729D7EBA">
      <w:pPr>
        <w:spacing w:line="360" w:lineRule="auto"/>
        <w:rPr>
          <w:rFonts w:hint="eastAsia" w:ascii="仿宋" w:hAnsi="仿宋" w:eastAsia="仿宋" w:cs="仿宋"/>
          <w:color w:val="auto"/>
          <w:sz w:val="24"/>
          <w:highlight w:val="none"/>
        </w:rPr>
      </w:pPr>
    </w:p>
    <w:p w14:paraId="36EA9603">
      <w:pPr>
        <w:spacing w:line="360" w:lineRule="auto"/>
        <w:rPr>
          <w:rFonts w:hint="eastAsia" w:ascii="仿宋" w:hAnsi="仿宋" w:eastAsia="仿宋" w:cs="仿宋"/>
          <w:color w:val="auto"/>
          <w:sz w:val="24"/>
          <w:highlight w:val="none"/>
        </w:rPr>
      </w:pPr>
    </w:p>
    <w:p w14:paraId="195ED14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（采购人名称）：</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B244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我方作为</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的供应商，在此郑重声明：</w:t>
      </w:r>
    </w:p>
    <w:p w14:paraId="4861316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在参加本次政府采购活动前3年内的经营活动中</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没有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（填“没有”或“有”）重大违法记录</w:t>
      </w:r>
      <w:r>
        <w:rPr>
          <w:rFonts w:hint="eastAsia" w:ascii="仿宋" w:hAnsi="仿宋" w:eastAsia="仿宋" w:cs="仿宋"/>
          <w:color w:val="auto"/>
          <w:sz w:val="20"/>
          <w:szCs w:val="20"/>
          <w:highlight w:val="none"/>
          <w:lang w:val="en-US" w:eastAsia="zh-CN"/>
        </w:rPr>
        <w:t>。</w:t>
      </w:r>
    </w:p>
    <w:p w14:paraId="783CA00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如有不实，我公司将无条件地退出本项目的采购活动，并遵照《中华人民共和国政府采购法》有关“提供虚假材料的规定”接受处罚。</w:t>
      </w:r>
    </w:p>
    <w:p w14:paraId="2101056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特此声明。 </w:t>
      </w:r>
    </w:p>
    <w:p w14:paraId="097B3349">
      <w:pPr>
        <w:spacing w:line="360" w:lineRule="auto"/>
        <w:ind w:firstLine="400" w:firstLineChars="200"/>
        <w:rPr>
          <w:rFonts w:hint="eastAsia" w:ascii="仿宋" w:hAnsi="仿宋" w:eastAsia="仿宋" w:cs="仿宋"/>
          <w:color w:val="auto"/>
          <w:sz w:val="20"/>
          <w:szCs w:val="20"/>
          <w:highlight w:val="none"/>
        </w:rPr>
      </w:pPr>
    </w:p>
    <w:p w14:paraId="26765FD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 (公章) ：                  </w:t>
      </w:r>
    </w:p>
    <w:p w14:paraId="2CAAFF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法定代表人或其授权代表(盖章或签字)：          </w:t>
      </w:r>
    </w:p>
    <w:p w14:paraId="4BA3729F">
      <w:pPr>
        <w:spacing w:line="360" w:lineRule="auto"/>
        <w:ind w:firstLine="400" w:firstLineChars="200"/>
        <w:rPr>
          <w:rFonts w:hint="eastAsia" w:ascii="仿宋" w:hAnsi="仿宋" w:eastAsia="仿宋" w:cs="仿宋"/>
          <w:color w:val="auto"/>
          <w:sz w:val="24"/>
          <w:highlight w:val="none"/>
        </w:rPr>
      </w:pPr>
      <w:r>
        <w:rPr>
          <w:rFonts w:hint="eastAsia" w:ascii="仿宋" w:hAnsi="仿宋" w:eastAsia="仿宋" w:cs="仿宋"/>
          <w:color w:val="auto"/>
          <w:sz w:val="20"/>
          <w:szCs w:val="20"/>
          <w:highlight w:val="none"/>
        </w:rPr>
        <w:t>日期：    年     月     日</w:t>
      </w:r>
    </w:p>
    <w:p w14:paraId="1253C8FE">
      <w:pPr>
        <w:spacing w:line="360" w:lineRule="auto"/>
        <w:rPr>
          <w:rFonts w:hint="eastAsia" w:ascii="仿宋" w:hAnsi="仿宋" w:eastAsia="仿宋" w:cs="仿宋"/>
          <w:color w:val="auto"/>
          <w:sz w:val="24"/>
          <w:highlight w:val="none"/>
        </w:rPr>
      </w:pPr>
    </w:p>
    <w:p w14:paraId="6416AACA">
      <w:pPr>
        <w:spacing w:line="360" w:lineRule="auto"/>
        <w:rPr>
          <w:rFonts w:hint="eastAsia" w:ascii="仿宋" w:hAnsi="仿宋" w:eastAsia="仿宋" w:cs="仿宋"/>
          <w:color w:val="auto"/>
          <w:sz w:val="24"/>
          <w:highlight w:val="none"/>
        </w:rPr>
      </w:pPr>
    </w:p>
    <w:p w14:paraId="4AB96E9C">
      <w:pPr>
        <w:spacing w:line="360" w:lineRule="auto"/>
        <w:rPr>
          <w:rFonts w:hint="eastAsia" w:ascii="仿宋" w:hAnsi="仿宋" w:eastAsia="仿宋" w:cs="仿宋"/>
          <w:color w:val="auto"/>
          <w:sz w:val="24"/>
          <w:highlight w:val="none"/>
        </w:rPr>
      </w:pPr>
    </w:p>
    <w:p w14:paraId="6BA5B5C1">
      <w:pPr>
        <w:spacing w:line="360" w:lineRule="auto"/>
        <w:rPr>
          <w:rFonts w:hint="eastAsia" w:ascii="仿宋" w:hAnsi="仿宋" w:eastAsia="仿宋" w:cs="仿宋"/>
          <w:color w:val="auto"/>
          <w:sz w:val="24"/>
          <w:highlight w:val="none"/>
        </w:rPr>
      </w:pPr>
    </w:p>
    <w:p w14:paraId="59F7BAB4">
      <w:pPr>
        <w:spacing w:line="360" w:lineRule="auto"/>
        <w:rPr>
          <w:rFonts w:hint="eastAsia" w:ascii="仿宋" w:hAnsi="仿宋" w:eastAsia="仿宋" w:cs="仿宋"/>
          <w:color w:val="auto"/>
          <w:sz w:val="24"/>
          <w:highlight w:val="none"/>
        </w:rPr>
      </w:pPr>
    </w:p>
    <w:p w14:paraId="08BC66AC">
      <w:pPr>
        <w:pStyle w:val="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B55DFA0">
      <w:pPr>
        <w:rPr>
          <w:rFonts w:hint="eastAsia"/>
          <w:lang w:eastAsia="zh-CN"/>
        </w:rPr>
      </w:pPr>
    </w:p>
    <w:p w14:paraId="59CD4282">
      <w:pPr>
        <w:pStyle w:val="8"/>
        <w:ind w:left="0" w:leftChars="0" w:firstLine="0" w:firstLineChars="0"/>
        <w:rPr>
          <w:rFonts w:hint="eastAsia" w:ascii="仿宋" w:hAnsi="仿宋" w:eastAsia="仿宋" w:cs="仿宋"/>
          <w:kern w:val="2"/>
          <w:sz w:val="20"/>
          <w:szCs w:val="20"/>
          <w:highlight w:val="none"/>
          <w:lang w:val="en-US" w:eastAsia="zh-CN" w:bidi="ar-SA"/>
        </w:rPr>
      </w:pPr>
    </w:p>
    <w:p w14:paraId="6FED25B3">
      <w:pPr>
        <w:pStyle w:val="8"/>
        <w:ind w:left="0" w:leftChars="0" w:firstLine="0" w:firstLineChars="0"/>
        <w:rPr>
          <w:rFonts w:hint="eastAsia" w:ascii="仿宋" w:hAnsi="仿宋" w:eastAsia="仿宋" w:cs="仿宋"/>
          <w:kern w:val="2"/>
          <w:sz w:val="20"/>
          <w:szCs w:val="20"/>
          <w:highlight w:val="none"/>
          <w:lang w:val="en-US" w:eastAsia="zh-CN" w:bidi="ar-SA"/>
        </w:rPr>
      </w:pPr>
    </w:p>
    <w:p w14:paraId="54B4094A">
      <w:pPr>
        <w:pStyle w:val="8"/>
        <w:ind w:left="0" w:leftChars="0" w:firstLine="0" w:firstLineChars="0"/>
        <w:rPr>
          <w:rFonts w:hint="eastAsia" w:ascii="仿宋" w:hAnsi="仿宋" w:eastAsia="仿宋" w:cs="仿宋"/>
          <w:kern w:val="2"/>
          <w:sz w:val="20"/>
          <w:szCs w:val="20"/>
          <w:highlight w:val="none"/>
          <w:lang w:val="en-US" w:eastAsia="zh-CN" w:bidi="ar-SA"/>
        </w:rPr>
      </w:pPr>
    </w:p>
    <w:p w14:paraId="36CE91C3">
      <w:pPr>
        <w:pStyle w:val="8"/>
        <w:ind w:left="0" w:leftChars="0" w:firstLine="0" w:firstLineChars="0"/>
        <w:rPr>
          <w:rFonts w:hint="eastAsia" w:ascii="仿宋" w:hAnsi="仿宋" w:eastAsia="仿宋" w:cs="仿宋"/>
          <w:kern w:val="2"/>
          <w:sz w:val="20"/>
          <w:szCs w:val="20"/>
          <w:highlight w:val="none"/>
          <w:lang w:val="en-US" w:eastAsia="zh-CN" w:bidi="ar-SA"/>
        </w:rPr>
      </w:pPr>
    </w:p>
    <w:p w14:paraId="06D079D1">
      <w:pPr>
        <w:pStyle w:val="8"/>
        <w:ind w:left="0" w:leftChars="0" w:firstLine="0" w:firstLineChars="0"/>
        <w:rPr>
          <w:rFonts w:hint="eastAsia" w:ascii="仿宋" w:hAnsi="仿宋" w:eastAsia="仿宋" w:cs="仿宋"/>
          <w:kern w:val="2"/>
          <w:sz w:val="20"/>
          <w:szCs w:val="20"/>
          <w:highlight w:val="none"/>
          <w:lang w:val="en-US" w:eastAsia="zh-CN" w:bidi="ar-SA"/>
        </w:rPr>
      </w:pPr>
    </w:p>
    <w:p w14:paraId="2A69AF82">
      <w:pPr>
        <w:pStyle w:val="8"/>
        <w:ind w:left="0" w:leftChars="0" w:firstLine="0" w:firstLineChars="0"/>
        <w:rPr>
          <w:rFonts w:hint="eastAsia" w:ascii="仿宋" w:hAnsi="仿宋" w:eastAsia="仿宋" w:cs="仿宋"/>
          <w:kern w:val="2"/>
          <w:sz w:val="20"/>
          <w:szCs w:val="20"/>
          <w:highlight w:val="none"/>
          <w:lang w:val="en-US" w:eastAsia="zh-CN" w:bidi="ar-SA"/>
        </w:rPr>
      </w:pPr>
    </w:p>
    <w:p w14:paraId="52A135C2">
      <w:pPr>
        <w:pStyle w:val="2"/>
        <w:rPr>
          <w:rFonts w:hint="eastAsia"/>
          <w:lang w:eastAsia="zh-CN"/>
        </w:rPr>
      </w:pPr>
    </w:p>
    <w:p w14:paraId="372E4CF0">
      <w:pPr>
        <w:pStyle w:val="2"/>
        <w:rPr>
          <w:rFonts w:hint="eastAsia"/>
        </w:rPr>
      </w:pPr>
    </w:p>
    <w:p w14:paraId="0CE652C3">
      <w:pPr>
        <w:rPr>
          <w:rFonts w:hint="eastAsia"/>
          <w:lang w:val="en-US" w:eastAsia="zh-CN"/>
        </w:rPr>
      </w:pPr>
    </w:p>
    <w:p w14:paraId="372DE608">
      <w:pPr>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法定代表人身份证明/法定代表人授权书</w:t>
      </w:r>
    </w:p>
    <w:p w14:paraId="074457E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法定代表人身份证明</w:t>
      </w:r>
    </w:p>
    <w:p w14:paraId="3E78588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 xml:space="preserve">                   </w:t>
      </w:r>
    </w:p>
    <w:p w14:paraId="0DAAADB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12FC3C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299E1A6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89387D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p>
    <w:p w14:paraId="44AD650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w:t>
      </w:r>
    </w:p>
    <w:p w14:paraId="63930C3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142C89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仿宋" w:hAnsi="仿宋" w:eastAsia="仿宋" w:cs="仿宋"/>
                <w:color w:val="auto"/>
                <w:sz w:val="20"/>
                <w:szCs w:val="20"/>
                <w:highlight w:val="none"/>
              </w:rPr>
            </w:pPr>
          </w:p>
          <w:p w14:paraId="76ABA158">
            <w:pPr>
              <w:spacing w:line="360" w:lineRule="auto"/>
              <w:rPr>
                <w:rFonts w:hint="eastAsia" w:ascii="仿宋" w:hAnsi="仿宋" w:eastAsia="仿宋" w:cs="仿宋"/>
                <w:color w:val="auto"/>
                <w:sz w:val="20"/>
                <w:szCs w:val="20"/>
                <w:highlight w:val="none"/>
              </w:rPr>
            </w:pPr>
          </w:p>
          <w:p w14:paraId="109D5154">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法定代表人身份证复印件粘贴处</w:t>
            </w:r>
          </w:p>
          <w:p w14:paraId="78FD80EE">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w:t>
            </w:r>
          </w:p>
          <w:p w14:paraId="65B6F561">
            <w:pPr>
              <w:spacing w:line="360" w:lineRule="auto"/>
              <w:rPr>
                <w:rFonts w:hint="eastAsia" w:ascii="仿宋" w:hAnsi="仿宋" w:eastAsia="仿宋" w:cs="仿宋"/>
                <w:color w:val="auto"/>
                <w:sz w:val="20"/>
                <w:szCs w:val="20"/>
                <w:highlight w:val="none"/>
              </w:rPr>
            </w:pPr>
          </w:p>
          <w:p w14:paraId="5A577559">
            <w:pPr>
              <w:spacing w:line="360" w:lineRule="auto"/>
              <w:rPr>
                <w:rFonts w:hint="eastAsia" w:ascii="仿宋" w:hAnsi="仿宋" w:eastAsia="仿宋" w:cs="仿宋"/>
                <w:color w:val="auto"/>
                <w:sz w:val="20"/>
                <w:szCs w:val="20"/>
                <w:highlight w:val="none"/>
              </w:rPr>
            </w:pPr>
          </w:p>
        </w:tc>
      </w:tr>
    </w:tbl>
    <w:p w14:paraId="6FC85095">
      <w:pPr>
        <w:spacing w:line="360" w:lineRule="auto"/>
        <w:rPr>
          <w:rFonts w:hint="eastAsia" w:ascii="仿宋" w:hAnsi="仿宋" w:eastAsia="仿宋" w:cs="仿宋"/>
          <w:color w:val="auto"/>
          <w:sz w:val="20"/>
          <w:szCs w:val="20"/>
          <w:highlight w:val="none"/>
        </w:rPr>
      </w:pPr>
    </w:p>
    <w:p w14:paraId="7E202246">
      <w:pPr>
        <w:spacing w:line="360" w:lineRule="auto"/>
        <w:rPr>
          <w:rFonts w:hint="eastAsia" w:ascii="仿宋" w:hAnsi="仿宋" w:eastAsia="仿宋" w:cs="仿宋"/>
          <w:color w:val="auto"/>
          <w:sz w:val="20"/>
          <w:szCs w:val="20"/>
          <w:highlight w:val="none"/>
        </w:rPr>
      </w:pPr>
    </w:p>
    <w:p w14:paraId="7B0BF2BA">
      <w:pPr>
        <w:spacing w:line="360" w:lineRule="auto"/>
        <w:rPr>
          <w:rFonts w:hint="eastAsia" w:ascii="仿宋" w:hAnsi="仿宋" w:eastAsia="仿宋" w:cs="仿宋"/>
          <w:color w:val="auto"/>
          <w:sz w:val="20"/>
          <w:szCs w:val="20"/>
          <w:highlight w:val="none"/>
        </w:rPr>
      </w:pPr>
    </w:p>
    <w:p w14:paraId="3C348720">
      <w:pPr>
        <w:spacing w:line="360" w:lineRule="auto"/>
        <w:rPr>
          <w:rFonts w:hint="eastAsia" w:ascii="仿宋" w:hAnsi="仿宋" w:eastAsia="仿宋" w:cs="仿宋"/>
          <w:color w:val="auto"/>
          <w:sz w:val="20"/>
          <w:szCs w:val="20"/>
          <w:highlight w:val="none"/>
        </w:rPr>
      </w:pPr>
    </w:p>
    <w:p w14:paraId="7A074ADB">
      <w:pPr>
        <w:spacing w:line="360" w:lineRule="auto"/>
        <w:rPr>
          <w:rFonts w:hint="eastAsia" w:ascii="仿宋" w:hAnsi="仿宋" w:eastAsia="仿宋" w:cs="仿宋"/>
          <w:color w:val="auto"/>
          <w:sz w:val="20"/>
          <w:szCs w:val="20"/>
          <w:highlight w:val="none"/>
        </w:rPr>
      </w:pPr>
    </w:p>
    <w:p w14:paraId="23A80918">
      <w:pPr>
        <w:spacing w:line="360" w:lineRule="auto"/>
        <w:rPr>
          <w:rFonts w:hint="eastAsia" w:ascii="仿宋" w:hAnsi="仿宋" w:eastAsia="仿宋" w:cs="仿宋"/>
          <w:color w:val="auto"/>
          <w:sz w:val="20"/>
          <w:szCs w:val="20"/>
          <w:highlight w:val="none"/>
        </w:rPr>
      </w:pPr>
    </w:p>
    <w:p w14:paraId="26FB584F">
      <w:pPr>
        <w:spacing w:line="360" w:lineRule="auto"/>
        <w:rPr>
          <w:rFonts w:hint="eastAsia" w:ascii="仿宋" w:hAnsi="仿宋" w:eastAsia="仿宋" w:cs="仿宋"/>
          <w:color w:val="auto"/>
          <w:sz w:val="20"/>
          <w:szCs w:val="20"/>
          <w:highlight w:val="none"/>
        </w:rPr>
      </w:pPr>
    </w:p>
    <w:p w14:paraId="1D1CB00B">
      <w:pPr>
        <w:spacing w:line="360" w:lineRule="auto"/>
        <w:rPr>
          <w:rFonts w:hint="eastAsia" w:ascii="仿宋" w:hAnsi="仿宋" w:eastAsia="仿宋" w:cs="仿宋"/>
          <w:color w:val="auto"/>
          <w:sz w:val="20"/>
          <w:szCs w:val="20"/>
          <w:highlight w:val="none"/>
        </w:rPr>
      </w:pPr>
    </w:p>
    <w:p w14:paraId="2F582704">
      <w:pPr>
        <w:spacing w:line="360" w:lineRule="auto"/>
        <w:rPr>
          <w:rFonts w:hint="eastAsia" w:ascii="仿宋" w:hAnsi="仿宋" w:eastAsia="仿宋" w:cs="仿宋"/>
          <w:color w:val="auto"/>
          <w:sz w:val="20"/>
          <w:szCs w:val="20"/>
          <w:highlight w:val="none"/>
        </w:rPr>
      </w:pPr>
    </w:p>
    <w:p w14:paraId="0B5C1BD5">
      <w:pPr>
        <w:spacing w:line="360" w:lineRule="auto"/>
        <w:rPr>
          <w:rFonts w:hint="eastAsia" w:ascii="仿宋" w:hAnsi="仿宋" w:eastAsia="仿宋" w:cs="仿宋"/>
          <w:color w:val="auto"/>
          <w:sz w:val="20"/>
          <w:szCs w:val="20"/>
          <w:highlight w:val="none"/>
        </w:rPr>
      </w:pPr>
    </w:p>
    <w:p w14:paraId="1886457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4405C68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40C94682">
      <w:pPr>
        <w:spacing w:line="360" w:lineRule="auto"/>
        <w:ind w:firstLine="400" w:firstLineChars="200"/>
        <w:rPr>
          <w:rFonts w:hint="eastAsia" w:ascii="仿宋" w:hAnsi="仿宋" w:eastAsia="仿宋" w:cs="仿宋"/>
          <w:color w:val="auto"/>
          <w:sz w:val="20"/>
          <w:szCs w:val="20"/>
          <w:highlight w:val="none"/>
        </w:rPr>
      </w:pPr>
    </w:p>
    <w:p w14:paraId="47C0B7DF">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说明：仅限法定代表人参加时提供。</w:t>
      </w:r>
    </w:p>
    <w:p w14:paraId="6A01FC6C">
      <w:pPr>
        <w:pStyle w:val="8"/>
        <w:rPr>
          <w:rFonts w:hint="eastAsia" w:ascii="仿宋" w:hAnsi="仿宋" w:eastAsia="仿宋" w:cs="仿宋"/>
          <w:highlight w:val="none"/>
          <w:lang w:val="en-US" w:eastAsia="zh-CN"/>
        </w:rPr>
      </w:pPr>
      <w:r>
        <w:rPr>
          <w:rFonts w:hint="eastAsia" w:ascii="仿宋" w:hAnsi="仿宋" w:eastAsia="仿宋" w:cs="仿宋"/>
          <w:color w:val="auto"/>
          <w:sz w:val="24"/>
          <w:highlight w:val="none"/>
          <w:lang w:val="en-US" w:eastAsia="zh-CN"/>
        </w:rPr>
        <w:t xml:space="preserve">    </w:t>
      </w:r>
    </w:p>
    <w:p w14:paraId="3B50E788">
      <w:pPr>
        <w:spacing w:line="360" w:lineRule="auto"/>
        <w:rPr>
          <w:rFonts w:hint="eastAsia" w:ascii="仿宋" w:hAnsi="仿宋" w:eastAsia="仿宋" w:cs="仿宋"/>
          <w:color w:val="auto"/>
          <w:sz w:val="24"/>
          <w:highlight w:val="none"/>
        </w:rPr>
      </w:pPr>
    </w:p>
    <w:p w14:paraId="1C959B6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03333A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法定代表人授权书</w:t>
      </w:r>
    </w:p>
    <w:p w14:paraId="3FEBFEE6">
      <w:pPr>
        <w:spacing w:line="360" w:lineRule="auto"/>
        <w:rPr>
          <w:rFonts w:hint="eastAsia" w:ascii="仿宋" w:hAnsi="仿宋" w:eastAsia="仿宋" w:cs="仿宋"/>
          <w:color w:val="auto"/>
          <w:sz w:val="24"/>
          <w:highlight w:val="none"/>
        </w:rPr>
      </w:pPr>
    </w:p>
    <w:p w14:paraId="53D16D0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rPr>
        <w:t>/华夏国际项目管理有限公司</w:t>
      </w:r>
    </w:p>
    <w:p w14:paraId="61A5806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(供应商名称)按中华人民共和国法律于</w:t>
      </w:r>
      <w:r>
        <w:rPr>
          <w:rFonts w:hint="eastAsia" w:ascii="仿宋" w:hAnsi="仿宋" w:eastAsia="仿宋" w:cs="仿宋"/>
          <w:color w:val="auto"/>
          <w:sz w:val="20"/>
          <w:szCs w:val="20"/>
          <w:highlight w:val="none"/>
          <w:u w:val="single"/>
        </w:rPr>
        <w:t>（  年  月  日 ）</w:t>
      </w:r>
      <w:r>
        <w:rPr>
          <w:rFonts w:hint="eastAsia" w:ascii="仿宋" w:hAnsi="仿宋" w:eastAsia="仿宋" w:cs="仿宋"/>
          <w:color w:val="auto"/>
          <w:sz w:val="20"/>
          <w:szCs w:val="20"/>
          <w:highlight w:val="none"/>
        </w:rPr>
        <w:t>成立。 法定代表人</w:t>
      </w:r>
      <w:r>
        <w:rPr>
          <w:rFonts w:hint="eastAsia" w:ascii="仿宋" w:hAnsi="仿宋" w:eastAsia="仿宋" w:cs="仿宋"/>
          <w:color w:val="auto"/>
          <w:sz w:val="20"/>
          <w:szCs w:val="20"/>
          <w:highlight w:val="none"/>
          <w:u w:val="single"/>
        </w:rPr>
        <w:t xml:space="preserve">  姓名   </w:t>
      </w:r>
      <w:r>
        <w:rPr>
          <w:rFonts w:hint="eastAsia" w:ascii="仿宋" w:hAnsi="仿宋" w:eastAsia="仿宋" w:cs="仿宋"/>
          <w:color w:val="auto"/>
          <w:sz w:val="20"/>
          <w:szCs w:val="20"/>
          <w:highlight w:val="none"/>
        </w:rPr>
        <w:t>特授权</w:t>
      </w:r>
      <w:r>
        <w:rPr>
          <w:rFonts w:hint="eastAsia" w:ascii="仿宋" w:hAnsi="仿宋" w:eastAsia="仿宋" w:cs="仿宋"/>
          <w:color w:val="auto"/>
          <w:sz w:val="20"/>
          <w:szCs w:val="20"/>
          <w:highlight w:val="none"/>
          <w:u w:val="single"/>
        </w:rPr>
        <w:t xml:space="preserve">  被授权人姓名  </w:t>
      </w:r>
      <w:r>
        <w:rPr>
          <w:rFonts w:hint="eastAsia" w:ascii="仿宋" w:hAnsi="仿宋" w:eastAsia="仿宋" w:cs="仿宋"/>
          <w:color w:val="auto"/>
          <w:sz w:val="20"/>
          <w:szCs w:val="20"/>
          <w:highlight w:val="none"/>
        </w:rPr>
        <w:t>代表我公司全权办理针对本次</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的投标、签约等具体工作，并签署全部有关的文件、协议及合同。</w:t>
      </w:r>
    </w:p>
    <w:p w14:paraId="7A0C5CA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我公司对被授权人的签名负全部责任。</w:t>
      </w:r>
    </w:p>
    <w:p w14:paraId="0088622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c>
          <w:tcPr>
            <w:tcW w:w="3990" w:type="dxa"/>
            <w:vAlign w:val="center"/>
          </w:tcPr>
          <w:p w14:paraId="162F3AF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3990" w:type="dxa"/>
            <w:vAlign w:val="center"/>
          </w:tcPr>
          <w:p w14:paraId="49C12AA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所在部门：</w:t>
            </w:r>
          </w:p>
        </w:tc>
        <w:tc>
          <w:tcPr>
            <w:tcW w:w="3990" w:type="dxa"/>
            <w:vAlign w:val="center"/>
          </w:tcPr>
          <w:p w14:paraId="758F762A">
            <w:pPr>
              <w:spacing w:line="360" w:lineRule="auto"/>
              <w:rPr>
                <w:rFonts w:hint="eastAsia" w:ascii="仿宋" w:hAnsi="仿宋" w:eastAsia="仿宋" w:cs="仿宋"/>
                <w:color w:val="auto"/>
                <w:sz w:val="20"/>
                <w:szCs w:val="20"/>
                <w:highlight w:val="none"/>
              </w:rPr>
            </w:pPr>
          </w:p>
        </w:tc>
      </w:tr>
    </w:tbl>
    <w:p w14:paraId="37A7168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附：法定代表人、被授权人身份证复印件</w:t>
      </w:r>
      <w:r>
        <w:rPr>
          <w:rFonts w:hint="eastAsia" w:ascii="仿宋" w:hAnsi="仿宋" w:eastAsia="仿宋" w:cs="仿宋"/>
          <w:color w:val="auto"/>
          <w:sz w:val="20"/>
          <w:szCs w:val="20"/>
          <w:highlight w:val="none"/>
          <w:lang w:val="zh-CN"/>
        </w:rPr>
        <w:t>（正反面）</w:t>
      </w:r>
    </w:p>
    <w:p w14:paraId="778AEFAB">
      <w:pPr>
        <w:spacing w:line="360" w:lineRule="auto"/>
        <w:ind w:firstLine="400" w:firstLineChars="200"/>
        <w:rPr>
          <w:rFonts w:hint="eastAsia" w:ascii="仿宋" w:hAnsi="仿宋" w:eastAsia="仿宋" w:cs="仿宋"/>
          <w:color w:val="auto"/>
          <w:sz w:val="20"/>
          <w:szCs w:val="20"/>
          <w:highlight w:val="none"/>
        </w:rPr>
      </w:pPr>
    </w:p>
    <w:p w14:paraId="58DCDD77">
      <w:pPr>
        <w:spacing w:line="360" w:lineRule="auto"/>
        <w:ind w:firstLine="400" w:firstLineChars="200"/>
        <w:rPr>
          <w:rFonts w:hint="eastAsia" w:ascii="仿宋" w:hAnsi="仿宋" w:eastAsia="仿宋" w:cs="仿宋"/>
          <w:color w:val="auto"/>
          <w:sz w:val="20"/>
          <w:szCs w:val="20"/>
          <w:highlight w:val="none"/>
        </w:rPr>
      </w:pPr>
    </w:p>
    <w:p w14:paraId="41E157D2">
      <w:pPr>
        <w:spacing w:line="360" w:lineRule="auto"/>
        <w:ind w:firstLine="400" w:firstLineChars="200"/>
        <w:rPr>
          <w:rFonts w:hint="eastAsia" w:ascii="仿宋" w:hAnsi="仿宋" w:eastAsia="仿宋" w:cs="仿宋"/>
          <w:color w:val="auto"/>
          <w:sz w:val="20"/>
          <w:szCs w:val="20"/>
          <w:highlight w:val="none"/>
        </w:rPr>
      </w:pPr>
    </w:p>
    <w:p w14:paraId="08E307E5">
      <w:pPr>
        <w:spacing w:line="360" w:lineRule="auto"/>
        <w:ind w:firstLine="400" w:firstLineChars="200"/>
        <w:rPr>
          <w:rFonts w:hint="eastAsia" w:ascii="仿宋" w:hAnsi="仿宋" w:eastAsia="仿宋" w:cs="仿宋"/>
          <w:color w:val="auto"/>
          <w:sz w:val="20"/>
          <w:szCs w:val="20"/>
          <w:highlight w:val="none"/>
        </w:rPr>
      </w:pPr>
    </w:p>
    <w:p w14:paraId="0A3046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3EF84021">
      <w:pPr>
        <w:spacing w:line="360" w:lineRule="auto"/>
        <w:ind w:firstLine="400" w:firstLineChars="200"/>
        <w:rPr>
          <w:rFonts w:hint="eastAsia" w:ascii="仿宋" w:hAnsi="仿宋" w:eastAsia="仿宋" w:cs="仿宋"/>
          <w:color w:val="auto"/>
          <w:sz w:val="20"/>
          <w:szCs w:val="20"/>
          <w:highlight w:val="none"/>
        </w:rPr>
      </w:pPr>
    </w:p>
    <w:p w14:paraId="7683F55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7F27F62D">
      <w:pPr>
        <w:spacing w:line="360" w:lineRule="auto"/>
        <w:ind w:firstLine="400" w:firstLineChars="200"/>
        <w:rPr>
          <w:rFonts w:hint="eastAsia" w:ascii="仿宋" w:hAnsi="仿宋" w:eastAsia="仿宋" w:cs="仿宋"/>
          <w:color w:val="auto"/>
          <w:sz w:val="20"/>
          <w:szCs w:val="20"/>
          <w:highlight w:val="none"/>
        </w:rPr>
      </w:pPr>
    </w:p>
    <w:p w14:paraId="6FAB0BA7">
      <w:pPr>
        <w:spacing w:line="360" w:lineRule="auto"/>
        <w:ind w:firstLine="400" w:firstLineChars="200"/>
        <w:rPr>
          <w:rFonts w:hint="eastAsia" w:ascii="仿宋" w:hAnsi="仿宋" w:eastAsia="仿宋" w:cs="仿宋"/>
          <w:color w:val="auto"/>
          <w:sz w:val="20"/>
          <w:szCs w:val="20"/>
          <w:highlight w:val="none"/>
        </w:rPr>
      </w:pPr>
    </w:p>
    <w:p w14:paraId="5693872A">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w:t>
      </w: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val="zh-CN"/>
        </w:rPr>
        <w:t>法定代表人直接</w:t>
      </w:r>
      <w:r>
        <w:rPr>
          <w:rFonts w:hint="eastAsia" w:ascii="仿宋" w:hAnsi="仿宋" w:eastAsia="仿宋" w:cs="仿宋"/>
          <w:color w:val="auto"/>
          <w:sz w:val="20"/>
          <w:szCs w:val="20"/>
          <w:highlight w:val="none"/>
        </w:rPr>
        <w:t>投标</w:t>
      </w:r>
      <w:r>
        <w:rPr>
          <w:rFonts w:hint="eastAsia" w:ascii="仿宋" w:hAnsi="仿宋" w:eastAsia="仿宋" w:cs="仿宋"/>
          <w:color w:val="auto"/>
          <w:sz w:val="20"/>
          <w:szCs w:val="20"/>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00" w:firstLineChars="200"/>
        <w:jc w:val="left"/>
        <w:rPr>
          <w:rFonts w:hint="eastAsia" w:ascii="仿宋" w:hAnsi="仿宋" w:eastAsia="仿宋" w:cs="仿宋"/>
          <w:sz w:val="20"/>
          <w:szCs w:val="20"/>
          <w:highlight w:val="none"/>
        </w:rPr>
      </w:pPr>
      <w:r>
        <w:rPr>
          <w:rFonts w:hint="eastAsia" w:ascii="仿宋" w:hAnsi="仿宋" w:eastAsia="仿宋" w:cs="仿宋"/>
          <w:kern w:val="0"/>
          <w:sz w:val="20"/>
          <w:szCs w:val="20"/>
          <w:highlight w:val="none"/>
          <w:lang w:val="en-US" w:eastAsia="zh-CN" w:bidi="ar"/>
        </w:rPr>
        <w:t>2.被授权人需提供谈判截止日前一年内已缴存的至少一个月的社会保障资金凭证。</w:t>
      </w:r>
    </w:p>
    <w:p w14:paraId="0DA6DBDF">
      <w:pPr>
        <w:pStyle w:val="8"/>
        <w:rPr>
          <w:rFonts w:hint="eastAsia" w:ascii="仿宋" w:hAnsi="仿宋" w:eastAsia="仿宋" w:cs="仿宋"/>
          <w:highlight w:val="none"/>
          <w:lang w:val="en-US" w:eastAsia="zh-CN"/>
        </w:rPr>
      </w:pPr>
    </w:p>
    <w:p w14:paraId="637DBFF4">
      <w:pPr>
        <w:pStyle w:val="8"/>
        <w:rPr>
          <w:rFonts w:hint="eastAsia" w:ascii="仿宋" w:hAnsi="仿宋" w:eastAsia="仿宋" w:cs="仿宋"/>
          <w:highlight w:val="none"/>
          <w:lang w:val="en-US" w:eastAsia="zh-CN"/>
        </w:rPr>
      </w:pPr>
    </w:p>
    <w:p w14:paraId="51ABF6CD">
      <w:pPr>
        <w:pStyle w:val="8"/>
        <w:rPr>
          <w:rFonts w:hint="eastAsia" w:ascii="仿宋" w:hAnsi="仿宋" w:eastAsia="仿宋" w:cs="仿宋"/>
          <w:highlight w:val="none"/>
          <w:lang w:val="en-US" w:eastAsia="zh-CN"/>
        </w:rPr>
      </w:pPr>
    </w:p>
    <w:p w14:paraId="538FF53B">
      <w:pPr>
        <w:pStyle w:val="8"/>
        <w:rPr>
          <w:rFonts w:hint="eastAsia" w:ascii="仿宋" w:hAnsi="仿宋" w:eastAsia="仿宋" w:cs="仿宋"/>
          <w:highlight w:val="none"/>
          <w:lang w:val="en-US" w:eastAsia="zh-CN"/>
        </w:rPr>
      </w:pPr>
    </w:p>
    <w:p w14:paraId="113CA04A">
      <w:pPr>
        <w:pStyle w:val="8"/>
        <w:rPr>
          <w:rFonts w:hint="eastAsia" w:ascii="仿宋" w:hAnsi="仿宋" w:eastAsia="仿宋" w:cs="仿宋"/>
          <w:highlight w:val="none"/>
          <w:lang w:val="en-US" w:eastAsia="zh-CN"/>
        </w:rPr>
      </w:pPr>
    </w:p>
    <w:p w14:paraId="41ED6C81">
      <w:pPr>
        <w:pStyle w:val="8"/>
        <w:rPr>
          <w:rFonts w:hint="eastAsia" w:ascii="仿宋" w:hAnsi="仿宋" w:eastAsia="仿宋" w:cs="仿宋"/>
          <w:highlight w:val="none"/>
          <w:lang w:val="en-US" w:eastAsia="zh-CN"/>
        </w:rPr>
      </w:pPr>
      <w:r>
        <w:rPr>
          <w:rFonts w:hint="eastAsia" w:ascii="仿宋" w:hAnsi="仿宋" w:eastAsia="仿宋" w:cs="仿宋"/>
          <w:highlight w:val="none"/>
          <w:lang w:val="en-US" w:eastAsia="zh-CN"/>
        </w:rPr>
        <w:t>信用截图</w:t>
      </w:r>
    </w:p>
    <w:p w14:paraId="48ABCEBB">
      <w:pPr>
        <w:rPr>
          <w:rFonts w:hint="eastAsia" w:ascii="仿宋" w:hAnsi="仿宋" w:eastAsia="仿宋" w:cs="仿宋"/>
          <w:highlight w:val="none"/>
        </w:rPr>
      </w:pPr>
      <w:r>
        <w:rPr>
          <w:rFonts w:hint="eastAsia" w:ascii="仿宋" w:hAnsi="仿宋" w:eastAsia="仿宋" w:cs="仿宋"/>
          <w:highlight w:val="none"/>
          <w:lang w:val="en-US" w:eastAsia="zh-CN"/>
        </w:rPr>
        <w:br w:type="page"/>
      </w:r>
    </w:p>
    <w:p w14:paraId="15F560D9">
      <w:pPr>
        <w:pStyle w:val="8"/>
        <w:ind w:left="0" w:leftChars="0" w:firstLine="0" w:firstLineChars="0"/>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本项目不接受联合体投标。（格式自拟）</w:t>
      </w:r>
    </w:p>
    <w:p w14:paraId="31010D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5788F"/>
    <w:rsid w:val="094E12EC"/>
    <w:rsid w:val="0A356879"/>
    <w:rsid w:val="12B64B51"/>
    <w:rsid w:val="21147FE9"/>
    <w:rsid w:val="507C4DFE"/>
    <w:rsid w:val="54D8123A"/>
    <w:rsid w:val="6265788F"/>
    <w:rsid w:val="6FA25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2299</Words>
  <Characters>2352</Characters>
  <Lines>0</Lines>
  <Paragraphs>0</Paragraphs>
  <TotalTime>5</TotalTime>
  <ScaleCrop>false</ScaleCrop>
  <LinksUpToDate>false</LinksUpToDate>
  <CharactersWithSpaces>2798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2025-04-10T11:54:00Z</dcterms:created>
  <dc:creator>华夏国际-招标部1</dc:creator>
  <cp:lastModifiedBy>华夏国际-招标部1</cp:lastModifiedBy>
  <dcterms:modified xsi:type="dcterms:W3CDTF">2025-06-27T08:06:12Z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B71D46247F394E289511D73A6F442605_13</vt:lpwstr>
  </property>
  <property fmtid="{D5CDD505-2E9C-101B-9397-08002B2CF9AE}" pid="4" name="KSOTemplateDocerSaveRecord">
    <vt:lpwstr>eyJoZGlkIjoiOTliZmFiMTgxMjAzMGU2Mjk0ZGExYmI2MWRhM2Y3ZjgiLCJ1c2VySWQiOiIxNTQ4NTM4NTMxIn0=</vt:lpwstr>
  </property>
</Properties>
</file>