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FE19A">
      <w:pPr>
        <w:pStyle w:val="7"/>
        <w:spacing w:line="360" w:lineRule="auto"/>
        <w:outlineLvl w:val="1"/>
        <w:rPr>
          <w:rFonts w:hint="default" w:ascii="仿宋" w:hAnsi="仿宋" w:eastAsia="仿宋" w:cs="仿宋"/>
          <w:bCs/>
          <w:color w:val="auto"/>
          <w:sz w:val="40"/>
          <w:szCs w:val="44"/>
          <w:highlight w:val="none"/>
          <w:shd w:val="clear" w:color="auto" w:fill="FFFFFF"/>
          <w:lang w:val="en-US" w:eastAsia="zh-CN"/>
        </w:rPr>
      </w:pPr>
      <w:bookmarkStart w:id="0" w:name="_Toc27067"/>
      <w:bookmarkStart w:id="1" w:name="_Toc32564"/>
      <w:bookmarkStart w:id="14" w:name="_GoBack"/>
      <w:bookmarkEnd w:id="14"/>
      <w:r>
        <w:rPr>
          <w:rFonts w:hint="eastAsia" w:ascii="仿宋" w:hAnsi="仿宋" w:eastAsia="仿宋" w:cs="仿宋"/>
          <w:bCs/>
          <w:color w:val="auto"/>
          <w:sz w:val="40"/>
          <w:szCs w:val="44"/>
          <w:highlight w:val="none"/>
          <w:shd w:val="clear" w:color="auto" w:fill="FFFFFF"/>
          <w:lang w:val="en-US" w:eastAsia="zh-CN"/>
        </w:rPr>
        <w:t>资格证明文件</w:t>
      </w:r>
    </w:p>
    <w:p w14:paraId="4D88C8B8">
      <w:pPr>
        <w:pStyle w:val="8"/>
        <w:widowControl/>
        <w:ind w:firstLine="0"/>
        <w:jc w:val="center"/>
        <w:outlineLvl w:val="1"/>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fldChar w:fldCharType="begin"/>
      </w:r>
      <w:r>
        <w:rPr>
          <w:rFonts w:hint="eastAsia" w:ascii="仿宋" w:hAnsi="仿宋" w:eastAsia="仿宋" w:cs="仿宋"/>
          <w:color w:val="auto"/>
          <w:sz w:val="30"/>
          <w:szCs w:val="30"/>
          <w:highlight w:val="none"/>
        </w:rPr>
        <w:instrText xml:space="preserve"> HYPERLINK \l _Toc19385 </w:instrText>
      </w:r>
      <w:r>
        <w:rPr>
          <w:rFonts w:hint="eastAsia" w:ascii="仿宋" w:hAnsi="仿宋" w:eastAsia="仿宋" w:cs="仿宋"/>
          <w:color w:val="auto"/>
          <w:sz w:val="30"/>
          <w:szCs w:val="30"/>
          <w:highlight w:val="none"/>
        </w:rPr>
        <w:fldChar w:fldCharType="separate"/>
      </w:r>
      <w:r>
        <w:rPr>
          <w:rFonts w:hint="eastAsia" w:ascii="仿宋" w:hAnsi="仿宋" w:eastAsia="仿宋" w:cs="仿宋"/>
          <w:b/>
          <w:color w:val="auto"/>
          <w:sz w:val="30"/>
          <w:szCs w:val="30"/>
          <w:highlight w:val="none"/>
        </w:rPr>
        <w:t>第一部分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供应商具有独立承担民事责任的能力</w:t>
      </w:r>
      <w:r>
        <w:rPr>
          <w:rFonts w:hint="eastAsia" w:ascii="仿宋" w:hAnsi="仿宋" w:eastAsia="仿宋" w:cs="仿宋"/>
          <w:color w:val="auto"/>
          <w:sz w:val="30"/>
          <w:szCs w:val="30"/>
          <w:highlight w:val="none"/>
        </w:rPr>
        <w:fldChar w:fldCharType="end"/>
      </w:r>
      <w:bookmarkEnd w:id="0"/>
      <w:bookmarkEnd w:id="1"/>
    </w:p>
    <w:p w14:paraId="68635AFA">
      <w:pPr>
        <w:pStyle w:val="8"/>
        <w:widowControl/>
        <w:ind w:firstLine="560" w:firstLineChars="200"/>
        <w:jc w:val="both"/>
        <w:rPr>
          <w:rFonts w:hint="eastAsia" w:ascii="仿宋" w:hAnsi="仿宋" w:eastAsia="仿宋" w:cs="仿宋"/>
          <w:color w:val="auto"/>
          <w:sz w:val="30"/>
          <w:szCs w:val="30"/>
          <w:highlight w:val="none"/>
          <w:lang w:eastAsia="zh-CN"/>
        </w:rPr>
      </w:pPr>
      <w:r>
        <w:rPr>
          <w:rFonts w:hint="eastAsia" w:ascii="仿宋" w:hAnsi="仿宋" w:eastAsia="仿宋" w:cs="仿宋"/>
          <w:color w:val="auto"/>
          <w:szCs w:val="28"/>
          <w:highlight w:val="none"/>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color w:val="auto"/>
          <w:szCs w:val="28"/>
          <w:highlight w:val="none"/>
          <w:lang w:eastAsia="zh-CN"/>
        </w:rPr>
        <w:t>。</w:t>
      </w:r>
    </w:p>
    <w:p w14:paraId="6ED9F1B9">
      <w:pPr>
        <w:pStyle w:val="8"/>
        <w:widowControl/>
        <w:ind w:firstLine="0"/>
        <w:jc w:val="both"/>
        <w:rPr>
          <w:rFonts w:hint="eastAsia" w:ascii="仿宋" w:hAnsi="仿宋" w:eastAsia="仿宋" w:cs="仿宋"/>
          <w:color w:val="auto"/>
          <w:sz w:val="30"/>
          <w:szCs w:val="30"/>
          <w:highlight w:val="none"/>
        </w:rPr>
      </w:pPr>
    </w:p>
    <w:p w14:paraId="482E627A">
      <w:pPr>
        <w:pStyle w:val="8"/>
        <w:widowControl/>
        <w:ind w:firstLine="0"/>
        <w:jc w:val="both"/>
        <w:rPr>
          <w:rFonts w:hint="eastAsia" w:ascii="仿宋" w:hAnsi="仿宋" w:eastAsia="仿宋" w:cs="仿宋"/>
          <w:color w:val="auto"/>
          <w:sz w:val="30"/>
          <w:szCs w:val="30"/>
          <w:highlight w:val="none"/>
        </w:rPr>
      </w:pPr>
    </w:p>
    <w:p w14:paraId="74EDB4D6">
      <w:pPr>
        <w:pStyle w:val="8"/>
        <w:widowControl/>
        <w:ind w:firstLine="0"/>
        <w:jc w:val="both"/>
        <w:rPr>
          <w:rFonts w:hint="eastAsia" w:ascii="仿宋" w:hAnsi="仿宋" w:eastAsia="仿宋" w:cs="仿宋"/>
          <w:color w:val="auto"/>
          <w:sz w:val="30"/>
          <w:szCs w:val="30"/>
          <w:highlight w:val="none"/>
        </w:rPr>
      </w:pPr>
    </w:p>
    <w:p w14:paraId="5AF18BBE">
      <w:pPr>
        <w:pStyle w:val="8"/>
        <w:widowControl/>
        <w:ind w:firstLine="0"/>
        <w:jc w:val="both"/>
        <w:rPr>
          <w:rFonts w:hint="eastAsia" w:ascii="仿宋" w:hAnsi="仿宋" w:eastAsia="仿宋" w:cs="仿宋"/>
          <w:color w:val="auto"/>
          <w:sz w:val="30"/>
          <w:szCs w:val="30"/>
          <w:highlight w:val="none"/>
        </w:rPr>
      </w:pPr>
    </w:p>
    <w:p w14:paraId="4592FD06">
      <w:pPr>
        <w:pStyle w:val="8"/>
        <w:widowControl/>
        <w:ind w:firstLine="0"/>
        <w:jc w:val="both"/>
        <w:rPr>
          <w:rFonts w:hint="eastAsia" w:ascii="仿宋" w:hAnsi="仿宋" w:eastAsia="仿宋" w:cs="仿宋"/>
          <w:color w:val="auto"/>
          <w:sz w:val="30"/>
          <w:szCs w:val="30"/>
          <w:highlight w:val="none"/>
        </w:rPr>
      </w:pPr>
    </w:p>
    <w:p w14:paraId="1DC88DE5">
      <w:pPr>
        <w:pStyle w:val="8"/>
        <w:widowControl/>
        <w:ind w:firstLine="0"/>
        <w:jc w:val="both"/>
        <w:rPr>
          <w:rFonts w:hint="eastAsia" w:ascii="仿宋" w:hAnsi="仿宋" w:eastAsia="仿宋" w:cs="仿宋"/>
          <w:color w:val="auto"/>
          <w:sz w:val="30"/>
          <w:szCs w:val="30"/>
          <w:highlight w:val="none"/>
        </w:rPr>
      </w:pPr>
    </w:p>
    <w:p w14:paraId="3A2FA792">
      <w:pPr>
        <w:pStyle w:val="8"/>
        <w:widowControl/>
        <w:ind w:firstLine="0"/>
        <w:jc w:val="both"/>
        <w:rPr>
          <w:rFonts w:hint="eastAsia" w:ascii="仿宋" w:hAnsi="仿宋" w:eastAsia="仿宋" w:cs="仿宋"/>
          <w:color w:val="auto"/>
          <w:sz w:val="30"/>
          <w:szCs w:val="30"/>
          <w:highlight w:val="none"/>
        </w:rPr>
      </w:pPr>
    </w:p>
    <w:p w14:paraId="351E85E4">
      <w:pPr>
        <w:pStyle w:val="8"/>
        <w:widowControl/>
        <w:ind w:firstLine="0"/>
        <w:jc w:val="both"/>
        <w:rPr>
          <w:rFonts w:hint="eastAsia" w:ascii="仿宋" w:hAnsi="仿宋" w:eastAsia="仿宋" w:cs="仿宋"/>
          <w:color w:val="auto"/>
          <w:sz w:val="30"/>
          <w:szCs w:val="30"/>
          <w:highlight w:val="none"/>
        </w:rPr>
      </w:pPr>
    </w:p>
    <w:p w14:paraId="7DEA9FC8">
      <w:pPr>
        <w:pStyle w:val="8"/>
        <w:widowControl/>
        <w:ind w:firstLine="0"/>
        <w:jc w:val="both"/>
        <w:rPr>
          <w:rFonts w:hint="eastAsia" w:ascii="仿宋" w:hAnsi="仿宋" w:eastAsia="仿宋" w:cs="仿宋"/>
          <w:color w:val="auto"/>
          <w:sz w:val="30"/>
          <w:szCs w:val="30"/>
          <w:highlight w:val="none"/>
        </w:rPr>
      </w:pPr>
    </w:p>
    <w:p w14:paraId="5B7A69F3">
      <w:pPr>
        <w:pStyle w:val="8"/>
        <w:widowControl/>
        <w:ind w:firstLine="0"/>
        <w:jc w:val="both"/>
        <w:rPr>
          <w:rFonts w:hint="eastAsia" w:ascii="仿宋" w:hAnsi="仿宋" w:eastAsia="仿宋" w:cs="仿宋"/>
          <w:color w:val="auto"/>
          <w:sz w:val="30"/>
          <w:szCs w:val="30"/>
          <w:highlight w:val="none"/>
        </w:rPr>
      </w:pPr>
    </w:p>
    <w:p w14:paraId="486969AD">
      <w:pPr>
        <w:pStyle w:val="8"/>
        <w:widowControl/>
        <w:ind w:firstLine="0"/>
        <w:jc w:val="both"/>
        <w:rPr>
          <w:rFonts w:hint="eastAsia" w:ascii="仿宋" w:hAnsi="仿宋" w:eastAsia="仿宋" w:cs="仿宋"/>
          <w:color w:val="auto"/>
          <w:sz w:val="30"/>
          <w:szCs w:val="30"/>
          <w:highlight w:val="none"/>
        </w:rPr>
      </w:pPr>
    </w:p>
    <w:p w14:paraId="47AE5C09">
      <w:pPr>
        <w:pStyle w:val="8"/>
        <w:widowControl/>
        <w:ind w:firstLine="0"/>
        <w:jc w:val="both"/>
        <w:rPr>
          <w:rFonts w:hint="eastAsia" w:ascii="仿宋" w:hAnsi="仿宋" w:eastAsia="仿宋" w:cs="仿宋"/>
          <w:color w:val="auto"/>
          <w:sz w:val="30"/>
          <w:szCs w:val="30"/>
          <w:highlight w:val="none"/>
        </w:rPr>
      </w:pPr>
    </w:p>
    <w:p w14:paraId="76133AAC">
      <w:pPr>
        <w:pStyle w:val="8"/>
        <w:widowControl/>
        <w:ind w:firstLine="0"/>
        <w:jc w:val="both"/>
        <w:rPr>
          <w:rFonts w:hint="eastAsia" w:ascii="仿宋" w:hAnsi="仿宋" w:eastAsia="仿宋" w:cs="仿宋"/>
          <w:color w:val="auto"/>
          <w:sz w:val="30"/>
          <w:szCs w:val="30"/>
          <w:highlight w:val="none"/>
        </w:rPr>
      </w:pPr>
    </w:p>
    <w:p w14:paraId="216662E0">
      <w:pPr>
        <w:pStyle w:val="8"/>
        <w:widowControl/>
        <w:ind w:firstLine="0"/>
        <w:jc w:val="both"/>
        <w:rPr>
          <w:rFonts w:hint="eastAsia" w:ascii="仿宋" w:hAnsi="仿宋" w:eastAsia="仿宋" w:cs="仿宋"/>
          <w:color w:val="auto"/>
          <w:sz w:val="30"/>
          <w:szCs w:val="30"/>
          <w:highlight w:val="none"/>
        </w:rPr>
      </w:pPr>
    </w:p>
    <w:p w14:paraId="07844281">
      <w:pPr>
        <w:pStyle w:val="8"/>
        <w:widowControl/>
        <w:ind w:firstLine="0"/>
        <w:jc w:val="both"/>
        <w:rPr>
          <w:rFonts w:hint="eastAsia" w:ascii="仿宋" w:hAnsi="仿宋" w:eastAsia="仿宋" w:cs="仿宋"/>
          <w:color w:val="auto"/>
          <w:sz w:val="30"/>
          <w:szCs w:val="30"/>
          <w:highlight w:val="none"/>
        </w:rPr>
      </w:pPr>
    </w:p>
    <w:p w14:paraId="76FC8DD7">
      <w:pPr>
        <w:pStyle w:val="9"/>
        <w:numPr>
          <w:ilvl w:val="0"/>
          <w:numId w:val="1"/>
        </w:numPr>
        <w:spacing w:line="500" w:lineRule="atLeast"/>
        <w:ind w:right="-386" w:rightChars="-184"/>
        <w:jc w:val="center"/>
        <w:outlineLvl w:val="1"/>
        <w:rPr>
          <w:rFonts w:hint="eastAsia" w:ascii="仿宋" w:hAnsi="仿宋" w:eastAsia="仿宋" w:cs="仿宋"/>
          <w:b/>
          <w:bCs/>
          <w:color w:val="auto"/>
          <w:sz w:val="30"/>
          <w:szCs w:val="30"/>
          <w:highlight w:val="none"/>
        </w:rPr>
      </w:pPr>
      <w:r>
        <w:rPr>
          <w:rFonts w:hint="eastAsia" w:ascii="仿宋" w:hAnsi="仿宋" w:eastAsia="仿宋" w:cs="仿宋"/>
          <w:b/>
          <w:bCs/>
          <w:color w:val="auto"/>
          <w:kern w:val="0"/>
          <w:sz w:val="30"/>
          <w:szCs w:val="30"/>
          <w:highlight w:val="none"/>
        </w:rPr>
        <w:t xml:space="preserve">  </w:t>
      </w:r>
      <w:bookmarkStart w:id="2" w:name="_Toc4438"/>
      <w:bookmarkStart w:id="3" w:name="_Toc18900"/>
      <w:r>
        <w:rPr>
          <w:rFonts w:hint="eastAsia" w:ascii="仿宋" w:hAnsi="仿宋" w:eastAsia="仿宋" w:cs="仿宋"/>
          <w:b/>
          <w:bCs/>
          <w:color w:val="auto"/>
          <w:kern w:val="0"/>
          <w:sz w:val="30"/>
          <w:szCs w:val="30"/>
          <w:highlight w:val="none"/>
        </w:rPr>
        <w:t>供应商应授权合法的人员参加磋商全过程</w:t>
      </w:r>
      <w:bookmarkEnd w:id="2"/>
      <w:bookmarkEnd w:id="3"/>
    </w:p>
    <w:p w14:paraId="52C14868">
      <w:pPr>
        <w:pStyle w:val="9"/>
        <w:spacing w:line="500" w:lineRule="atLeast"/>
        <w:ind w:right="-386" w:rightChars="-184"/>
        <w:rPr>
          <w:rFonts w:hint="eastAsia" w:ascii="仿宋" w:hAnsi="仿宋" w:eastAsia="仿宋" w:cs="仿宋"/>
          <w:b/>
          <w:bCs/>
          <w:color w:val="auto"/>
          <w:sz w:val="32"/>
          <w:szCs w:val="32"/>
          <w:highlight w:val="none"/>
        </w:rPr>
      </w:pPr>
    </w:p>
    <w:p w14:paraId="206A0F4E">
      <w:pPr>
        <w:pStyle w:val="9"/>
        <w:keepNext w:val="0"/>
        <w:keepLines w:val="0"/>
        <w:pageBreakBefore w:val="0"/>
        <w:widowControl w:val="0"/>
        <w:kinsoku/>
        <w:wordWrap/>
        <w:overflowPunct/>
        <w:topLinePunct w:val="0"/>
        <w:autoSpaceDE/>
        <w:autoSpaceDN/>
        <w:bidi w:val="0"/>
        <w:adjustRightInd/>
        <w:snapToGrid/>
        <w:spacing w:line="500" w:lineRule="atLeast"/>
        <w:ind w:right="0" w:rightChars="0" w:firstLine="0" w:firstLineChars="0"/>
        <w:jc w:val="center"/>
        <w:textAlignment w:val="auto"/>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法定代表人身份证明书和授权委托书</w:t>
      </w:r>
    </w:p>
    <w:p w14:paraId="2CAAD086">
      <w:pPr>
        <w:pStyle w:val="9"/>
        <w:keepNext w:val="0"/>
        <w:keepLines w:val="0"/>
        <w:pageBreakBefore w:val="0"/>
        <w:widowControl w:val="0"/>
        <w:kinsoku/>
        <w:wordWrap/>
        <w:overflowPunct/>
        <w:topLinePunct w:val="0"/>
        <w:autoSpaceDE/>
        <w:autoSpaceDN/>
        <w:bidi w:val="0"/>
        <w:adjustRightInd/>
        <w:snapToGrid/>
        <w:spacing w:line="500" w:lineRule="atLeast"/>
        <w:ind w:right="0" w:rightChars="0" w:firstLine="0" w:firstLineChars="0"/>
        <w:jc w:val="center"/>
        <w:textAlignment w:val="auto"/>
        <w:rPr>
          <w:rFonts w:hint="eastAsia"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1、法定代表人身份证明书</w:t>
      </w:r>
    </w:p>
    <w:p w14:paraId="36CD4587">
      <w:pPr>
        <w:pStyle w:val="9"/>
        <w:spacing w:line="500" w:lineRule="atLeast"/>
        <w:ind w:firstLine="560" w:firstLineChars="200"/>
        <w:jc w:val="lef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73809023">
      <w:pPr>
        <w:pStyle w:val="9"/>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698CA3E6">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20369497">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2AEAAC55">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33CB001E">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654A5353">
      <w:pPr>
        <w:pStyle w:val="9"/>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5CFAF0B5">
      <w:pPr>
        <w:pStyle w:val="9"/>
        <w:spacing w:line="500" w:lineRule="atLeast"/>
        <w:ind w:firstLine="560" w:firstLineChars="200"/>
        <w:rPr>
          <w:rFonts w:hint="eastAsia" w:ascii="仿宋" w:hAnsi="仿宋" w:eastAsia="仿宋" w:cs="仿宋"/>
          <w:color w:val="auto"/>
          <w:sz w:val="28"/>
          <w:szCs w:val="28"/>
          <w:highlight w:val="none"/>
        </w:rPr>
      </w:pPr>
    </w:p>
    <w:p w14:paraId="5BBDD9E5">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231252A3">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9B35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3D6286BA">
            <w:pPr>
              <w:adjustRightInd w:val="0"/>
              <w:snapToGrid w:val="0"/>
              <w:spacing w:line="500" w:lineRule="atLeast"/>
              <w:jc w:val="center"/>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法定代表人身份证正、反面复印件</w:t>
            </w:r>
          </w:p>
          <w:p w14:paraId="356061F1">
            <w:pPr>
              <w:adjustRightInd w:val="0"/>
              <w:snapToGrid w:val="0"/>
              <w:spacing w:line="500" w:lineRule="atLeast"/>
              <w:jc w:val="center"/>
              <w:rPr>
                <w:rFonts w:hint="eastAsia" w:ascii="仿宋" w:hAnsi="仿宋" w:eastAsia="仿宋" w:cs="仿宋"/>
                <w:color w:val="auto"/>
                <w:sz w:val="28"/>
                <w:szCs w:val="28"/>
                <w:highlight w:val="none"/>
                <w:u w:val="single"/>
              </w:rPr>
            </w:pPr>
          </w:p>
        </w:tc>
      </w:tr>
    </w:tbl>
    <w:p w14:paraId="5B0D3A7D">
      <w:pPr>
        <w:pStyle w:val="9"/>
        <w:spacing w:line="500" w:lineRule="atLeast"/>
        <w:rPr>
          <w:rFonts w:hint="eastAsia" w:ascii="仿宋" w:hAnsi="仿宋" w:eastAsia="仿宋" w:cs="仿宋"/>
          <w:color w:val="auto"/>
          <w:sz w:val="28"/>
          <w:szCs w:val="28"/>
          <w:highlight w:val="none"/>
        </w:rPr>
      </w:pPr>
    </w:p>
    <w:p w14:paraId="6FE3C460">
      <w:pPr>
        <w:pStyle w:val="9"/>
        <w:spacing w:line="500" w:lineRule="atLeast"/>
        <w:ind w:firstLine="560" w:firstLineChars="200"/>
        <w:rPr>
          <w:rFonts w:hint="eastAsia" w:ascii="仿宋" w:hAnsi="仿宋" w:eastAsia="仿宋" w:cs="仿宋"/>
          <w:color w:val="auto"/>
          <w:sz w:val="28"/>
          <w:szCs w:val="28"/>
          <w:highlight w:val="none"/>
        </w:rPr>
      </w:pPr>
    </w:p>
    <w:p w14:paraId="6CC6D281">
      <w:pPr>
        <w:pStyle w:val="9"/>
        <w:spacing w:line="500" w:lineRule="atLeast"/>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7AEFAB92">
      <w:pPr>
        <w:keepNext w:val="0"/>
        <w:keepLines w:val="0"/>
        <w:pageBreakBefore w:val="0"/>
        <w:widowControl/>
        <w:kinsoku w:val="0"/>
        <w:wordWrap/>
        <w:overflowPunct/>
        <w:topLinePunct w:val="0"/>
        <w:autoSpaceDE w:val="0"/>
        <w:autoSpaceDN w:val="0"/>
        <w:bidi w:val="0"/>
        <w:adjustRightInd w:val="0"/>
        <w:snapToGrid w:val="0"/>
        <w:spacing w:line="500" w:lineRule="atLeast"/>
        <w:ind w:firstLine="2380" w:firstLineChars="85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日  期：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A606BF1">
      <w:pPr>
        <w:spacing w:line="500" w:lineRule="atLeast"/>
        <w:rPr>
          <w:rFonts w:hint="eastAsia" w:ascii="仿宋" w:hAnsi="仿宋" w:eastAsia="仿宋" w:cs="仿宋"/>
          <w:color w:val="auto"/>
          <w:sz w:val="28"/>
          <w:szCs w:val="28"/>
          <w:highlight w:val="none"/>
        </w:rPr>
      </w:pPr>
    </w:p>
    <w:p w14:paraId="4E169732">
      <w:pPr>
        <w:spacing w:line="500" w:lineRule="atLeast"/>
        <w:ind w:left="210" w:leftChars="100"/>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6"/>
          <w:highlight w:val="none"/>
        </w:rPr>
        <w:br w:type="page"/>
      </w:r>
      <w:r>
        <w:rPr>
          <w:rFonts w:hint="eastAsia" w:ascii="仿宋" w:hAnsi="仿宋" w:eastAsia="仿宋" w:cs="仿宋"/>
          <w:b/>
          <w:bCs/>
          <w:color w:val="auto"/>
          <w:sz w:val="30"/>
          <w:szCs w:val="30"/>
          <w:highlight w:val="none"/>
        </w:rPr>
        <w:t>法定代表人授权委托书</w:t>
      </w:r>
    </w:p>
    <w:p w14:paraId="4054F415">
      <w:pPr>
        <w:adjustRightInd w:val="0"/>
        <w:snapToGrid w:val="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（工商行政管理局名称或市场监督管理局）</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（被授权委托人姓名、职务）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的投标及合同的执行和完成，以本公司的名义处理一切与之有关的事宜。</w:t>
      </w:r>
    </w:p>
    <w:p w14:paraId="24435B39">
      <w:pPr>
        <w:adjustRightInd w:val="0"/>
        <w:snapToGrid w:val="0"/>
        <w:spacing w:line="500" w:lineRule="atLeas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附：被授权委托人姓名：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p>
    <w:p w14:paraId="07F90068">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14:paraId="568DBB49">
      <w:pPr>
        <w:adjustRightInd w:val="0"/>
        <w:snapToGrid w:val="0"/>
        <w:spacing w:line="500" w:lineRule="atLeas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r>
        <w:rPr>
          <w:rFonts w:hint="eastAsia" w:ascii="仿宋" w:hAnsi="仿宋" w:eastAsia="仿宋" w:cs="仿宋"/>
          <w:color w:val="auto"/>
          <w:sz w:val="28"/>
          <w:szCs w:val="28"/>
          <w:highlight w:val="none"/>
          <w:u w:val="single"/>
        </w:rPr>
        <w:t xml:space="preserve">                                          .</w:t>
      </w:r>
    </w:p>
    <w:p w14:paraId="24D11A9B">
      <w:pPr>
        <w:adjustRightInd w:val="0"/>
        <w:snapToGrid w:val="0"/>
        <w:spacing w:line="500" w:lineRule="atLeas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rPr>
        <w:t xml:space="preserve">                                          .</w:t>
      </w:r>
    </w:p>
    <w:p w14:paraId="63EA4931">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传真：</w:t>
      </w:r>
      <w:r>
        <w:rPr>
          <w:rFonts w:hint="eastAsia" w:ascii="仿宋" w:hAnsi="仿宋" w:eastAsia="仿宋" w:cs="仿宋"/>
          <w:color w:val="auto"/>
          <w:sz w:val="28"/>
          <w:szCs w:val="28"/>
          <w:highlight w:val="none"/>
          <w:u w:val="single"/>
        </w:rPr>
        <w:t xml:space="preserve">               .</w:t>
      </w:r>
    </w:p>
    <w:p w14:paraId="2B4DF488">
      <w:pPr>
        <w:spacing w:line="360" w:lineRule="auto"/>
        <w:ind w:firstLine="630"/>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法定代表人及被授权委托人身份证复印件（</w:t>
      </w:r>
      <w:r>
        <w:rPr>
          <w:rFonts w:hint="eastAsia" w:ascii="仿宋" w:hAnsi="仿宋" w:eastAsia="仿宋" w:cs="仿宋"/>
          <w:b/>
          <w:bCs/>
          <w:color w:val="auto"/>
          <w:sz w:val="28"/>
          <w:szCs w:val="28"/>
          <w:highlight w:val="none"/>
        </w:rPr>
        <w:t>须提供</w:t>
      </w:r>
      <w:bookmarkStart w:id="4" w:name="OLE_LINK4"/>
      <w:r>
        <w:rPr>
          <w:rFonts w:hint="eastAsia" w:ascii="仿宋" w:hAnsi="仿宋" w:eastAsia="仿宋" w:cs="仿宋"/>
          <w:b/>
          <w:bCs/>
          <w:color w:val="auto"/>
          <w:sz w:val="28"/>
          <w:szCs w:val="28"/>
          <w:highlight w:val="none"/>
        </w:rPr>
        <w:t>被授权委托人</w:t>
      </w:r>
      <w:r>
        <w:rPr>
          <w:rFonts w:hint="eastAsia" w:ascii="仿宋" w:hAnsi="仿宋" w:eastAsia="仿宋" w:cs="仿宋"/>
          <w:b/>
          <w:color w:val="auto"/>
          <w:kern w:val="0"/>
          <w:sz w:val="28"/>
          <w:szCs w:val="28"/>
          <w:highlight w:val="none"/>
        </w:rPr>
        <w:t>近</w:t>
      </w:r>
      <w:r>
        <w:rPr>
          <w:rFonts w:hint="eastAsia" w:ascii="仿宋" w:hAnsi="仿宋" w:eastAsia="仿宋" w:cs="仿宋"/>
          <w:b/>
          <w:color w:val="auto"/>
          <w:kern w:val="0"/>
          <w:sz w:val="28"/>
          <w:szCs w:val="28"/>
          <w:highlight w:val="none"/>
          <w:lang w:val="en-US" w:eastAsia="zh-CN"/>
        </w:rPr>
        <w:t>六</w:t>
      </w:r>
      <w:r>
        <w:rPr>
          <w:rFonts w:hint="eastAsia" w:ascii="仿宋" w:hAnsi="仿宋" w:eastAsia="仿宋" w:cs="仿宋"/>
          <w:b/>
          <w:color w:val="auto"/>
          <w:kern w:val="0"/>
          <w:sz w:val="28"/>
          <w:szCs w:val="28"/>
          <w:highlight w:val="none"/>
        </w:rPr>
        <w:t>个月</w:t>
      </w:r>
      <w:r>
        <w:rPr>
          <w:rFonts w:hint="eastAsia" w:ascii="仿宋" w:hAnsi="仿宋" w:eastAsia="仿宋" w:cs="仿宋"/>
          <w:b/>
          <w:color w:val="auto"/>
          <w:kern w:val="0"/>
          <w:sz w:val="28"/>
          <w:szCs w:val="28"/>
          <w:highlight w:val="none"/>
          <w:lang w:val="en-US" w:eastAsia="zh-CN"/>
        </w:rPr>
        <w:t>内任意一个月</w:t>
      </w:r>
      <w:r>
        <w:rPr>
          <w:rFonts w:hint="eastAsia" w:ascii="仿宋" w:hAnsi="仿宋" w:eastAsia="仿宋" w:cs="仿宋"/>
          <w:b/>
          <w:bCs/>
          <w:color w:val="auto"/>
          <w:sz w:val="28"/>
          <w:szCs w:val="28"/>
          <w:highlight w:val="none"/>
        </w:rPr>
        <w:t>的社保缴纳证明材料</w:t>
      </w:r>
      <w:bookmarkEnd w:id="4"/>
      <w:r>
        <w:rPr>
          <w:rFonts w:hint="eastAsia" w:ascii="仿宋" w:hAnsi="仿宋" w:eastAsia="仿宋" w:cs="仿宋"/>
          <w:b/>
          <w:bCs/>
          <w:color w:val="auto"/>
          <w:sz w:val="28"/>
          <w:szCs w:val="28"/>
          <w:highlight w:val="none"/>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8536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noWrap w:val="0"/>
            <w:vAlign w:val="center"/>
          </w:tcPr>
          <w:p w14:paraId="0F1A35F3">
            <w:pPr>
              <w:adjustRightInd w:val="0"/>
              <w:snapToGrid w:val="0"/>
              <w:spacing w:line="500" w:lineRule="atLeas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法定代表人身份证正、反面复印件</w:t>
            </w:r>
          </w:p>
          <w:p w14:paraId="72078AED">
            <w:pPr>
              <w:adjustRightInd w:val="0"/>
              <w:snapToGrid w:val="0"/>
              <w:spacing w:line="500" w:lineRule="atLeast"/>
              <w:jc w:val="center"/>
              <w:rPr>
                <w:rFonts w:hint="eastAsia" w:ascii="仿宋" w:hAnsi="仿宋" w:eastAsia="仿宋" w:cs="仿宋"/>
                <w:color w:val="auto"/>
                <w:sz w:val="28"/>
                <w:szCs w:val="28"/>
                <w:highlight w:val="none"/>
              </w:rPr>
            </w:pPr>
          </w:p>
        </w:tc>
        <w:tc>
          <w:tcPr>
            <w:tcW w:w="4713" w:type="dxa"/>
            <w:noWrap w:val="0"/>
            <w:vAlign w:val="center"/>
          </w:tcPr>
          <w:p w14:paraId="649E581E">
            <w:pPr>
              <w:adjustRightInd w:val="0"/>
              <w:snapToGrid w:val="0"/>
              <w:spacing w:line="500" w:lineRule="atLeas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被授权委托人身份证正、反面复印件</w:t>
            </w:r>
          </w:p>
          <w:p w14:paraId="09787889">
            <w:pPr>
              <w:adjustRightInd w:val="0"/>
              <w:snapToGrid w:val="0"/>
              <w:spacing w:line="500" w:lineRule="atLeast"/>
              <w:jc w:val="center"/>
              <w:rPr>
                <w:rFonts w:hint="eastAsia" w:ascii="仿宋" w:hAnsi="仿宋" w:eastAsia="仿宋" w:cs="仿宋"/>
                <w:color w:val="auto"/>
                <w:sz w:val="28"/>
                <w:szCs w:val="28"/>
                <w:highlight w:val="none"/>
              </w:rPr>
            </w:pPr>
          </w:p>
        </w:tc>
      </w:tr>
    </w:tbl>
    <w:p w14:paraId="5C517673">
      <w:pPr>
        <w:adjustRightInd w:val="0"/>
        <w:snapToGrid w:val="0"/>
        <w:spacing w:line="500" w:lineRule="atLeast"/>
        <w:ind w:firstLine="630"/>
        <w:rPr>
          <w:rFonts w:hint="eastAsia" w:ascii="仿宋" w:hAnsi="仿宋" w:eastAsia="仿宋" w:cs="仿宋"/>
          <w:color w:val="auto"/>
          <w:sz w:val="28"/>
          <w:szCs w:val="28"/>
          <w:highlight w:val="none"/>
        </w:rPr>
      </w:pPr>
    </w:p>
    <w:p w14:paraId="07F46675">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      章）</w:t>
      </w:r>
    </w:p>
    <w:p w14:paraId="2355BEA4">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70D41692">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562FBC23">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5F3BDB54">
      <w:pPr>
        <w:pStyle w:val="8"/>
        <w:widowControl/>
        <w:ind w:firstLine="560" w:firstLineChars="200"/>
        <w:jc w:val="both"/>
        <w:rPr>
          <w:rFonts w:hint="eastAsia" w:ascii="仿宋" w:hAnsi="仿宋" w:eastAsia="仿宋" w:cs="仿宋"/>
          <w:color w:val="auto"/>
          <w:szCs w:val="28"/>
          <w:highlight w:val="none"/>
        </w:rPr>
      </w:pPr>
      <w:r>
        <w:rPr>
          <w:rFonts w:hint="eastAsia" w:ascii="仿宋" w:hAnsi="仿宋" w:eastAsia="仿宋" w:cs="仿宋"/>
          <w:color w:val="auto"/>
          <w:szCs w:val="28"/>
          <w:highlight w:val="none"/>
        </w:rPr>
        <w:t>注：本授权有效期自磋商响应文件递交截止之日起90天</w:t>
      </w:r>
    </w:p>
    <w:p w14:paraId="170BCB41">
      <w:pPr>
        <w:pStyle w:val="8"/>
        <w:widowControl/>
        <w:ind w:firstLine="560" w:firstLineChars="200"/>
        <w:jc w:val="both"/>
        <w:rPr>
          <w:rFonts w:hint="eastAsia" w:ascii="仿宋" w:hAnsi="仿宋" w:eastAsia="仿宋" w:cs="仿宋"/>
          <w:color w:val="auto"/>
          <w:szCs w:val="28"/>
          <w:highlight w:val="none"/>
        </w:rPr>
      </w:pPr>
    </w:p>
    <w:p w14:paraId="34E802DA">
      <w:pPr>
        <w:widowControl/>
        <w:spacing w:line="360" w:lineRule="auto"/>
        <w:ind w:left="1"/>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法定代表人授权委托书附表：被授权委托人近</w:t>
      </w:r>
      <w:r>
        <w:rPr>
          <w:rFonts w:hint="eastAsia" w:ascii="仿宋" w:hAnsi="仿宋" w:eastAsia="仿宋" w:cs="仿宋"/>
          <w:b/>
          <w:color w:val="auto"/>
          <w:kern w:val="0"/>
          <w:sz w:val="28"/>
          <w:szCs w:val="28"/>
          <w:highlight w:val="none"/>
          <w:lang w:val="en-US" w:eastAsia="zh-CN"/>
        </w:rPr>
        <w:t>六</w:t>
      </w:r>
      <w:r>
        <w:rPr>
          <w:rFonts w:hint="eastAsia" w:ascii="仿宋" w:hAnsi="仿宋" w:eastAsia="仿宋" w:cs="仿宋"/>
          <w:b/>
          <w:color w:val="auto"/>
          <w:kern w:val="0"/>
          <w:sz w:val="28"/>
          <w:szCs w:val="28"/>
          <w:highlight w:val="none"/>
        </w:rPr>
        <w:t>个月</w:t>
      </w:r>
      <w:r>
        <w:rPr>
          <w:rFonts w:hint="eastAsia" w:ascii="仿宋" w:hAnsi="仿宋" w:eastAsia="仿宋" w:cs="仿宋"/>
          <w:b/>
          <w:color w:val="auto"/>
          <w:kern w:val="0"/>
          <w:sz w:val="28"/>
          <w:szCs w:val="28"/>
          <w:highlight w:val="none"/>
          <w:lang w:val="en-US" w:eastAsia="zh-CN"/>
        </w:rPr>
        <w:t>内任意一个月</w:t>
      </w:r>
      <w:r>
        <w:rPr>
          <w:rFonts w:hint="eastAsia" w:ascii="仿宋" w:hAnsi="仿宋" w:eastAsia="仿宋" w:cs="仿宋"/>
          <w:b/>
          <w:color w:val="auto"/>
          <w:kern w:val="0"/>
          <w:sz w:val="28"/>
          <w:szCs w:val="28"/>
          <w:highlight w:val="none"/>
        </w:rPr>
        <w:t>的社保缴纳证明材料</w:t>
      </w:r>
    </w:p>
    <w:p w14:paraId="467EBA66">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1"/>
        <w:rPr>
          <w:rFonts w:hint="eastAsia" w:ascii="仿宋" w:hAnsi="仿宋" w:eastAsia="仿宋" w:cs="仿宋"/>
          <w:color w:val="auto"/>
          <w:sz w:val="28"/>
          <w:szCs w:val="28"/>
          <w:highlight w:val="none"/>
        </w:rPr>
      </w:pPr>
      <w:bookmarkStart w:id="5" w:name="_Toc19941"/>
      <w:bookmarkStart w:id="6" w:name="_Toc19015"/>
    </w:p>
    <w:p w14:paraId="385734AE">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1"/>
        <w:rPr>
          <w:rFonts w:hint="eastAsia" w:ascii="仿宋" w:hAnsi="仿宋" w:eastAsia="仿宋" w:cs="仿宋"/>
          <w:color w:val="auto"/>
          <w:sz w:val="28"/>
          <w:szCs w:val="28"/>
          <w:highlight w:val="none"/>
        </w:rPr>
      </w:pPr>
    </w:p>
    <w:p w14:paraId="6767BC7F">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1"/>
        <w:rPr>
          <w:rFonts w:hint="eastAsia" w:ascii="仿宋" w:hAnsi="仿宋" w:eastAsia="仿宋" w:cs="仿宋"/>
          <w:color w:val="auto"/>
          <w:sz w:val="28"/>
          <w:szCs w:val="28"/>
          <w:highlight w:val="none"/>
        </w:rPr>
      </w:pPr>
    </w:p>
    <w:p w14:paraId="18939815">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1"/>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社保证明材料</w:t>
      </w:r>
    </w:p>
    <w:p w14:paraId="2DA3E790">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1"/>
        <w:rPr>
          <w:rFonts w:hint="eastAsia" w:ascii="仿宋" w:hAnsi="仿宋" w:eastAsia="仿宋" w:cs="仿宋"/>
          <w:color w:val="auto"/>
          <w:kern w:val="0"/>
          <w:sz w:val="28"/>
          <w:szCs w:val="28"/>
          <w:highlight w:val="none"/>
        </w:rPr>
      </w:pPr>
    </w:p>
    <w:p w14:paraId="7F9DFF14">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1"/>
        <w:rPr>
          <w:rFonts w:hint="eastAsia" w:ascii="仿宋" w:hAnsi="仿宋" w:eastAsia="仿宋" w:cs="仿宋"/>
          <w:color w:val="auto"/>
          <w:kern w:val="0"/>
          <w:sz w:val="28"/>
          <w:szCs w:val="28"/>
          <w:highlight w:val="none"/>
        </w:rPr>
      </w:pPr>
    </w:p>
    <w:p w14:paraId="37CCCBD2">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1"/>
        <w:rPr>
          <w:rFonts w:hint="eastAsia" w:ascii="仿宋" w:hAnsi="仿宋" w:eastAsia="仿宋" w:cs="仿宋"/>
          <w:color w:val="auto"/>
          <w:kern w:val="0"/>
          <w:sz w:val="28"/>
          <w:szCs w:val="28"/>
          <w:highlight w:val="none"/>
        </w:rPr>
      </w:pPr>
    </w:p>
    <w:p w14:paraId="08C0B149">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1"/>
        <w:rPr>
          <w:rFonts w:hint="eastAsia" w:ascii="仿宋" w:hAnsi="仿宋" w:eastAsia="仿宋" w:cs="仿宋"/>
          <w:color w:val="auto"/>
          <w:kern w:val="0"/>
          <w:sz w:val="30"/>
          <w:szCs w:val="30"/>
          <w:highlight w:val="none"/>
        </w:rPr>
      </w:pPr>
    </w:p>
    <w:p w14:paraId="1293A089">
      <w:pPr>
        <w:pStyle w:val="8"/>
        <w:widowControl/>
        <w:ind w:firstLine="0"/>
        <w:jc w:val="right"/>
        <w:rPr>
          <w:rFonts w:hint="eastAsia" w:ascii="仿宋" w:hAnsi="仿宋" w:eastAsia="仿宋" w:cs="仿宋"/>
          <w:color w:val="auto"/>
          <w:szCs w:val="28"/>
          <w:highlight w:val="none"/>
        </w:rPr>
      </w:pPr>
    </w:p>
    <w:p w14:paraId="04422C3A">
      <w:pPr>
        <w:pStyle w:val="8"/>
        <w:widowControl/>
        <w:ind w:firstLine="0"/>
        <w:jc w:val="right"/>
        <w:rPr>
          <w:rFonts w:hint="eastAsia" w:ascii="仿宋" w:hAnsi="仿宋" w:eastAsia="仿宋" w:cs="仿宋"/>
          <w:color w:val="auto"/>
          <w:szCs w:val="28"/>
          <w:highlight w:val="none"/>
        </w:rPr>
      </w:pPr>
    </w:p>
    <w:p w14:paraId="70B56256">
      <w:pPr>
        <w:pStyle w:val="8"/>
        <w:widowControl/>
        <w:ind w:firstLine="0"/>
        <w:jc w:val="right"/>
        <w:rPr>
          <w:rFonts w:hint="eastAsia" w:ascii="仿宋" w:hAnsi="仿宋" w:eastAsia="仿宋" w:cs="仿宋"/>
          <w:b/>
          <w:bCs/>
          <w:color w:val="auto"/>
          <w:sz w:val="28"/>
          <w:szCs w:val="28"/>
          <w:highlight w:val="none"/>
        </w:rPr>
      </w:pPr>
      <w:r>
        <w:rPr>
          <w:rFonts w:hint="eastAsia" w:ascii="仿宋" w:hAnsi="仿宋" w:eastAsia="仿宋" w:cs="仿宋"/>
          <w:color w:val="auto"/>
          <w:szCs w:val="28"/>
          <w:highlight w:val="none"/>
        </w:rPr>
        <w:t>供应商名称：</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（公      章）</w:t>
      </w:r>
    </w:p>
    <w:p w14:paraId="35EA9DA4">
      <w:pPr>
        <w:pStyle w:val="8"/>
        <w:widowControl/>
        <w:ind w:right="280" w:firstLine="0"/>
        <w:jc w:val="right"/>
        <w:rPr>
          <w:rFonts w:hint="eastAsia" w:ascii="仿宋" w:hAnsi="仿宋" w:eastAsia="仿宋" w:cs="仿宋"/>
          <w:b/>
          <w:bCs/>
          <w:color w:val="auto"/>
          <w:sz w:val="28"/>
          <w:szCs w:val="28"/>
          <w:highlight w:val="none"/>
        </w:rPr>
      </w:pPr>
      <w:r>
        <w:rPr>
          <w:rFonts w:hint="eastAsia" w:ascii="仿宋" w:hAnsi="仿宋" w:eastAsia="仿宋" w:cs="仿宋"/>
          <w:color w:val="auto"/>
          <w:szCs w:val="28"/>
          <w:highlight w:val="none"/>
        </w:rPr>
        <w:t>日    期：</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年</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月</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日</w:t>
      </w:r>
    </w:p>
    <w:p w14:paraId="6EBED72B">
      <w:pPr>
        <w:pStyle w:val="3"/>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1"/>
        <w:rPr>
          <w:rFonts w:hint="eastAsia" w:ascii="仿宋" w:hAnsi="仿宋" w:eastAsia="仿宋" w:cs="仿宋"/>
          <w:color w:val="auto"/>
          <w:kern w:val="0"/>
          <w:sz w:val="28"/>
          <w:szCs w:val="28"/>
          <w:highlight w:val="none"/>
        </w:rPr>
        <w:sectPr>
          <w:pgSz w:w="11900" w:h="16840"/>
          <w:pgMar w:top="1134" w:right="1134" w:bottom="1134" w:left="1134" w:header="0" w:footer="346" w:gutter="0"/>
          <w:cols w:space="720" w:num="1"/>
        </w:sectPr>
      </w:pPr>
    </w:p>
    <w:bookmarkEnd w:id="5"/>
    <w:bookmarkEnd w:id="6"/>
    <w:p w14:paraId="7D38BDB0">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b/>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"_Toc15600" </w:instrText>
      </w:r>
      <w:r>
        <w:rPr>
          <w:rFonts w:hint="eastAsia" w:ascii="仿宋" w:hAnsi="仿宋" w:eastAsia="仿宋" w:cs="仿宋"/>
          <w:color w:val="auto"/>
          <w:sz w:val="32"/>
          <w:szCs w:val="32"/>
          <w:highlight w:val="none"/>
        </w:rPr>
        <w:fldChar w:fldCharType="separate"/>
      </w:r>
      <w:r>
        <w:rPr>
          <w:rFonts w:hint="eastAsia" w:ascii="仿宋" w:hAnsi="仿宋" w:eastAsia="仿宋" w:cs="仿宋"/>
          <w:b/>
          <w:color w:val="auto"/>
          <w:sz w:val="32"/>
          <w:szCs w:val="32"/>
          <w:highlight w:val="none"/>
        </w:rPr>
        <w:t xml:space="preserve">第三部分  </w:t>
      </w:r>
      <w:r>
        <w:rPr>
          <w:rFonts w:hint="eastAsia" w:ascii="仿宋" w:hAnsi="仿宋" w:eastAsia="仿宋" w:cs="仿宋"/>
          <w:b/>
          <w:color w:val="auto"/>
          <w:sz w:val="32"/>
          <w:szCs w:val="32"/>
          <w:highlight w:val="none"/>
        </w:rPr>
        <w:fldChar w:fldCharType="end"/>
      </w: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基本资格条件承诺函</w:t>
      </w:r>
    </w:p>
    <w:p w14:paraId="53DF978C">
      <w:pPr>
        <w:pStyle w:val="7"/>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highlight w:val="none"/>
        </w:rPr>
      </w:pPr>
    </w:p>
    <w:p w14:paraId="1AA8DED3">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b w:val="0"/>
          <w:snapToGrid w:val="0"/>
          <w:color w:val="auto"/>
          <w:sz w:val="28"/>
          <w:szCs w:val="28"/>
          <w:highlight w:val="none"/>
          <w:lang w:val="en-US" w:eastAsia="en-US" w:bidi="ar-SA"/>
        </w:rPr>
      </w:pPr>
      <w:r>
        <w:rPr>
          <w:rFonts w:hint="eastAsia" w:ascii="仿宋" w:hAnsi="仿宋" w:eastAsia="仿宋" w:cs="仿宋"/>
          <w:b w:val="0"/>
          <w:snapToGrid w:val="0"/>
          <w:color w:val="auto"/>
          <w:sz w:val="28"/>
          <w:szCs w:val="28"/>
          <w:highlight w:val="none"/>
          <w:lang w:val="en-US" w:eastAsia="en-US"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2D4AC79B">
      <w:pPr>
        <w:pStyle w:val="7"/>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textWrapping"/>
      </w:r>
    </w:p>
    <w:p w14:paraId="3D49A659">
      <w:pPr>
        <w:keepNext w:val="0"/>
        <w:keepLines w:val="0"/>
        <w:pageBreakBefore w:val="0"/>
        <w:kinsoku/>
        <w:bidi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2CC368D9">
      <w:pPr>
        <w:pStyle w:val="2"/>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基本资格条件承诺函</w:t>
      </w:r>
    </w:p>
    <w:p w14:paraId="6A69284B">
      <w:pPr>
        <w:pStyle w:val="10"/>
        <w:keepNext w:val="0"/>
        <w:keepLines w:val="0"/>
        <w:pageBreakBefore w:val="0"/>
        <w:kinsoku/>
        <w:bidi w:val="0"/>
        <w:rPr>
          <w:rFonts w:hint="eastAsia"/>
          <w:color w:val="auto"/>
          <w:highlight w:val="none"/>
          <w:lang w:val="en-US" w:eastAsia="zh-CN"/>
        </w:rPr>
      </w:pPr>
    </w:p>
    <w:p w14:paraId="3CDD4D37">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36BD62C7">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16DCAAB5">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5E8E29A5">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2E038353">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4F2C4B08">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49B819A0">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78714AC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（供应商公章）</w:t>
      </w:r>
    </w:p>
    <w:p w14:paraId="62F181C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年    月    日</w:t>
      </w:r>
    </w:p>
    <w:p w14:paraId="7DD660D0">
      <w:pPr>
        <w:pStyle w:val="7"/>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p>
    <w:p w14:paraId="525A3C82">
      <w:pPr>
        <w:widowControl/>
        <w:spacing w:line="360" w:lineRule="auto"/>
        <w:ind w:left="1"/>
        <w:rPr>
          <w:rFonts w:hint="eastAsia" w:ascii="仿宋" w:hAnsi="仿宋" w:eastAsia="仿宋" w:cs="仿宋"/>
          <w:b/>
          <w:color w:val="auto"/>
          <w:kern w:val="0"/>
          <w:sz w:val="28"/>
          <w:szCs w:val="28"/>
          <w:highlight w:val="none"/>
        </w:rPr>
      </w:pPr>
    </w:p>
    <w:p w14:paraId="38CB1389">
      <w:pPr>
        <w:widowControl/>
        <w:spacing w:line="360" w:lineRule="auto"/>
        <w:ind w:left="1"/>
        <w:rPr>
          <w:rFonts w:hint="eastAsia" w:ascii="仿宋" w:hAnsi="仿宋" w:eastAsia="仿宋" w:cs="仿宋"/>
          <w:b/>
          <w:color w:val="auto"/>
          <w:kern w:val="0"/>
          <w:sz w:val="28"/>
          <w:szCs w:val="28"/>
          <w:highlight w:val="none"/>
        </w:rPr>
      </w:pPr>
    </w:p>
    <w:p w14:paraId="2F287309">
      <w:pPr>
        <w:widowControl/>
        <w:spacing w:line="360" w:lineRule="auto"/>
        <w:ind w:left="1"/>
        <w:rPr>
          <w:rFonts w:hint="eastAsia" w:ascii="仿宋" w:hAnsi="仿宋" w:eastAsia="仿宋" w:cs="仿宋"/>
          <w:b/>
          <w:color w:val="auto"/>
          <w:kern w:val="0"/>
          <w:sz w:val="28"/>
          <w:szCs w:val="28"/>
          <w:highlight w:val="none"/>
        </w:rPr>
      </w:pPr>
    </w:p>
    <w:p w14:paraId="216AC742">
      <w:pPr>
        <w:widowControl/>
        <w:spacing w:line="360" w:lineRule="auto"/>
        <w:ind w:left="1"/>
        <w:rPr>
          <w:rFonts w:hint="eastAsia" w:ascii="仿宋" w:hAnsi="仿宋" w:eastAsia="仿宋" w:cs="仿宋"/>
          <w:b/>
          <w:color w:val="auto"/>
          <w:kern w:val="0"/>
          <w:sz w:val="28"/>
          <w:szCs w:val="28"/>
          <w:highlight w:val="none"/>
        </w:rPr>
      </w:pPr>
    </w:p>
    <w:p w14:paraId="521A652B">
      <w:pPr>
        <w:widowControl/>
        <w:spacing w:line="360" w:lineRule="auto"/>
        <w:ind w:left="1"/>
        <w:rPr>
          <w:rFonts w:hint="eastAsia" w:ascii="仿宋" w:hAnsi="仿宋" w:eastAsia="仿宋" w:cs="仿宋"/>
          <w:b/>
          <w:color w:val="auto"/>
          <w:kern w:val="0"/>
          <w:sz w:val="28"/>
          <w:szCs w:val="28"/>
          <w:highlight w:val="none"/>
        </w:rPr>
      </w:pPr>
    </w:p>
    <w:p w14:paraId="600359D9">
      <w:pPr>
        <w:pStyle w:val="2"/>
        <w:rPr>
          <w:color w:val="auto"/>
          <w:highlight w:val="none"/>
        </w:rPr>
      </w:pPr>
    </w:p>
    <w:p w14:paraId="634B89E1">
      <w:pPr>
        <w:widowControl/>
        <w:spacing w:line="360" w:lineRule="auto"/>
        <w:ind w:left="1"/>
        <w:rPr>
          <w:rFonts w:hint="eastAsia" w:ascii="仿宋" w:hAnsi="仿宋" w:eastAsia="仿宋" w:cs="仿宋"/>
          <w:b/>
          <w:color w:val="auto"/>
          <w:kern w:val="0"/>
          <w:sz w:val="28"/>
          <w:szCs w:val="28"/>
          <w:highlight w:val="none"/>
        </w:rPr>
      </w:pPr>
    </w:p>
    <w:p w14:paraId="0B9999B2">
      <w:pPr>
        <w:spacing w:line="500" w:lineRule="atLeast"/>
        <w:jc w:val="center"/>
        <w:outlineLvl w:val="1"/>
        <w:rPr>
          <w:rFonts w:hint="eastAsia" w:ascii="仿宋" w:hAnsi="仿宋" w:eastAsia="仿宋" w:cs="仿宋"/>
          <w:b/>
          <w:color w:val="auto"/>
          <w:sz w:val="30"/>
          <w:szCs w:val="30"/>
          <w:highlight w:val="none"/>
        </w:rPr>
        <w:sectPr>
          <w:pgSz w:w="11900" w:h="16840"/>
          <w:pgMar w:top="1134" w:right="1134" w:bottom="1134" w:left="1134" w:header="0" w:footer="346" w:gutter="0"/>
          <w:cols w:space="720" w:num="1"/>
        </w:sectPr>
      </w:pPr>
      <w:bookmarkStart w:id="7" w:name="_Toc27824"/>
      <w:bookmarkStart w:id="8" w:name="_Toc2856"/>
    </w:p>
    <w:p w14:paraId="01AD3BE8">
      <w:pPr>
        <w:spacing w:line="500" w:lineRule="atLeast"/>
        <w:jc w:val="center"/>
        <w:outlineLvl w:val="1"/>
        <w:rPr>
          <w:rFonts w:hint="eastAsia" w:ascii="仿宋" w:hAnsi="仿宋" w:eastAsia="仿宋" w:cs="仿宋"/>
          <w:b/>
          <w:bCs/>
          <w:color w:val="auto"/>
          <w:sz w:val="30"/>
          <w:szCs w:val="30"/>
          <w:highlight w:val="none"/>
        </w:rPr>
      </w:pPr>
      <w:r>
        <w:rPr>
          <w:rFonts w:hint="eastAsia" w:ascii="仿宋" w:hAnsi="仿宋" w:eastAsia="仿宋" w:cs="仿宋"/>
          <w:b/>
          <w:color w:val="auto"/>
          <w:sz w:val="30"/>
          <w:szCs w:val="30"/>
          <w:highlight w:val="none"/>
        </w:rPr>
        <w:t>第</w:t>
      </w:r>
      <w:r>
        <w:rPr>
          <w:rFonts w:hint="eastAsia" w:ascii="仿宋" w:hAnsi="仿宋" w:eastAsia="仿宋" w:cs="仿宋"/>
          <w:b/>
          <w:color w:val="auto"/>
          <w:sz w:val="30"/>
          <w:szCs w:val="30"/>
          <w:highlight w:val="none"/>
          <w:lang w:val="en-US" w:eastAsia="zh-CN"/>
        </w:rPr>
        <w:t>四</w:t>
      </w:r>
      <w:r>
        <w:rPr>
          <w:rFonts w:hint="eastAsia" w:ascii="仿宋" w:hAnsi="仿宋" w:eastAsia="仿宋" w:cs="仿宋"/>
          <w:b/>
          <w:color w:val="auto"/>
          <w:sz w:val="30"/>
          <w:szCs w:val="30"/>
          <w:highlight w:val="none"/>
        </w:rPr>
        <w:t>部分  供应商资格声明文件</w:t>
      </w:r>
      <w:bookmarkEnd w:id="7"/>
      <w:bookmarkEnd w:id="8"/>
    </w:p>
    <w:tbl>
      <w:tblPr>
        <w:tblStyle w:val="5"/>
        <w:tblW w:w="9959" w:type="dxa"/>
        <w:jc w:val="center"/>
        <w:tblLayout w:type="fixed"/>
        <w:tblCellMar>
          <w:top w:w="0" w:type="dxa"/>
          <w:left w:w="108" w:type="dxa"/>
          <w:bottom w:w="0" w:type="dxa"/>
          <w:right w:w="108" w:type="dxa"/>
        </w:tblCellMar>
      </w:tblPr>
      <w:tblGrid>
        <w:gridCol w:w="1848"/>
        <w:gridCol w:w="1298"/>
        <w:gridCol w:w="296"/>
        <w:gridCol w:w="1620"/>
        <w:gridCol w:w="409"/>
        <w:gridCol w:w="1523"/>
        <w:gridCol w:w="56"/>
        <w:gridCol w:w="756"/>
        <w:gridCol w:w="713"/>
        <w:gridCol w:w="1440"/>
      </w:tblGrid>
      <w:tr w14:paraId="30AACCE6">
        <w:tblPrEx>
          <w:tblCellMar>
            <w:top w:w="0" w:type="dxa"/>
            <w:left w:w="108" w:type="dxa"/>
            <w:bottom w:w="0" w:type="dxa"/>
            <w:right w:w="108" w:type="dxa"/>
          </w:tblCellMar>
        </w:tblPrEx>
        <w:trPr>
          <w:cantSplit/>
          <w:trHeight w:val="461"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44221FF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企业名称</w:t>
            </w:r>
          </w:p>
        </w:tc>
        <w:tc>
          <w:tcPr>
            <w:tcW w:w="8111" w:type="dxa"/>
            <w:gridSpan w:val="9"/>
            <w:tcBorders>
              <w:top w:val="single" w:color="auto" w:sz="4" w:space="0"/>
              <w:left w:val="nil"/>
              <w:bottom w:val="single" w:color="auto" w:sz="4" w:space="0"/>
              <w:right w:val="single" w:color="auto" w:sz="4" w:space="0"/>
            </w:tcBorders>
            <w:noWrap w:val="0"/>
            <w:vAlign w:val="center"/>
          </w:tcPr>
          <w:p w14:paraId="2F071F8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62688FD3">
        <w:tblPrEx>
          <w:tblCellMar>
            <w:top w:w="0" w:type="dxa"/>
            <w:left w:w="108" w:type="dxa"/>
            <w:bottom w:w="0" w:type="dxa"/>
            <w:right w:w="108" w:type="dxa"/>
          </w:tblCellMar>
        </w:tblPrEx>
        <w:trPr>
          <w:cantSplit/>
          <w:trHeight w:val="455"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3C6BA09F">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p>
        </w:tc>
        <w:tc>
          <w:tcPr>
            <w:tcW w:w="8111" w:type="dxa"/>
            <w:gridSpan w:val="9"/>
            <w:tcBorders>
              <w:top w:val="single" w:color="auto" w:sz="4" w:space="0"/>
              <w:left w:val="nil"/>
              <w:bottom w:val="single" w:color="auto" w:sz="4" w:space="0"/>
              <w:right w:val="single" w:color="auto" w:sz="4" w:space="0"/>
            </w:tcBorders>
            <w:noWrap w:val="0"/>
            <w:vAlign w:val="center"/>
          </w:tcPr>
          <w:p w14:paraId="4E14FFC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7950550C">
        <w:tblPrEx>
          <w:tblCellMar>
            <w:top w:w="0" w:type="dxa"/>
            <w:left w:w="108" w:type="dxa"/>
            <w:bottom w:w="0" w:type="dxa"/>
            <w:right w:w="108" w:type="dxa"/>
          </w:tblCellMar>
        </w:tblPrEx>
        <w:trPr>
          <w:trHeight w:val="535"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754047B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主管部门</w:t>
            </w:r>
          </w:p>
        </w:tc>
        <w:tc>
          <w:tcPr>
            <w:tcW w:w="1298" w:type="dxa"/>
            <w:tcBorders>
              <w:top w:val="single" w:color="auto" w:sz="4" w:space="0"/>
              <w:left w:val="nil"/>
              <w:bottom w:val="single" w:color="auto" w:sz="4" w:space="0"/>
              <w:right w:val="single" w:color="auto" w:sz="4" w:space="0"/>
            </w:tcBorders>
            <w:noWrap w:val="0"/>
            <w:vAlign w:val="center"/>
          </w:tcPr>
          <w:p w14:paraId="5D0D41A8">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2325" w:type="dxa"/>
            <w:gridSpan w:val="3"/>
            <w:tcBorders>
              <w:top w:val="single" w:color="auto" w:sz="4" w:space="0"/>
              <w:left w:val="nil"/>
              <w:bottom w:val="single" w:color="auto" w:sz="4" w:space="0"/>
              <w:right w:val="single" w:color="auto" w:sz="4" w:space="0"/>
            </w:tcBorders>
            <w:noWrap w:val="0"/>
            <w:vAlign w:val="center"/>
          </w:tcPr>
          <w:p w14:paraId="048717E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p>
        </w:tc>
        <w:tc>
          <w:tcPr>
            <w:tcW w:w="1523" w:type="dxa"/>
            <w:tcBorders>
              <w:top w:val="single" w:color="auto" w:sz="4" w:space="0"/>
              <w:left w:val="nil"/>
              <w:bottom w:val="single" w:color="auto" w:sz="4" w:space="0"/>
              <w:right w:val="single" w:color="auto" w:sz="4" w:space="0"/>
            </w:tcBorders>
            <w:noWrap w:val="0"/>
            <w:vAlign w:val="center"/>
          </w:tcPr>
          <w:p w14:paraId="54C1D926">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812" w:type="dxa"/>
            <w:gridSpan w:val="2"/>
            <w:tcBorders>
              <w:top w:val="single" w:color="auto" w:sz="4" w:space="0"/>
              <w:left w:val="nil"/>
              <w:bottom w:val="single" w:color="auto" w:sz="4" w:space="0"/>
              <w:right w:val="single" w:color="auto" w:sz="4" w:space="0"/>
            </w:tcBorders>
            <w:noWrap w:val="0"/>
            <w:vAlign w:val="center"/>
          </w:tcPr>
          <w:p w14:paraId="368BE313">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职务</w:t>
            </w:r>
          </w:p>
        </w:tc>
        <w:tc>
          <w:tcPr>
            <w:tcW w:w="2153" w:type="dxa"/>
            <w:gridSpan w:val="2"/>
            <w:tcBorders>
              <w:top w:val="single" w:color="auto" w:sz="4" w:space="0"/>
              <w:left w:val="nil"/>
              <w:bottom w:val="single" w:color="auto" w:sz="4" w:space="0"/>
              <w:right w:val="single" w:color="auto" w:sz="4" w:space="0"/>
            </w:tcBorders>
            <w:noWrap w:val="0"/>
            <w:vAlign w:val="center"/>
          </w:tcPr>
          <w:p w14:paraId="21C8FD23">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40291383">
        <w:tblPrEx>
          <w:tblCellMar>
            <w:top w:w="0" w:type="dxa"/>
            <w:left w:w="108" w:type="dxa"/>
            <w:bottom w:w="0" w:type="dxa"/>
            <w:right w:w="108" w:type="dxa"/>
          </w:tblCellMar>
        </w:tblPrEx>
        <w:trPr>
          <w:cantSplit/>
          <w:trHeight w:val="459"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7BC4874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注册时间</w:t>
            </w:r>
          </w:p>
        </w:tc>
        <w:tc>
          <w:tcPr>
            <w:tcW w:w="3623" w:type="dxa"/>
            <w:gridSpan w:val="4"/>
            <w:tcBorders>
              <w:top w:val="single" w:color="auto" w:sz="4" w:space="0"/>
              <w:left w:val="nil"/>
              <w:bottom w:val="single" w:color="auto" w:sz="4" w:space="0"/>
              <w:right w:val="single" w:color="auto" w:sz="4" w:space="0"/>
            </w:tcBorders>
            <w:noWrap w:val="0"/>
            <w:vAlign w:val="center"/>
          </w:tcPr>
          <w:p w14:paraId="10D579E6">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523" w:type="dxa"/>
            <w:tcBorders>
              <w:top w:val="single" w:color="auto" w:sz="4" w:space="0"/>
              <w:left w:val="nil"/>
              <w:bottom w:val="single" w:color="auto" w:sz="4" w:space="0"/>
              <w:right w:val="single" w:color="auto" w:sz="4" w:space="0"/>
            </w:tcBorders>
            <w:noWrap w:val="0"/>
            <w:vAlign w:val="center"/>
          </w:tcPr>
          <w:p w14:paraId="07C9C5F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经济类型</w:t>
            </w:r>
          </w:p>
        </w:tc>
        <w:tc>
          <w:tcPr>
            <w:tcW w:w="2965" w:type="dxa"/>
            <w:gridSpan w:val="4"/>
            <w:tcBorders>
              <w:top w:val="single" w:color="auto" w:sz="4" w:space="0"/>
              <w:left w:val="nil"/>
              <w:bottom w:val="single" w:color="auto" w:sz="4" w:space="0"/>
              <w:right w:val="single" w:color="auto" w:sz="4" w:space="0"/>
            </w:tcBorders>
            <w:noWrap w:val="0"/>
            <w:vAlign w:val="center"/>
          </w:tcPr>
          <w:p w14:paraId="48A7BDF9">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56ADA314">
        <w:tblPrEx>
          <w:tblCellMar>
            <w:top w:w="0" w:type="dxa"/>
            <w:left w:w="108" w:type="dxa"/>
            <w:bottom w:w="0" w:type="dxa"/>
            <w:right w:w="108" w:type="dxa"/>
          </w:tblCellMar>
        </w:tblPrEx>
        <w:trPr>
          <w:cantSplit/>
          <w:trHeight w:val="514" w:hRule="atLeast"/>
          <w:jc w:val="center"/>
        </w:trPr>
        <w:tc>
          <w:tcPr>
            <w:tcW w:w="5471" w:type="dxa"/>
            <w:gridSpan w:val="5"/>
            <w:tcBorders>
              <w:top w:val="single" w:color="auto" w:sz="4" w:space="0"/>
              <w:left w:val="single" w:color="auto" w:sz="4" w:space="0"/>
              <w:bottom w:val="single" w:color="auto" w:sz="4" w:space="0"/>
              <w:right w:val="single" w:color="auto" w:sz="4" w:space="0"/>
            </w:tcBorders>
            <w:noWrap w:val="0"/>
            <w:vAlign w:val="center"/>
          </w:tcPr>
          <w:p w14:paraId="1B690BE7">
            <w:pPr>
              <w:shd w:val="clear" w:color="auto" w:fill="auto"/>
              <w:adjustRightInd w:val="0"/>
              <w:spacing w:line="46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近三年内</w:t>
            </w:r>
            <w:r>
              <w:rPr>
                <w:rFonts w:hint="eastAsia" w:ascii="仿宋" w:hAnsi="仿宋" w:eastAsia="仿宋" w:cs="仿宋"/>
                <w:color w:val="auto"/>
                <w:sz w:val="28"/>
                <w:szCs w:val="28"/>
                <w:highlight w:val="none"/>
                <w:lang w:val="en-US" w:eastAsia="zh-CN"/>
              </w:rPr>
              <w:t>在</w:t>
            </w:r>
            <w:r>
              <w:rPr>
                <w:rFonts w:hint="eastAsia" w:ascii="仿宋" w:hAnsi="仿宋" w:eastAsia="仿宋" w:cs="仿宋"/>
                <w:color w:val="auto"/>
                <w:sz w:val="28"/>
                <w:szCs w:val="28"/>
                <w:highlight w:val="none"/>
              </w:rPr>
              <w:t>经营活动中有无重大违法</w:t>
            </w:r>
            <w:r>
              <w:rPr>
                <w:rFonts w:hint="eastAsia" w:ascii="仿宋" w:hAnsi="仿宋" w:eastAsia="仿宋" w:cs="仿宋"/>
                <w:color w:val="auto"/>
                <w:sz w:val="28"/>
                <w:szCs w:val="28"/>
                <w:highlight w:val="none"/>
                <w:lang w:val="en-US" w:eastAsia="zh-CN"/>
              </w:rPr>
              <w:t>记录</w:t>
            </w:r>
          </w:p>
        </w:tc>
        <w:tc>
          <w:tcPr>
            <w:tcW w:w="4488" w:type="dxa"/>
            <w:gridSpan w:val="5"/>
            <w:tcBorders>
              <w:top w:val="single" w:color="auto" w:sz="4" w:space="0"/>
              <w:left w:val="nil"/>
              <w:bottom w:val="single" w:color="auto" w:sz="4" w:space="0"/>
              <w:right w:val="single" w:color="auto" w:sz="4" w:space="0"/>
            </w:tcBorders>
            <w:noWrap w:val="0"/>
            <w:vAlign w:val="center"/>
          </w:tcPr>
          <w:p w14:paraId="45ED0E66">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43346463">
        <w:tblPrEx>
          <w:tblCellMar>
            <w:top w:w="0" w:type="dxa"/>
            <w:left w:w="108" w:type="dxa"/>
            <w:bottom w:w="0" w:type="dxa"/>
            <w:right w:w="108" w:type="dxa"/>
          </w:tblCellMar>
        </w:tblPrEx>
        <w:trPr>
          <w:cantSplit/>
          <w:trHeight w:val="1356"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4562E49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是否依法缴纳税收</w:t>
            </w:r>
          </w:p>
        </w:tc>
        <w:tc>
          <w:tcPr>
            <w:tcW w:w="3623" w:type="dxa"/>
            <w:gridSpan w:val="4"/>
            <w:tcBorders>
              <w:top w:val="single" w:color="auto" w:sz="4" w:space="0"/>
              <w:left w:val="nil"/>
              <w:bottom w:val="single" w:color="auto" w:sz="4" w:space="0"/>
              <w:right w:val="single" w:color="auto" w:sz="4" w:space="0"/>
            </w:tcBorders>
            <w:noWrap w:val="0"/>
            <w:vAlign w:val="center"/>
          </w:tcPr>
          <w:p w14:paraId="6883AA79">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579" w:type="dxa"/>
            <w:gridSpan w:val="2"/>
            <w:tcBorders>
              <w:top w:val="single" w:color="auto" w:sz="4" w:space="0"/>
              <w:left w:val="nil"/>
              <w:bottom w:val="single" w:color="auto" w:sz="4" w:space="0"/>
              <w:right w:val="single" w:color="auto" w:sz="4" w:space="0"/>
            </w:tcBorders>
            <w:noWrap w:val="0"/>
            <w:vAlign w:val="center"/>
          </w:tcPr>
          <w:p w14:paraId="758A9AC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是否依法缴纳社会保障资金</w:t>
            </w:r>
          </w:p>
        </w:tc>
        <w:tc>
          <w:tcPr>
            <w:tcW w:w="2909" w:type="dxa"/>
            <w:gridSpan w:val="3"/>
            <w:tcBorders>
              <w:top w:val="single" w:color="auto" w:sz="4" w:space="0"/>
              <w:left w:val="nil"/>
              <w:bottom w:val="single" w:color="auto" w:sz="4" w:space="0"/>
              <w:right w:val="single" w:color="auto" w:sz="4" w:space="0"/>
            </w:tcBorders>
            <w:noWrap w:val="0"/>
            <w:vAlign w:val="center"/>
          </w:tcPr>
          <w:p w14:paraId="4F33391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1108DF27">
        <w:tblPrEx>
          <w:tblCellMar>
            <w:top w:w="0" w:type="dxa"/>
            <w:left w:w="108" w:type="dxa"/>
            <w:bottom w:w="0" w:type="dxa"/>
            <w:right w:w="108" w:type="dxa"/>
          </w:tblCellMar>
        </w:tblPrEx>
        <w:trPr>
          <w:cantSplit/>
          <w:trHeight w:val="455" w:hRule="atLeast"/>
          <w:jc w:val="center"/>
        </w:trPr>
        <w:tc>
          <w:tcPr>
            <w:tcW w:w="1848" w:type="dxa"/>
            <w:vMerge w:val="restart"/>
            <w:tcBorders>
              <w:top w:val="nil"/>
              <w:left w:val="single" w:color="auto" w:sz="4" w:space="0"/>
              <w:bottom w:val="single" w:color="auto" w:sz="4" w:space="0"/>
              <w:right w:val="single" w:color="auto" w:sz="4" w:space="0"/>
            </w:tcBorders>
            <w:noWrap w:val="0"/>
            <w:vAlign w:val="center"/>
          </w:tcPr>
          <w:p w14:paraId="13CD3C4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单</w:t>
            </w:r>
          </w:p>
          <w:p w14:paraId="74125E4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位</w:t>
            </w:r>
          </w:p>
          <w:p w14:paraId="0655EFE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概</w:t>
            </w:r>
          </w:p>
          <w:p w14:paraId="57A394B1">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况</w:t>
            </w:r>
          </w:p>
        </w:tc>
        <w:tc>
          <w:tcPr>
            <w:tcW w:w="1594" w:type="dxa"/>
            <w:gridSpan w:val="2"/>
            <w:tcBorders>
              <w:top w:val="single" w:color="auto" w:sz="4" w:space="0"/>
              <w:left w:val="nil"/>
              <w:bottom w:val="single" w:color="auto" w:sz="4" w:space="0"/>
              <w:right w:val="single" w:color="auto" w:sz="4" w:space="0"/>
            </w:tcBorders>
            <w:noWrap w:val="0"/>
            <w:vAlign w:val="center"/>
          </w:tcPr>
          <w:p w14:paraId="294E360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注册资本</w:t>
            </w:r>
          </w:p>
        </w:tc>
        <w:tc>
          <w:tcPr>
            <w:tcW w:w="2029" w:type="dxa"/>
            <w:gridSpan w:val="2"/>
            <w:tcBorders>
              <w:top w:val="single" w:color="auto" w:sz="4" w:space="0"/>
              <w:left w:val="nil"/>
              <w:bottom w:val="single" w:color="auto" w:sz="4" w:space="0"/>
              <w:right w:val="single" w:color="auto" w:sz="4" w:space="0"/>
            </w:tcBorders>
            <w:noWrap w:val="0"/>
            <w:vAlign w:val="center"/>
          </w:tcPr>
          <w:p w14:paraId="61063B3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579" w:type="dxa"/>
            <w:gridSpan w:val="2"/>
            <w:tcBorders>
              <w:top w:val="single" w:color="auto" w:sz="4" w:space="0"/>
              <w:left w:val="nil"/>
              <w:bottom w:val="single" w:color="auto" w:sz="4" w:space="0"/>
              <w:right w:val="single" w:color="auto" w:sz="4" w:space="0"/>
            </w:tcBorders>
            <w:noWrap w:val="0"/>
            <w:vAlign w:val="center"/>
          </w:tcPr>
          <w:p w14:paraId="482BFA8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占地面积</w:t>
            </w:r>
          </w:p>
        </w:tc>
        <w:tc>
          <w:tcPr>
            <w:tcW w:w="2909" w:type="dxa"/>
            <w:gridSpan w:val="3"/>
            <w:tcBorders>
              <w:top w:val="single" w:color="auto" w:sz="4" w:space="0"/>
              <w:left w:val="nil"/>
              <w:bottom w:val="single" w:color="auto" w:sz="4" w:space="0"/>
              <w:right w:val="single" w:color="auto" w:sz="4" w:space="0"/>
            </w:tcBorders>
            <w:noWrap w:val="0"/>
            <w:vAlign w:val="center"/>
          </w:tcPr>
          <w:p w14:paraId="2C50A15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3DD0ECF6">
        <w:tblPrEx>
          <w:tblCellMar>
            <w:top w:w="0" w:type="dxa"/>
            <w:left w:w="108" w:type="dxa"/>
            <w:bottom w:w="0" w:type="dxa"/>
            <w:right w:w="108" w:type="dxa"/>
          </w:tblCellMar>
        </w:tblPrEx>
        <w:trPr>
          <w:cantSplit/>
          <w:trHeight w:val="455"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51020435">
            <w:pPr>
              <w:widowControl/>
              <w:shd w:val="clear" w:color="auto" w:fill="auto"/>
              <w:jc w:val="center"/>
              <w:rPr>
                <w:rFonts w:hint="eastAsia" w:ascii="仿宋" w:hAnsi="仿宋" w:eastAsia="仿宋" w:cs="仿宋"/>
                <w:color w:val="auto"/>
                <w:sz w:val="28"/>
                <w:szCs w:val="28"/>
                <w:highlight w:val="none"/>
              </w:rPr>
            </w:pPr>
          </w:p>
        </w:tc>
        <w:tc>
          <w:tcPr>
            <w:tcW w:w="1594" w:type="dxa"/>
            <w:gridSpan w:val="2"/>
            <w:tcBorders>
              <w:top w:val="single" w:color="auto" w:sz="4" w:space="0"/>
              <w:left w:val="nil"/>
              <w:bottom w:val="single" w:color="auto" w:sz="4" w:space="0"/>
              <w:right w:val="single" w:color="auto" w:sz="4" w:space="0"/>
            </w:tcBorders>
            <w:noWrap w:val="0"/>
            <w:vAlign w:val="center"/>
          </w:tcPr>
          <w:p w14:paraId="324A4C3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职工总数</w:t>
            </w:r>
          </w:p>
        </w:tc>
        <w:tc>
          <w:tcPr>
            <w:tcW w:w="2029" w:type="dxa"/>
            <w:gridSpan w:val="2"/>
            <w:tcBorders>
              <w:top w:val="single" w:color="auto" w:sz="4" w:space="0"/>
              <w:left w:val="nil"/>
              <w:bottom w:val="single" w:color="auto" w:sz="4" w:space="0"/>
              <w:right w:val="single" w:color="auto" w:sz="4" w:space="0"/>
            </w:tcBorders>
            <w:noWrap w:val="0"/>
            <w:vAlign w:val="center"/>
          </w:tcPr>
          <w:p w14:paraId="6C3BB22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人</w:t>
            </w:r>
          </w:p>
        </w:tc>
        <w:tc>
          <w:tcPr>
            <w:tcW w:w="1579" w:type="dxa"/>
            <w:gridSpan w:val="2"/>
            <w:tcBorders>
              <w:top w:val="single" w:color="auto" w:sz="4" w:space="0"/>
              <w:left w:val="nil"/>
              <w:bottom w:val="single" w:color="auto" w:sz="4" w:space="0"/>
              <w:right w:val="single" w:color="auto" w:sz="4" w:space="0"/>
            </w:tcBorders>
            <w:noWrap w:val="0"/>
            <w:vAlign w:val="center"/>
          </w:tcPr>
          <w:p w14:paraId="2FEBADB1">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建筑面积</w:t>
            </w:r>
          </w:p>
        </w:tc>
        <w:tc>
          <w:tcPr>
            <w:tcW w:w="2909" w:type="dxa"/>
            <w:gridSpan w:val="3"/>
            <w:tcBorders>
              <w:top w:val="single" w:color="auto" w:sz="4" w:space="0"/>
              <w:left w:val="nil"/>
              <w:bottom w:val="single" w:color="auto" w:sz="4" w:space="0"/>
              <w:right w:val="single" w:color="auto" w:sz="4" w:space="0"/>
            </w:tcBorders>
            <w:noWrap w:val="0"/>
            <w:vAlign w:val="center"/>
          </w:tcPr>
          <w:p w14:paraId="118705C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46BB670F">
        <w:tblPrEx>
          <w:tblCellMar>
            <w:top w:w="0" w:type="dxa"/>
            <w:left w:w="108" w:type="dxa"/>
            <w:bottom w:w="0" w:type="dxa"/>
            <w:right w:w="108" w:type="dxa"/>
          </w:tblCellMar>
        </w:tblPrEx>
        <w:trPr>
          <w:cantSplit/>
          <w:trHeight w:val="485"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71E1EE16">
            <w:pPr>
              <w:widowControl/>
              <w:shd w:val="clear" w:color="auto" w:fill="auto"/>
              <w:jc w:val="center"/>
              <w:rPr>
                <w:rFonts w:hint="eastAsia" w:ascii="仿宋" w:hAnsi="仿宋" w:eastAsia="仿宋" w:cs="仿宋"/>
                <w:color w:val="auto"/>
                <w:sz w:val="28"/>
                <w:szCs w:val="28"/>
                <w:highlight w:val="none"/>
              </w:rPr>
            </w:pPr>
          </w:p>
        </w:tc>
        <w:tc>
          <w:tcPr>
            <w:tcW w:w="1594" w:type="dxa"/>
            <w:gridSpan w:val="2"/>
            <w:vMerge w:val="restart"/>
            <w:tcBorders>
              <w:top w:val="nil"/>
              <w:left w:val="nil"/>
              <w:bottom w:val="single" w:color="auto" w:sz="4" w:space="0"/>
              <w:right w:val="single" w:color="auto" w:sz="4" w:space="0"/>
            </w:tcBorders>
            <w:noWrap w:val="0"/>
            <w:vAlign w:val="center"/>
          </w:tcPr>
          <w:p w14:paraId="3F448581">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资产</w:t>
            </w:r>
            <w:r>
              <w:rPr>
                <w:rFonts w:hint="eastAsia" w:ascii="仿宋" w:hAnsi="仿宋" w:eastAsia="仿宋" w:cs="仿宋"/>
                <w:color w:val="auto"/>
                <w:sz w:val="28"/>
                <w:szCs w:val="28"/>
                <w:highlight w:val="none"/>
              </w:rPr>
              <w:t>情况</w:t>
            </w:r>
          </w:p>
        </w:tc>
        <w:tc>
          <w:tcPr>
            <w:tcW w:w="3608" w:type="dxa"/>
            <w:gridSpan w:val="4"/>
            <w:tcBorders>
              <w:top w:val="single" w:color="auto" w:sz="4" w:space="0"/>
              <w:left w:val="nil"/>
              <w:bottom w:val="single" w:color="auto" w:sz="4" w:space="0"/>
              <w:right w:val="single" w:color="auto" w:sz="4" w:space="0"/>
            </w:tcBorders>
            <w:noWrap w:val="0"/>
            <w:vAlign w:val="center"/>
          </w:tcPr>
          <w:p w14:paraId="1993316C">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净资产：         万元</w:t>
            </w:r>
          </w:p>
        </w:tc>
        <w:tc>
          <w:tcPr>
            <w:tcW w:w="2909" w:type="dxa"/>
            <w:gridSpan w:val="3"/>
            <w:vMerge w:val="restart"/>
            <w:tcBorders>
              <w:top w:val="nil"/>
              <w:left w:val="nil"/>
              <w:bottom w:val="single" w:color="auto" w:sz="4" w:space="0"/>
              <w:right w:val="single" w:color="auto" w:sz="4" w:space="0"/>
            </w:tcBorders>
            <w:noWrap w:val="0"/>
            <w:vAlign w:val="center"/>
          </w:tcPr>
          <w:p w14:paraId="16A427FD">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固定资产原值：  万元</w:t>
            </w:r>
          </w:p>
          <w:p w14:paraId="69CD11D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 xml:space="preserve">固定资产净值：  </w:t>
            </w:r>
            <w:r>
              <w:rPr>
                <w:rFonts w:hint="eastAsia" w:ascii="仿宋" w:hAnsi="仿宋" w:eastAsia="仿宋" w:cs="仿宋"/>
                <w:color w:val="auto"/>
                <w:sz w:val="28"/>
                <w:szCs w:val="28"/>
                <w:highlight w:val="none"/>
              </w:rPr>
              <w:t>万元</w:t>
            </w:r>
          </w:p>
        </w:tc>
      </w:tr>
      <w:tr w14:paraId="28729A55">
        <w:tblPrEx>
          <w:tblCellMar>
            <w:top w:w="0" w:type="dxa"/>
            <w:left w:w="108" w:type="dxa"/>
            <w:bottom w:w="0" w:type="dxa"/>
            <w:right w:w="108" w:type="dxa"/>
          </w:tblCellMar>
        </w:tblPrEx>
        <w:trPr>
          <w:cantSplit/>
          <w:trHeight w:val="514"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4E6F4A29">
            <w:pPr>
              <w:widowControl/>
              <w:shd w:val="clear" w:color="auto" w:fill="auto"/>
              <w:jc w:val="center"/>
              <w:rPr>
                <w:rFonts w:hint="eastAsia" w:ascii="仿宋" w:hAnsi="仿宋" w:eastAsia="仿宋" w:cs="仿宋"/>
                <w:color w:val="auto"/>
                <w:sz w:val="28"/>
                <w:szCs w:val="28"/>
                <w:highlight w:val="none"/>
              </w:rPr>
            </w:pPr>
          </w:p>
        </w:tc>
        <w:tc>
          <w:tcPr>
            <w:tcW w:w="1594" w:type="dxa"/>
            <w:gridSpan w:val="2"/>
            <w:vMerge w:val="continue"/>
            <w:tcBorders>
              <w:top w:val="nil"/>
              <w:left w:val="nil"/>
              <w:bottom w:val="single" w:color="auto" w:sz="4" w:space="0"/>
              <w:right w:val="single" w:color="auto" w:sz="4" w:space="0"/>
            </w:tcBorders>
            <w:noWrap w:val="0"/>
            <w:vAlign w:val="center"/>
          </w:tcPr>
          <w:p w14:paraId="5BB5402A">
            <w:pPr>
              <w:widowControl/>
              <w:shd w:val="clear" w:color="auto" w:fill="auto"/>
              <w:jc w:val="center"/>
              <w:rPr>
                <w:rFonts w:hint="eastAsia" w:ascii="仿宋" w:hAnsi="仿宋" w:eastAsia="仿宋" w:cs="仿宋"/>
                <w:color w:val="auto"/>
                <w:sz w:val="28"/>
                <w:szCs w:val="28"/>
                <w:highlight w:val="none"/>
              </w:rPr>
            </w:pPr>
          </w:p>
        </w:tc>
        <w:tc>
          <w:tcPr>
            <w:tcW w:w="3608" w:type="dxa"/>
            <w:gridSpan w:val="4"/>
            <w:tcBorders>
              <w:top w:val="single" w:color="auto" w:sz="4" w:space="0"/>
              <w:left w:val="nil"/>
              <w:bottom w:val="single" w:color="auto" w:sz="4" w:space="0"/>
              <w:right w:val="single" w:color="auto" w:sz="4" w:space="0"/>
            </w:tcBorders>
            <w:noWrap w:val="0"/>
            <w:vAlign w:val="center"/>
          </w:tcPr>
          <w:p w14:paraId="74BBDAF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负  债：         万元</w:t>
            </w:r>
          </w:p>
        </w:tc>
        <w:tc>
          <w:tcPr>
            <w:tcW w:w="2909" w:type="dxa"/>
            <w:gridSpan w:val="3"/>
            <w:vMerge w:val="continue"/>
            <w:tcBorders>
              <w:top w:val="nil"/>
              <w:left w:val="nil"/>
              <w:bottom w:val="single" w:color="auto" w:sz="4" w:space="0"/>
              <w:right w:val="single" w:color="auto" w:sz="4" w:space="0"/>
            </w:tcBorders>
            <w:noWrap w:val="0"/>
            <w:vAlign w:val="center"/>
          </w:tcPr>
          <w:p w14:paraId="56547479">
            <w:pPr>
              <w:widowControl/>
              <w:shd w:val="clear" w:color="auto" w:fill="auto"/>
              <w:jc w:val="center"/>
              <w:rPr>
                <w:rFonts w:hint="eastAsia" w:ascii="仿宋" w:hAnsi="仿宋" w:eastAsia="仿宋" w:cs="仿宋"/>
                <w:color w:val="auto"/>
                <w:sz w:val="28"/>
                <w:szCs w:val="28"/>
                <w:highlight w:val="none"/>
              </w:rPr>
            </w:pPr>
          </w:p>
        </w:tc>
      </w:tr>
      <w:tr w14:paraId="456C27AC">
        <w:tblPrEx>
          <w:tblCellMar>
            <w:top w:w="0" w:type="dxa"/>
            <w:left w:w="108" w:type="dxa"/>
            <w:bottom w:w="0" w:type="dxa"/>
            <w:right w:w="108" w:type="dxa"/>
          </w:tblCellMar>
        </w:tblPrEx>
        <w:trPr>
          <w:cantSplit/>
          <w:trHeight w:val="1007" w:hRule="atLeast"/>
          <w:jc w:val="center"/>
        </w:trPr>
        <w:tc>
          <w:tcPr>
            <w:tcW w:w="1848" w:type="dxa"/>
            <w:vMerge w:val="restart"/>
            <w:tcBorders>
              <w:top w:val="single" w:color="auto" w:sz="4" w:space="0"/>
              <w:left w:val="single" w:color="auto" w:sz="4" w:space="0"/>
              <w:right w:val="single" w:color="auto" w:sz="4" w:space="0"/>
            </w:tcBorders>
            <w:noWrap w:val="0"/>
            <w:vAlign w:val="center"/>
          </w:tcPr>
          <w:p w14:paraId="22FC970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财务状况</w:t>
            </w:r>
          </w:p>
        </w:tc>
        <w:tc>
          <w:tcPr>
            <w:tcW w:w="1594" w:type="dxa"/>
            <w:gridSpan w:val="2"/>
            <w:tcBorders>
              <w:top w:val="single" w:color="auto" w:sz="4" w:space="0"/>
              <w:left w:val="nil"/>
              <w:bottom w:val="single" w:color="auto" w:sz="4" w:space="0"/>
              <w:right w:val="single" w:color="auto" w:sz="4" w:space="0"/>
            </w:tcBorders>
            <w:noWrap w:val="0"/>
            <w:vAlign w:val="center"/>
          </w:tcPr>
          <w:p w14:paraId="176963E6">
            <w:pPr>
              <w:shd w:val="clear" w:color="auto" w:fill="auto"/>
              <w:adjustRightInd w:val="0"/>
              <w:spacing w:line="46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时间</w:t>
            </w:r>
          </w:p>
        </w:tc>
        <w:tc>
          <w:tcPr>
            <w:tcW w:w="1620" w:type="dxa"/>
            <w:tcBorders>
              <w:top w:val="single" w:color="auto" w:sz="4" w:space="0"/>
              <w:left w:val="nil"/>
              <w:bottom w:val="single" w:color="auto" w:sz="4" w:space="0"/>
              <w:right w:val="single" w:color="auto" w:sz="4" w:space="0"/>
            </w:tcBorders>
            <w:noWrap w:val="0"/>
            <w:vAlign w:val="center"/>
          </w:tcPr>
          <w:p w14:paraId="7D382B3F">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主营收入</w:t>
            </w:r>
          </w:p>
          <w:p w14:paraId="1F6E2BE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988" w:type="dxa"/>
            <w:gridSpan w:val="3"/>
            <w:tcBorders>
              <w:top w:val="single" w:color="auto" w:sz="4" w:space="0"/>
              <w:left w:val="nil"/>
              <w:bottom w:val="single" w:color="auto" w:sz="4" w:space="0"/>
              <w:right w:val="single" w:color="auto" w:sz="4" w:space="0"/>
            </w:tcBorders>
            <w:noWrap w:val="0"/>
            <w:vAlign w:val="center"/>
          </w:tcPr>
          <w:p w14:paraId="0C3A2663">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收入总额</w:t>
            </w:r>
          </w:p>
          <w:p w14:paraId="5D3952D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69" w:type="dxa"/>
            <w:gridSpan w:val="2"/>
            <w:tcBorders>
              <w:top w:val="single" w:color="auto" w:sz="4" w:space="0"/>
              <w:left w:val="nil"/>
              <w:bottom w:val="single" w:color="auto" w:sz="4" w:space="0"/>
              <w:right w:val="single" w:color="auto" w:sz="4" w:space="0"/>
            </w:tcBorders>
            <w:noWrap w:val="0"/>
            <w:vAlign w:val="center"/>
          </w:tcPr>
          <w:p w14:paraId="74904CE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利润总额</w:t>
            </w:r>
          </w:p>
          <w:p w14:paraId="76452B1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40" w:type="dxa"/>
            <w:tcBorders>
              <w:top w:val="single" w:color="auto" w:sz="4" w:space="0"/>
              <w:left w:val="nil"/>
              <w:bottom w:val="single" w:color="auto" w:sz="4" w:space="0"/>
              <w:right w:val="single" w:color="auto" w:sz="4" w:space="0"/>
            </w:tcBorders>
            <w:noWrap w:val="0"/>
            <w:vAlign w:val="center"/>
          </w:tcPr>
          <w:p w14:paraId="3D36D9C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净利润</w:t>
            </w:r>
          </w:p>
          <w:p w14:paraId="293AEB7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r>
      <w:tr w14:paraId="50463097">
        <w:tblPrEx>
          <w:tblCellMar>
            <w:top w:w="0" w:type="dxa"/>
            <w:left w:w="108" w:type="dxa"/>
            <w:bottom w:w="0" w:type="dxa"/>
            <w:right w:w="108" w:type="dxa"/>
          </w:tblCellMar>
        </w:tblPrEx>
        <w:trPr>
          <w:cantSplit/>
          <w:trHeight w:val="455" w:hRule="atLeast"/>
          <w:jc w:val="center"/>
        </w:trPr>
        <w:tc>
          <w:tcPr>
            <w:tcW w:w="1848" w:type="dxa"/>
            <w:vMerge w:val="continue"/>
            <w:tcBorders>
              <w:left w:val="single" w:color="auto" w:sz="4" w:space="0"/>
              <w:right w:val="single" w:color="auto" w:sz="4" w:space="0"/>
            </w:tcBorders>
            <w:noWrap w:val="0"/>
            <w:vAlign w:val="center"/>
          </w:tcPr>
          <w:p w14:paraId="1BD5981F">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594" w:type="dxa"/>
            <w:gridSpan w:val="2"/>
            <w:tcBorders>
              <w:top w:val="single" w:color="auto" w:sz="4" w:space="0"/>
              <w:left w:val="single" w:color="auto" w:sz="4" w:space="0"/>
              <w:bottom w:val="single" w:color="auto" w:sz="4" w:space="0"/>
              <w:right w:val="single" w:color="auto" w:sz="4" w:space="0"/>
            </w:tcBorders>
            <w:noWrap w:val="0"/>
            <w:vAlign w:val="center"/>
          </w:tcPr>
          <w:p w14:paraId="36DC6FBC">
            <w:pPr>
              <w:shd w:val="clear" w:color="auto" w:fill="auto"/>
              <w:adjustRightInd w:val="0"/>
              <w:spacing w:line="46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2023年</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3FA45792">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988" w:type="dxa"/>
            <w:gridSpan w:val="3"/>
            <w:tcBorders>
              <w:top w:val="single" w:color="auto" w:sz="4" w:space="0"/>
              <w:left w:val="single" w:color="auto" w:sz="4" w:space="0"/>
              <w:bottom w:val="single" w:color="auto" w:sz="4" w:space="0"/>
              <w:right w:val="single" w:color="auto" w:sz="4" w:space="0"/>
            </w:tcBorders>
            <w:noWrap w:val="0"/>
            <w:vAlign w:val="center"/>
          </w:tcPr>
          <w:p w14:paraId="06C5C76F">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469" w:type="dxa"/>
            <w:gridSpan w:val="2"/>
            <w:tcBorders>
              <w:top w:val="single" w:color="auto" w:sz="4" w:space="0"/>
              <w:left w:val="single" w:color="auto" w:sz="4" w:space="0"/>
              <w:bottom w:val="single" w:color="auto" w:sz="4" w:space="0"/>
              <w:right w:val="single" w:color="auto" w:sz="4" w:space="0"/>
            </w:tcBorders>
            <w:noWrap w:val="0"/>
            <w:vAlign w:val="center"/>
          </w:tcPr>
          <w:p w14:paraId="692F135C">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1559B96">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2CCA4A12">
        <w:tblPrEx>
          <w:tblCellMar>
            <w:top w:w="0" w:type="dxa"/>
            <w:left w:w="108" w:type="dxa"/>
            <w:bottom w:w="0" w:type="dxa"/>
            <w:right w:w="108" w:type="dxa"/>
          </w:tblCellMar>
        </w:tblPrEx>
        <w:trPr>
          <w:cantSplit/>
          <w:trHeight w:val="464" w:hRule="atLeast"/>
          <w:jc w:val="center"/>
        </w:trPr>
        <w:tc>
          <w:tcPr>
            <w:tcW w:w="1848" w:type="dxa"/>
            <w:vMerge w:val="continue"/>
            <w:tcBorders>
              <w:left w:val="single" w:color="auto" w:sz="4" w:space="0"/>
              <w:bottom w:val="single" w:color="auto" w:sz="4" w:space="0"/>
              <w:right w:val="single" w:color="auto" w:sz="4" w:space="0"/>
            </w:tcBorders>
            <w:noWrap w:val="0"/>
            <w:vAlign w:val="center"/>
          </w:tcPr>
          <w:p w14:paraId="47081FEB">
            <w:pPr>
              <w:shd w:val="clear" w:color="auto" w:fill="auto"/>
              <w:adjustRightInd w:val="0"/>
              <w:spacing w:line="460" w:lineRule="exact"/>
              <w:jc w:val="center"/>
              <w:rPr>
                <w:rFonts w:hint="eastAsia" w:ascii="仿宋" w:hAnsi="仿宋" w:eastAsia="仿宋" w:cs="仿宋"/>
                <w:color w:val="auto"/>
                <w:kern w:val="0"/>
                <w:sz w:val="28"/>
                <w:szCs w:val="28"/>
                <w:highlight w:val="none"/>
              </w:rPr>
            </w:pPr>
          </w:p>
        </w:tc>
        <w:tc>
          <w:tcPr>
            <w:tcW w:w="1594" w:type="dxa"/>
            <w:gridSpan w:val="2"/>
            <w:tcBorders>
              <w:top w:val="single" w:color="auto" w:sz="4" w:space="0"/>
              <w:left w:val="single" w:color="auto" w:sz="4" w:space="0"/>
              <w:bottom w:val="single" w:color="auto" w:sz="4" w:space="0"/>
              <w:right w:val="single" w:color="auto" w:sz="4" w:space="0"/>
            </w:tcBorders>
            <w:noWrap w:val="0"/>
            <w:vAlign w:val="center"/>
          </w:tcPr>
          <w:p w14:paraId="11C7235B">
            <w:pPr>
              <w:shd w:val="clear" w:color="auto" w:fill="auto"/>
              <w:adjustRightInd w:val="0"/>
              <w:spacing w:line="46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2024年</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7F859589">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988" w:type="dxa"/>
            <w:gridSpan w:val="3"/>
            <w:tcBorders>
              <w:top w:val="single" w:color="auto" w:sz="4" w:space="0"/>
              <w:left w:val="single" w:color="auto" w:sz="4" w:space="0"/>
              <w:bottom w:val="single" w:color="auto" w:sz="4" w:space="0"/>
              <w:right w:val="single" w:color="auto" w:sz="4" w:space="0"/>
            </w:tcBorders>
            <w:noWrap w:val="0"/>
            <w:vAlign w:val="center"/>
          </w:tcPr>
          <w:p w14:paraId="29C3A193">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469" w:type="dxa"/>
            <w:gridSpan w:val="2"/>
            <w:tcBorders>
              <w:top w:val="single" w:color="auto" w:sz="4" w:space="0"/>
              <w:left w:val="single" w:color="auto" w:sz="4" w:space="0"/>
              <w:bottom w:val="single" w:color="auto" w:sz="4" w:space="0"/>
              <w:right w:val="single" w:color="auto" w:sz="4" w:space="0"/>
            </w:tcBorders>
            <w:noWrap w:val="0"/>
            <w:vAlign w:val="center"/>
          </w:tcPr>
          <w:p w14:paraId="279D89DF">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D79C401">
            <w:pPr>
              <w:shd w:val="clear" w:color="auto" w:fill="auto"/>
              <w:adjustRightInd w:val="0"/>
              <w:spacing w:line="460" w:lineRule="exact"/>
              <w:jc w:val="center"/>
              <w:rPr>
                <w:rFonts w:hint="eastAsia" w:ascii="仿宋" w:hAnsi="仿宋" w:eastAsia="仿宋" w:cs="仿宋"/>
                <w:color w:val="auto"/>
                <w:sz w:val="28"/>
                <w:szCs w:val="28"/>
                <w:highlight w:val="none"/>
              </w:rPr>
            </w:pPr>
          </w:p>
        </w:tc>
      </w:tr>
    </w:tbl>
    <w:p w14:paraId="59864031">
      <w:pPr>
        <w:keepNext w:val="0"/>
        <w:keepLines w:val="0"/>
        <w:pageBreakBefore w:val="0"/>
        <w:widowControl/>
        <w:shd w:val="clear" w:color="auto" w:fill="auto"/>
        <w:kinsoku/>
        <w:wordWrap/>
        <w:overflowPunct/>
        <w:topLinePunct w:val="0"/>
        <w:autoSpaceDE/>
        <w:autoSpaceDN/>
        <w:bidi w:val="0"/>
        <w:adjustRightInd w:val="0"/>
        <w:snapToGrid/>
        <w:spacing w:line="46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我们保证上述声明中的资料和数据是真实的、正确的，我们同意如贵方要求，可以出示相关证明文件。</w:t>
      </w:r>
    </w:p>
    <w:p w14:paraId="12EB3266">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p>
    <w:p w14:paraId="531354F3">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供 应 商：</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（公      章）</w:t>
      </w:r>
    </w:p>
    <w:p w14:paraId="06E8FED7">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法定代表人：</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（签字或盖章）</w:t>
      </w:r>
    </w:p>
    <w:p w14:paraId="43F5D571">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电话号码和传真：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14:paraId="5E1DC000">
      <w:pPr>
        <w:pStyle w:val="11"/>
        <w:keepNext w:val="0"/>
        <w:keepLines w:val="0"/>
        <w:pageBreakBefore w:val="0"/>
        <w:widowControl/>
        <w:kinsoku/>
        <w:wordWrap/>
        <w:overflowPunct/>
        <w:topLinePunct w:val="0"/>
        <w:autoSpaceDE/>
        <w:autoSpaceDN/>
        <w:bidi w:val="0"/>
        <w:snapToGrid/>
        <w:spacing w:line="420" w:lineRule="exact"/>
        <w:ind w:firstLine="560"/>
        <w:textAlignment w:val="auto"/>
        <w:rPr>
          <w:rFonts w:ascii="仿宋" w:hAnsi="仿宋" w:cs="仿宋"/>
          <w:color w:val="auto"/>
          <w:szCs w:val="28"/>
          <w:highlight w:val="none"/>
        </w:rPr>
      </w:pPr>
      <w:r>
        <w:rPr>
          <w:rFonts w:hint="eastAsia" w:ascii="仿宋" w:hAnsi="仿宋" w:eastAsia="仿宋" w:cs="仿宋"/>
          <w:color w:val="auto"/>
          <w:kern w:val="0"/>
          <w:sz w:val="28"/>
          <w:szCs w:val="28"/>
          <w:highlight w:val="none"/>
        </w:rPr>
        <w:t>日    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793FF4CE">
      <w:pPr>
        <w:pStyle w:val="11"/>
        <w:keepNext w:val="0"/>
        <w:keepLines w:val="0"/>
        <w:pageBreakBefore w:val="0"/>
        <w:widowControl/>
        <w:kinsoku/>
        <w:wordWrap/>
        <w:overflowPunct/>
        <w:topLinePunct w:val="0"/>
        <w:autoSpaceDE/>
        <w:autoSpaceDN/>
        <w:bidi w:val="0"/>
        <w:snapToGrid/>
        <w:spacing w:line="420" w:lineRule="exact"/>
        <w:ind w:firstLine="560"/>
        <w:textAlignment w:val="auto"/>
        <w:rPr>
          <w:rFonts w:ascii="仿宋" w:hAnsi="仿宋" w:cs="仿宋"/>
          <w:color w:val="auto"/>
          <w:szCs w:val="28"/>
          <w:highlight w:val="none"/>
          <w:u w:val="single"/>
        </w:rPr>
      </w:pPr>
      <w:r>
        <w:rPr>
          <w:rFonts w:ascii="仿宋" w:hAnsi="仿宋" w:cs="仿宋"/>
          <w:color w:val="auto"/>
          <w:szCs w:val="28"/>
          <w:highlight w:val="none"/>
        </w:rPr>
        <w:t>传    真：</w:t>
      </w:r>
      <w:r>
        <w:rPr>
          <w:rFonts w:ascii="仿宋" w:hAnsi="仿宋" w:cs="仿宋"/>
          <w:color w:val="auto"/>
          <w:szCs w:val="28"/>
          <w:highlight w:val="none"/>
          <w:u w:val="single"/>
        </w:rPr>
        <w:t xml:space="preserve">                              .</w:t>
      </w:r>
    </w:p>
    <w:p w14:paraId="1D42A101">
      <w:pPr>
        <w:keepNext w:val="0"/>
        <w:keepLines w:val="0"/>
        <w:pageBreakBefore w:val="0"/>
        <w:widowControl/>
        <w:kinsoku/>
        <w:wordWrap/>
        <w:overflowPunct/>
        <w:topLinePunct w:val="0"/>
        <w:autoSpaceDE/>
        <w:autoSpaceDN/>
        <w:bidi w:val="0"/>
        <w:snapToGrid/>
        <w:spacing w:line="420" w:lineRule="exact"/>
        <w:ind w:firstLine="560" w:firstLineChars="200"/>
        <w:textAlignment w:val="auto"/>
        <w:rPr>
          <w:rFonts w:hint="eastAsia" w:ascii="仿宋" w:hAnsi="仿宋" w:eastAsia="仿宋" w:cs="仿宋"/>
          <w:color w:val="auto"/>
          <w:kern w:val="0"/>
          <w:sz w:val="28"/>
          <w:szCs w:val="28"/>
          <w:highlight w:val="none"/>
        </w:rPr>
        <w:sectPr>
          <w:pgSz w:w="11900" w:h="16840"/>
          <w:pgMar w:top="1134" w:right="1134" w:bottom="1134" w:left="1134" w:header="0" w:footer="346" w:gutter="0"/>
          <w:cols w:space="720" w:num="1"/>
        </w:sectPr>
      </w:pPr>
      <w:r>
        <w:rPr>
          <w:rFonts w:hint="eastAsia" w:ascii="仿宋" w:hAnsi="仿宋" w:eastAsia="仿宋" w:cs="仿宋"/>
          <w:color w:val="auto"/>
          <w:kern w:val="0"/>
          <w:sz w:val="28"/>
          <w:szCs w:val="28"/>
          <w:highlight w:val="none"/>
        </w:rPr>
        <w:t>日    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1AA4A9B9">
      <w:pPr>
        <w:spacing w:line="500" w:lineRule="atLeast"/>
        <w:jc w:val="center"/>
        <w:outlineLvl w:val="1"/>
        <w:rPr>
          <w:rFonts w:hint="eastAsia" w:ascii="仿宋" w:hAnsi="仿宋" w:eastAsia="仿宋" w:cs="仿宋"/>
          <w:b/>
          <w:color w:val="auto"/>
          <w:sz w:val="30"/>
          <w:szCs w:val="30"/>
          <w:highlight w:val="none"/>
        </w:rPr>
      </w:pPr>
      <w:bookmarkStart w:id="9" w:name="_Toc9633"/>
      <w:r>
        <w:rPr>
          <w:rFonts w:hint="eastAsia" w:ascii="仿宋" w:hAnsi="仿宋" w:eastAsia="仿宋" w:cs="仿宋"/>
          <w:b/>
          <w:color w:val="auto"/>
          <w:sz w:val="30"/>
          <w:szCs w:val="30"/>
          <w:highlight w:val="none"/>
          <w:lang w:val="en-US" w:eastAsia="zh-CN"/>
        </w:rPr>
        <w:t xml:space="preserve">第五部分  </w:t>
      </w:r>
      <w:r>
        <w:rPr>
          <w:rFonts w:hint="eastAsia" w:ascii="仿宋" w:hAnsi="仿宋" w:eastAsia="仿宋" w:cs="仿宋"/>
          <w:b/>
          <w:color w:val="auto"/>
          <w:sz w:val="30"/>
          <w:szCs w:val="30"/>
          <w:highlight w:val="none"/>
        </w:rPr>
        <w:t>资质证书</w:t>
      </w:r>
      <w:bookmarkEnd w:id="9"/>
    </w:p>
    <w:p w14:paraId="7605E1C7">
      <w:pPr>
        <w:widowControl/>
        <w:spacing w:line="360" w:lineRule="auto"/>
        <w:ind w:firstLine="560" w:firstLineChars="200"/>
        <w:rPr>
          <w:rFonts w:hint="eastAsia" w:ascii="仿宋" w:hAnsi="仿宋" w:eastAsia="仿宋" w:cs="仿宋"/>
          <w:b w:val="0"/>
          <w:bCs w:val="0"/>
          <w:color w:val="auto"/>
          <w:sz w:val="28"/>
          <w:szCs w:val="28"/>
          <w:highlight w:val="none"/>
          <w:lang w:val="en-US" w:eastAsia="zh-CN"/>
        </w:rPr>
      </w:pPr>
      <w:bookmarkStart w:id="10" w:name="_Toc1656"/>
    </w:p>
    <w:p w14:paraId="3FD0DB74">
      <w:pPr>
        <w:widowControl/>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b w:val="0"/>
          <w:bCs w:val="0"/>
          <w:color w:val="auto"/>
          <w:sz w:val="28"/>
          <w:szCs w:val="28"/>
          <w:highlight w:val="none"/>
          <w:lang w:val="en-US" w:eastAsia="zh-CN"/>
        </w:rPr>
        <w:t>供应商应具有水利行政主管部门颁发的合格有效的水利工程质量检测机构甲级资质证书（检测范围应包含岩土工程类、混凝土工程类）。</w:t>
      </w:r>
    </w:p>
    <w:p w14:paraId="34DA59E9">
      <w:pPr>
        <w:widowControl/>
        <w:spacing w:line="360" w:lineRule="auto"/>
        <w:ind w:firstLine="562" w:firstLineChars="200"/>
        <w:rPr>
          <w:rFonts w:hint="eastAsia" w:ascii="仿宋" w:hAnsi="仿宋" w:eastAsia="仿宋" w:cs="仿宋"/>
          <w:b/>
          <w:color w:val="auto"/>
          <w:sz w:val="28"/>
          <w:szCs w:val="28"/>
          <w:highlight w:val="none"/>
        </w:rPr>
      </w:pPr>
    </w:p>
    <w:p w14:paraId="47C8DAF3">
      <w:pPr>
        <w:widowControl/>
        <w:spacing w:line="360" w:lineRule="auto"/>
        <w:ind w:firstLine="562" w:firstLineChars="200"/>
        <w:rPr>
          <w:rFonts w:hint="eastAsia" w:ascii="仿宋" w:hAnsi="仿宋" w:eastAsia="仿宋" w:cs="仿宋"/>
          <w:b/>
          <w:color w:val="auto"/>
          <w:sz w:val="28"/>
          <w:szCs w:val="28"/>
          <w:highlight w:val="none"/>
        </w:rPr>
      </w:pPr>
    </w:p>
    <w:p w14:paraId="61BC8882">
      <w:pPr>
        <w:widowControl/>
        <w:spacing w:line="360" w:lineRule="auto"/>
        <w:ind w:firstLine="562" w:firstLineChars="200"/>
        <w:rPr>
          <w:rFonts w:hint="eastAsia" w:ascii="仿宋" w:hAnsi="仿宋" w:eastAsia="仿宋" w:cs="仿宋"/>
          <w:b/>
          <w:color w:val="auto"/>
          <w:sz w:val="28"/>
          <w:szCs w:val="28"/>
          <w:highlight w:val="none"/>
        </w:rPr>
      </w:pPr>
    </w:p>
    <w:p w14:paraId="7B62CE7D">
      <w:pPr>
        <w:widowControl/>
        <w:spacing w:line="360" w:lineRule="auto"/>
        <w:ind w:firstLine="562" w:firstLineChars="200"/>
        <w:rPr>
          <w:rFonts w:hint="eastAsia" w:ascii="仿宋" w:hAnsi="仿宋" w:eastAsia="仿宋" w:cs="仿宋"/>
          <w:b/>
          <w:color w:val="auto"/>
          <w:sz w:val="28"/>
          <w:szCs w:val="28"/>
          <w:highlight w:val="none"/>
        </w:rPr>
      </w:pPr>
    </w:p>
    <w:p w14:paraId="641D4938">
      <w:pPr>
        <w:widowControl/>
        <w:spacing w:line="360" w:lineRule="auto"/>
        <w:ind w:firstLine="562" w:firstLineChars="200"/>
        <w:rPr>
          <w:rFonts w:hint="eastAsia" w:ascii="仿宋" w:hAnsi="仿宋" w:eastAsia="仿宋" w:cs="仿宋"/>
          <w:b/>
          <w:color w:val="auto"/>
          <w:sz w:val="28"/>
          <w:szCs w:val="28"/>
          <w:highlight w:val="none"/>
        </w:rPr>
      </w:pPr>
    </w:p>
    <w:p w14:paraId="5995F71F">
      <w:pPr>
        <w:widowControl/>
        <w:spacing w:line="360" w:lineRule="auto"/>
        <w:ind w:firstLine="562" w:firstLineChars="200"/>
        <w:rPr>
          <w:rFonts w:hint="eastAsia" w:ascii="仿宋" w:hAnsi="仿宋" w:eastAsia="仿宋" w:cs="仿宋"/>
          <w:b/>
          <w:color w:val="auto"/>
          <w:sz w:val="28"/>
          <w:szCs w:val="28"/>
          <w:highlight w:val="none"/>
        </w:rPr>
      </w:pPr>
    </w:p>
    <w:p w14:paraId="29035B56">
      <w:pPr>
        <w:widowControl/>
        <w:spacing w:line="360" w:lineRule="auto"/>
        <w:ind w:firstLine="562" w:firstLineChars="200"/>
        <w:rPr>
          <w:rFonts w:hint="eastAsia" w:ascii="仿宋" w:hAnsi="仿宋" w:eastAsia="仿宋" w:cs="仿宋"/>
          <w:b/>
          <w:color w:val="auto"/>
          <w:sz w:val="28"/>
          <w:szCs w:val="28"/>
          <w:highlight w:val="none"/>
        </w:rPr>
      </w:pPr>
    </w:p>
    <w:p w14:paraId="22E0DAFD">
      <w:pPr>
        <w:widowControl/>
        <w:spacing w:line="360" w:lineRule="auto"/>
        <w:ind w:firstLine="562" w:firstLineChars="200"/>
        <w:rPr>
          <w:rFonts w:hint="eastAsia" w:ascii="仿宋" w:hAnsi="仿宋" w:eastAsia="仿宋" w:cs="仿宋"/>
          <w:b/>
          <w:color w:val="auto"/>
          <w:sz w:val="28"/>
          <w:szCs w:val="28"/>
          <w:highlight w:val="none"/>
        </w:rPr>
      </w:pPr>
    </w:p>
    <w:p w14:paraId="6DA71C99">
      <w:pPr>
        <w:widowControl/>
        <w:spacing w:line="360" w:lineRule="auto"/>
        <w:ind w:firstLine="562" w:firstLineChars="200"/>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 xml:space="preserve"> </w:t>
      </w:r>
    </w:p>
    <w:p w14:paraId="2213BF47">
      <w:pPr>
        <w:widowControl/>
        <w:spacing w:line="360" w:lineRule="auto"/>
        <w:ind w:firstLine="562" w:firstLineChars="200"/>
        <w:rPr>
          <w:rFonts w:hint="eastAsia" w:ascii="仿宋" w:hAnsi="仿宋" w:eastAsia="仿宋" w:cs="仿宋"/>
          <w:b/>
          <w:color w:val="auto"/>
          <w:sz w:val="28"/>
          <w:szCs w:val="28"/>
          <w:highlight w:val="none"/>
        </w:rPr>
      </w:pPr>
    </w:p>
    <w:p w14:paraId="50ABA04E">
      <w:pPr>
        <w:widowControl/>
        <w:spacing w:line="360" w:lineRule="auto"/>
        <w:ind w:firstLine="562" w:firstLineChars="200"/>
        <w:rPr>
          <w:rFonts w:hint="eastAsia" w:ascii="仿宋" w:hAnsi="仿宋" w:eastAsia="仿宋" w:cs="仿宋"/>
          <w:b/>
          <w:color w:val="auto"/>
          <w:sz w:val="28"/>
          <w:szCs w:val="28"/>
          <w:highlight w:val="none"/>
        </w:rPr>
      </w:pPr>
    </w:p>
    <w:p w14:paraId="2B1277D4">
      <w:pPr>
        <w:widowControl/>
        <w:spacing w:line="360" w:lineRule="auto"/>
        <w:ind w:firstLine="562" w:firstLineChars="200"/>
        <w:rPr>
          <w:rFonts w:hint="eastAsia" w:ascii="仿宋" w:hAnsi="仿宋" w:eastAsia="仿宋" w:cs="仿宋"/>
          <w:b/>
          <w:color w:val="auto"/>
          <w:sz w:val="28"/>
          <w:szCs w:val="28"/>
          <w:highlight w:val="none"/>
        </w:rPr>
      </w:pPr>
    </w:p>
    <w:p w14:paraId="117B0929">
      <w:pPr>
        <w:widowControl/>
        <w:spacing w:line="360" w:lineRule="auto"/>
        <w:ind w:firstLine="562" w:firstLineChars="200"/>
        <w:rPr>
          <w:rFonts w:hint="eastAsia" w:ascii="仿宋" w:hAnsi="仿宋" w:eastAsia="仿宋" w:cs="仿宋"/>
          <w:b/>
          <w:color w:val="auto"/>
          <w:sz w:val="28"/>
          <w:szCs w:val="28"/>
          <w:highlight w:val="none"/>
        </w:rPr>
      </w:pPr>
    </w:p>
    <w:p w14:paraId="7E1038FE">
      <w:pPr>
        <w:widowControl/>
        <w:spacing w:line="360" w:lineRule="auto"/>
        <w:ind w:firstLine="562" w:firstLineChars="200"/>
        <w:rPr>
          <w:rFonts w:hint="eastAsia" w:ascii="仿宋" w:hAnsi="仿宋" w:eastAsia="仿宋" w:cs="仿宋"/>
          <w:b/>
          <w:color w:val="auto"/>
          <w:sz w:val="28"/>
          <w:szCs w:val="28"/>
          <w:highlight w:val="none"/>
        </w:rPr>
      </w:pPr>
    </w:p>
    <w:p w14:paraId="64E395A6">
      <w:pPr>
        <w:widowControl/>
        <w:spacing w:line="360" w:lineRule="auto"/>
        <w:ind w:firstLine="562" w:firstLineChars="200"/>
        <w:rPr>
          <w:rFonts w:hint="eastAsia" w:ascii="仿宋" w:hAnsi="仿宋" w:eastAsia="仿宋" w:cs="仿宋"/>
          <w:b/>
          <w:color w:val="auto"/>
          <w:sz w:val="28"/>
          <w:szCs w:val="28"/>
          <w:highlight w:val="none"/>
        </w:rPr>
      </w:pPr>
    </w:p>
    <w:p w14:paraId="36F8F5A8">
      <w:pPr>
        <w:widowControl/>
        <w:spacing w:line="360" w:lineRule="auto"/>
        <w:ind w:firstLine="562" w:firstLineChars="200"/>
        <w:rPr>
          <w:rFonts w:hint="eastAsia" w:ascii="仿宋" w:hAnsi="仿宋" w:eastAsia="仿宋" w:cs="仿宋"/>
          <w:b/>
          <w:color w:val="auto"/>
          <w:sz w:val="28"/>
          <w:szCs w:val="28"/>
          <w:highlight w:val="none"/>
        </w:rPr>
      </w:pPr>
    </w:p>
    <w:p w14:paraId="08FAFBF0">
      <w:pPr>
        <w:widowControl/>
        <w:spacing w:line="360" w:lineRule="auto"/>
        <w:ind w:firstLine="562" w:firstLineChars="200"/>
        <w:rPr>
          <w:rFonts w:hint="eastAsia" w:ascii="仿宋" w:hAnsi="仿宋" w:eastAsia="仿宋" w:cs="仿宋"/>
          <w:b/>
          <w:color w:val="auto"/>
          <w:sz w:val="28"/>
          <w:szCs w:val="28"/>
          <w:highlight w:val="none"/>
        </w:rPr>
      </w:pPr>
    </w:p>
    <w:p w14:paraId="32EF15AC">
      <w:pPr>
        <w:widowControl/>
        <w:spacing w:line="360" w:lineRule="auto"/>
        <w:ind w:firstLine="562" w:firstLineChars="200"/>
        <w:rPr>
          <w:rFonts w:hint="eastAsia" w:ascii="仿宋" w:hAnsi="仿宋" w:eastAsia="仿宋" w:cs="仿宋"/>
          <w:b/>
          <w:color w:val="auto"/>
          <w:sz w:val="28"/>
          <w:szCs w:val="28"/>
          <w:highlight w:val="none"/>
        </w:rPr>
      </w:pPr>
    </w:p>
    <w:p w14:paraId="7EAD704A">
      <w:pPr>
        <w:widowControl/>
        <w:spacing w:line="360" w:lineRule="auto"/>
        <w:ind w:firstLine="562" w:firstLineChars="200"/>
        <w:rPr>
          <w:rFonts w:hint="eastAsia" w:ascii="仿宋" w:hAnsi="仿宋" w:eastAsia="仿宋" w:cs="仿宋"/>
          <w:b/>
          <w:color w:val="auto"/>
          <w:sz w:val="28"/>
          <w:szCs w:val="28"/>
          <w:highlight w:val="none"/>
        </w:rPr>
      </w:pPr>
    </w:p>
    <w:p w14:paraId="34AF2176">
      <w:pPr>
        <w:widowControl/>
        <w:spacing w:line="360" w:lineRule="auto"/>
        <w:ind w:firstLine="562" w:firstLineChars="200"/>
        <w:rPr>
          <w:rFonts w:hint="eastAsia" w:ascii="仿宋" w:hAnsi="仿宋" w:eastAsia="仿宋" w:cs="仿宋"/>
          <w:b/>
          <w:color w:val="auto"/>
          <w:sz w:val="28"/>
          <w:szCs w:val="28"/>
          <w:highlight w:val="none"/>
        </w:rPr>
      </w:pPr>
    </w:p>
    <w:p w14:paraId="5AB2A240">
      <w:pPr>
        <w:widowControl/>
        <w:spacing w:line="360" w:lineRule="auto"/>
        <w:ind w:firstLine="562" w:firstLineChars="200"/>
        <w:rPr>
          <w:rFonts w:hint="eastAsia" w:ascii="仿宋" w:hAnsi="仿宋" w:eastAsia="仿宋" w:cs="仿宋"/>
          <w:b/>
          <w:color w:val="auto"/>
          <w:sz w:val="28"/>
          <w:szCs w:val="28"/>
          <w:highlight w:val="none"/>
        </w:rPr>
      </w:pPr>
    </w:p>
    <w:p w14:paraId="4916A619">
      <w:pPr>
        <w:widowControl/>
        <w:spacing w:line="360" w:lineRule="auto"/>
        <w:ind w:firstLine="562" w:firstLineChars="200"/>
        <w:rPr>
          <w:rFonts w:hint="eastAsia" w:ascii="仿宋" w:hAnsi="仿宋" w:eastAsia="仿宋" w:cs="仿宋"/>
          <w:b/>
          <w:color w:val="auto"/>
          <w:sz w:val="28"/>
          <w:szCs w:val="28"/>
          <w:highlight w:val="none"/>
        </w:rPr>
        <w:sectPr>
          <w:pgSz w:w="11900" w:h="16840"/>
          <w:pgMar w:top="1134" w:right="1134" w:bottom="1134" w:left="1134" w:header="0" w:footer="346" w:gutter="0"/>
          <w:cols w:space="720" w:num="1"/>
        </w:sectPr>
      </w:pPr>
    </w:p>
    <w:p w14:paraId="23B224B3">
      <w:pPr>
        <w:spacing w:line="500" w:lineRule="atLeast"/>
        <w:jc w:val="center"/>
        <w:outlineLvl w:val="1"/>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第</w:t>
      </w:r>
      <w:r>
        <w:rPr>
          <w:rFonts w:hint="eastAsia" w:ascii="仿宋" w:hAnsi="仿宋" w:eastAsia="仿宋" w:cs="仿宋"/>
          <w:b/>
          <w:color w:val="auto"/>
          <w:sz w:val="30"/>
          <w:szCs w:val="30"/>
          <w:highlight w:val="none"/>
          <w:lang w:val="en-US" w:eastAsia="zh-CN"/>
        </w:rPr>
        <w:t>六</w:t>
      </w:r>
      <w:r>
        <w:rPr>
          <w:rFonts w:hint="eastAsia" w:ascii="仿宋" w:hAnsi="仿宋" w:eastAsia="仿宋" w:cs="仿宋"/>
          <w:b/>
          <w:color w:val="auto"/>
          <w:sz w:val="30"/>
          <w:szCs w:val="30"/>
          <w:highlight w:val="none"/>
        </w:rPr>
        <w:t>部分</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lang w:eastAsia="zh-CN"/>
        </w:rPr>
        <w:t>CMA计量认证证书</w:t>
      </w:r>
    </w:p>
    <w:p w14:paraId="0A68A5C1">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1A662C61">
      <w:pPr>
        <w:widowControl/>
        <w:spacing w:line="360" w:lineRule="auto"/>
        <w:ind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供应商应具有省级及以上质量技术监督部门颁发的有效期内的CMA计量认证证书。</w:t>
      </w:r>
    </w:p>
    <w:p w14:paraId="3C805C19">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0E896F68">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2A19CD24">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0BE1A4B2">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6BB2A8A1">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4F7F6DAA">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57444947">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68AF646E">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5DF65FAA">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6747D763">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5C8013A6">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1E559D4D">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26AC3A66">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3BCDF17E">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16263713">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3011B2C6">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04DEF284">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57A4ABEE">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7395CB3B">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018CD5CE">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45D9BF61">
      <w:pPr>
        <w:widowControl/>
        <w:spacing w:line="360" w:lineRule="auto"/>
        <w:ind w:firstLine="562" w:firstLineChars="200"/>
        <w:outlineLvl w:val="1"/>
        <w:rPr>
          <w:rFonts w:hint="eastAsia" w:ascii="仿宋" w:hAnsi="仿宋" w:eastAsia="仿宋" w:cs="仿宋"/>
          <w:b/>
          <w:color w:val="auto"/>
          <w:sz w:val="28"/>
          <w:szCs w:val="28"/>
          <w:highlight w:val="none"/>
        </w:rPr>
        <w:sectPr>
          <w:pgSz w:w="11900" w:h="16840"/>
          <w:pgMar w:top="1134" w:right="1134" w:bottom="1134" w:left="1134" w:header="0" w:footer="346" w:gutter="0"/>
          <w:cols w:space="720" w:num="1"/>
        </w:sectPr>
      </w:pPr>
      <w:bookmarkStart w:id="11" w:name="_Toc29180"/>
    </w:p>
    <w:bookmarkEnd w:id="10"/>
    <w:bookmarkEnd w:id="11"/>
    <w:p w14:paraId="57D1A618">
      <w:pPr>
        <w:pStyle w:val="3"/>
        <w:tabs>
          <w:tab w:val="right" w:leader="dot" w:pos="9460"/>
        </w:tabs>
        <w:spacing w:line="360" w:lineRule="auto"/>
        <w:jc w:val="center"/>
        <w:outlineLvl w:val="1"/>
        <w:rPr>
          <w:rFonts w:hint="eastAsia" w:ascii="仿宋" w:hAnsi="仿宋" w:eastAsia="仿宋" w:cs="仿宋"/>
          <w:b/>
          <w:color w:val="auto"/>
          <w:sz w:val="30"/>
          <w:szCs w:val="30"/>
          <w:highlight w:val="none"/>
        </w:rPr>
      </w:pPr>
      <w:bookmarkStart w:id="12" w:name="_Toc30537"/>
      <w:bookmarkStart w:id="13" w:name="_Toc16202"/>
      <w:r>
        <w:rPr>
          <w:rFonts w:hint="eastAsia" w:ascii="仿宋" w:hAnsi="仿宋" w:eastAsia="仿宋" w:cs="仿宋"/>
          <w:b/>
          <w:color w:val="auto"/>
          <w:sz w:val="30"/>
          <w:szCs w:val="30"/>
          <w:highlight w:val="none"/>
        </w:rPr>
        <w:t>第</w:t>
      </w:r>
      <w:r>
        <w:rPr>
          <w:rFonts w:hint="eastAsia" w:ascii="仿宋" w:hAnsi="仿宋" w:eastAsia="仿宋" w:cs="仿宋"/>
          <w:b/>
          <w:color w:val="auto"/>
          <w:sz w:val="30"/>
          <w:szCs w:val="30"/>
          <w:highlight w:val="none"/>
          <w:lang w:val="en-US" w:eastAsia="zh-CN"/>
        </w:rPr>
        <w:t>七</w:t>
      </w:r>
      <w:r>
        <w:rPr>
          <w:rFonts w:hint="eastAsia" w:ascii="仿宋" w:hAnsi="仿宋" w:eastAsia="仿宋" w:cs="仿宋"/>
          <w:b/>
          <w:color w:val="auto"/>
          <w:sz w:val="30"/>
          <w:szCs w:val="30"/>
          <w:highlight w:val="none"/>
        </w:rPr>
        <w:t>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 xml:space="preserve"> 非联合体投标声明</w:t>
      </w:r>
      <w:bookmarkEnd w:id="12"/>
      <w:bookmarkEnd w:id="13"/>
    </w:p>
    <w:p w14:paraId="0FC69C05">
      <w:pPr>
        <w:pStyle w:val="4"/>
        <w:widowControl/>
        <w:spacing w:after="288"/>
        <w:textAlignment w:val="baseline"/>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3E5443ED">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的供应商，根据磋商文件要求,现郑重声明如下:</w:t>
      </w:r>
    </w:p>
    <w:p w14:paraId="0F00F2CB">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为非联合体。</w:t>
      </w:r>
    </w:p>
    <w:p w14:paraId="25148307">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1B00E162">
      <w:pPr>
        <w:spacing w:line="360" w:lineRule="auto"/>
        <w:jc w:val="right"/>
        <w:rPr>
          <w:rFonts w:hint="eastAsia" w:ascii="仿宋" w:hAnsi="仿宋" w:eastAsia="仿宋" w:cs="仿宋"/>
          <w:color w:val="auto"/>
          <w:sz w:val="28"/>
          <w:szCs w:val="28"/>
          <w:highlight w:val="none"/>
          <w:lang w:val="zh-CN"/>
        </w:rPr>
      </w:pPr>
    </w:p>
    <w:p w14:paraId="4AEB053E">
      <w:pPr>
        <w:spacing w:line="360" w:lineRule="auto"/>
        <w:jc w:val="right"/>
        <w:rPr>
          <w:rFonts w:hint="eastAsia" w:ascii="仿宋" w:hAnsi="仿宋" w:eastAsia="仿宋" w:cs="仿宋"/>
          <w:color w:val="auto"/>
          <w:sz w:val="28"/>
          <w:szCs w:val="28"/>
          <w:highlight w:val="none"/>
          <w:lang w:val="zh-CN"/>
        </w:rPr>
      </w:pPr>
    </w:p>
    <w:p w14:paraId="0CC5EE28">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08D2C197">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7FA9EE73">
      <w:pPr>
        <w:pStyle w:val="8"/>
        <w:widowControl/>
        <w:ind w:firstLine="0"/>
        <w:jc w:val="both"/>
        <w:rPr>
          <w:rFonts w:hint="eastAsia" w:ascii="仿宋" w:hAnsi="仿宋" w:eastAsia="仿宋" w:cs="仿宋"/>
          <w:b/>
          <w:color w:val="auto"/>
          <w:sz w:val="36"/>
          <w:szCs w:val="36"/>
          <w:highlight w:val="none"/>
        </w:rPr>
      </w:pP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en-US" w:eastAsia="zh-CN"/>
        </w:rPr>
        <w:t xml:space="preserve">    </w:t>
      </w: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zh-CN"/>
        </w:rPr>
        <w:t xml:space="preserve">日   </w:t>
      </w: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zh-CN"/>
        </w:rPr>
        <w:t xml:space="preserve">  期：</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年</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月</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日</w:t>
      </w:r>
    </w:p>
    <w:p w14:paraId="30A9A23C">
      <w:pPr>
        <w:pStyle w:val="8"/>
        <w:widowControl/>
        <w:ind w:firstLine="0"/>
        <w:jc w:val="both"/>
        <w:rPr>
          <w:rFonts w:hint="eastAsia" w:ascii="仿宋" w:hAnsi="仿宋" w:eastAsia="仿宋" w:cs="仿宋"/>
          <w:b/>
          <w:color w:val="auto"/>
          <w:sz w:val="36"/>
          <w:szCs w:val="36"/>
          <w:highlight w:val="none"/>
        </w:rPr>
      </w:pPr>
    </w:p>
    <w:p w14:paraId="494F1595"/>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B5E251"/>
    <w:multiLevelType w:val="singleLevel"/>
    <w:tmpl w:val="30B5E251"/>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955D81"/>
    <w:rsid w:val="69955D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toc 2"/>
    <w:basedOn w:val="1"/>
    <w:next w:val="1"/>
    <w:qFormat/>
    <w:uiPriority w:val="39"/>
    <w:pPr>
      <w:ind w:left="420" w:leftChars="200"/>
    </w:pPr>
  </w:style>
  <w:style w:type="paragraph" w:styleId="4">
    <w:name w:val="Normal (Web)"/>
    <w:basedOn w:val="1"/>
    <w:next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customStyle="1" w:styleId="7">
    <w:name w:val="目录"/>
    <w:basedOn w:val="1"/>
    <w:qFormat/>
    <w:uiPriority w:val="0"/>
    <w:pPr>
      <w:jc w:val="center"/>
    </w:pPr>
    <w:rPr>
      <w:rFonts w:ascii="宋体"/>
      <w:b/>
      <w:sz w:val="36"/>
      <w:szCs w:val="20"/>
    </w:rPr>
  </w:style>
  <w:style w:type="paragraph" w:customStyle="1" w:styleId="8">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9">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0">
    <w:name w:val="_Style 3"/>
    <w:basedOn w:val="1"/>
    <w:qFormat/>
    <w:uiPriority w:val="34"/>
    <w:pPr>
      <w:ind w:firstLine="420" w:firstLineChars="200"/>
    </w:pPr>
    <w:rPr>
      <w:rFonts w:ascii="Calibri" w:hAnsi="Calibri" w:eastAsia="宋体" w:cs="Times New Roman"/>
      <w:szCs w:val="22"/>
    </w:rPr>
  </w:style>
  <w:style w:type="paragraph" w:customStyle="1" w:styleId="11">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2025-06-09T10:10:00Z</dcterms:created>
  <dc:creator>西安辰和</dc:creator>
  <cp:lastModifiedBy>西安辰和</cp:lastModifiedBy>
  <dcterms:modified xsi:type="dcterms:W3CDTF">2025-06-09T10:10:54Z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F824FBB336D8449C9011A40677E17DF7_11</vt:lpwstr>
  </property>
  <property fmtid="{D5CDD505-2E9C-101B-9397-08002B2CF9AE}" pid="4" name="KSOTemplateDocerSaveRecord">
    <vt:lpwstr>eyJoZGlkIjoiMzk0ZmQyOWM0YzhmZTA0MzUxM2QxZGZiODk3MTllMDgiLCJ1c2VySWQiOiIzNzQ4ODExNzAifQ==</vt:lpwstr>
  </property>
</Properties>
</file>