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CC35CD">
      <w:pPr>
        <w:pStyle w:val="5"/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bCs/>
          <w:color w:val="auto"/>
          <w:sz w:val="40"/>
          <w:szCs w:val="4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40"/>
          <w:szCs w:val="44"/>
          <w:highlight w:val="none"/>
          <w:shd w:val="clear" w:color="auto" w:fill="FFFFFF"/>
          <w:lang w:eastAsia="zh-CN"/>
        </w:rPr>
        <w:t>分项报价表</w:t>
      </w:r>
    </w:p>
    <w:p w14:paraId="48EA94DB">
      <w:pPr>
        <w:pStyle w:val="5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项目编号：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                     </w:t>
      </w:r>
    </w:p>
    <w:p w14:paraId="4E92BA3C">
      <w:pPr>
        <w:pStyle w:val="5"/>
        <w:spacing w:line="500" w:lineRule="atLeast"/>
        <w:jc w:val="both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项目名称：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       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en-US" w:eastAsia="zh-CN"/>
        </w:rPr>
        <w:t xml:space="preserve">    </w:t>
      </w:r>
    </w:p>
    <w:tbl>
      <w:tblPr>
        <w:tblStyle w:val="3"/>
        <w:tblpPr w:leftFromText="180" w:rightFromText="180" w:vertAnchor="text" w:horzAnchor="page" w:tblpX="1117" w:tblpY="898"/>
        <w:tblOverlap w:val="never"/>
        <w:tblW w:w="1029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3"/>
        <w:gridCol w:w="1622"/>
        <w:gridCol w:w="1022"/>
        <w:gridCol w:w="1138"/>
        <w:gridCol w:w="2460"/>
        <w:gridCol w:w="1275"/>
        <w:gridCol w:w="1408"/>
      </w:tblGrid>
      <w:tr w14:paraId="7C025F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F7E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spacing w:val="1"/>
                <w:sz w:val="28"/>
                <w:szCs w:val="28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175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spacing w:val="1"/>
                <w:sz w:val="28"/>
                <w:szCs w:val="28"/>
                <w:highlight w:val="none"/>
                <w:lang w:val="en-US" w:eastAsia="zh-CN" w:bidi="ar-SA"/>
              </w:rPr>
              <w:t>清单名称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6A7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spacing w:val="1"/>
                <w:sz w:val="28"/>
                <w:szCs w:val="28"/>
                <w:highlight w:val="none"/>
                <w:lang w:val="en-US" w:eastAsia="zh-CN" w:bidi="ar-SA"/>
              </w:rPr>
              <w:t>单位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41F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spacing w:val="1"/>
                <w:sz w:val="28"/>
                <w:szCs w:val="28"/>
                <w:highlight w:val="none"/>
                <w:lang w:val="en-US" w:eastAsia="zh-CN" w:bidi="ar-SA"/>
              </w:rPr>
              <w:t>工程量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19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spacing w:val="1"/>
                <w:sz w:val="28"/>
                <w:szCs w:val="28"/>
                <w:highlight w:val="none"/>
                <w:lang w:val="en-US" w:eastAsia="zh-CN" w:bidi="ar-SA"/>
              </w:rPr>
              <w:t>全费用综合单价（元）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73F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spacing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spacing w:val="1"/>
                <w:sz w:val="28"/>
                <w:szCs w:val="28"/>
                <w:highlight w:val="none"/>
                <w:lang w:val="en-US" w:eastAsia="zh-CN" w:bidi="ar-SA"/>
              </w:rPr>
              <w:t>小计</w:t>
            </w:r>
          </w:p>
          <w:p w14:paraId="49481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spacing w:val="1"/>
                <w:sz w:val="28"/>
                <w:szCs w:val="28"/>
                <w:highlight w:val="none"/>
                <w:lang w:val="en-US" w:eastAsia="zh-CN" w:bidi="ar-SA"/>
              </w:rPr>
              <w:t>（元）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1AC9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  <w:t>备注</w:t>
            </w:r>
          </w:p>
        </w:tc>
      </w:tr>
      <w:tr w14:paraId="45F436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C66CD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bidi="ar"/>
              </w:rPr>
              <w:t>1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B6D30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EA20B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61CD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D063F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4CF38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5056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</w:p>
        </w:tc>
      </w:tr>
      <w:tr w14:paraId="1CDA5A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66118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bidi="ar"/>
              </w:rPr>
              <w:t>2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6C677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549B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EF8FC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1E5B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9FBDE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1AE79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</w:p>
        </w:tc>
      </w:tr>
      <w:tr w14:paraId="67C4B4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4B60C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bidi="ar"/>
              </w:rPr>
              <w:t>3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78CF8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541A3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7F987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EA610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0023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2A0CF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</w:p>
        </w:tc>
      </w:tr>
      <w:tr w14:paraId="748D7C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7591F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  <w:t>...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070D1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BD30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BD421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A364D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4C7A2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C9A84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</w:p>
        </w:tc>
      </w:tr>
      <w:tr w14:paraId="69C20E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6E798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699A4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4B136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0E271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9DEDA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CE6D8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8CA9D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</w:p>
        </w:tc>
      </w:tr>
      <w:tr w14:paraId="6FBA33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8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1262B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  <w:t xml:space="preserve">合计：大写：人民币     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  <w:t xml:space="preserve">    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  <w:t xml:space="preserve">   （小写：       ）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2B3C7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</w:p>
        </w:tc>
      </w:tr>
    </w:tbl>
    <w:p w14:paraId="20252FD0">
      <w:pPr>
        <w:pStyle w:val="5"/>
        <w:spacing w:line="500" w:lineRule="atLeast"/>
        <w:jc w:val="both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 w14:paraId="3CCC15B0">
      <w:pPr>
        <w:pStyle w:val="5"/>
        <w:spacing w:line="500" w:lineRule="atLeast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注：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分项报价表合计金额须与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报价一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览表中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磋商总报价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金额一致。</w:t>
      </w:r>
    </w:p>
    <w:p w14:paraId="3C7589DE">
      <w:pPr>
        <w:numPr>
          <w:ilvl w:val="0"/>
          <w:numId w:val="1"/>
        </w:numPr>
        <w:spacing w:line="500" w:lineRule="exact"/>
        <w:ind w:firstLine="538" w:firstLineChars="200"/>
        <w:jc w:val="left"/>
        <w:rPr>
          <w:rFonts w:hint="eastAsia" w:ascii="仿宋" w:hAnsi="仿宋" w:eastAsia="仿宋" w:cs="仿宋"/>
          <w:b/>
          <w:bCs/>
          <w:color w:val="auto"/>
          <w:spacing w:val="-6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6"/>
          <w:kern w:val="0"/>
          <w:sz w:val="28"/>
          <w:szCs w:val="28"/>
          <w:highlight w:val="none"/>
        </w:rPr>
        <w:t>各供应商</w:t>
      </w:r>
      <w:r>
        <w:rPr>
          <w:rFonts w:hint="eastAsia" w:ascii="仿宋" w:hAnsi="仿宋" w:eastAsia="仿宋" w:cs="仿宋"/>
          <w:b/>
          <w:bCs/>
          <w:color w:val="auto"/>
          <w:spacing w:val="-6"/>
          <w:kern w:val="0"/>
          <w:sz w:val="28"/>
          <w:szCs w:val="28"/>
          <w:highlight w:val="none"/>
          <w:lang w:val="en-US" w:eastAsia="zh-CN"/>
        </w:rPr>
        <w:t>所报</w:t>
      </w:r>
      <w:r>
        <w:rPr>
          <w:rFonts w:hint="eastAsia" w:ascii="仿宋" w:hAnsi="仿宋" w:eastAsia="仿宋" w:cs="仿宋"/>
          <w:b/>
          <w:bCs/>
          <w:color w:val="auto"/>
          <w:spacing w:val="-6"/>
          <w:kern w:val="0"/>
          <w:sz w:val="28"/>
          <w:szCs w:val="28"/>
          <w:highlight w:val="none"/>
        </w:rPr>
        <w:t>全费用综合单价不得超过</w:t>
      </w:r>
      <w:r>
        <w:rPr>
          <w:rFonts w:hint="eastAsia" w:ascii="仿宋" w:hAnsi="仿宋" w:eastAsia="仿宋" w:cs="仿宋"/>
          <w:b/>
          <w:bCs/>
          <w:color w:val="auto"/>
          <w:spacing w:val="-6"/>
          <w:kern w:val="0"/>
          <w:sz w:val="28"/>
          <w:szCs w:val="28"/>
          <w:highlight w:val="none"/>
          <w:lang w:val="en-US" w:eastAsia="zh-CN"/>
        </w:rPr>
        <w:t>全费用综合</w:t>
      </w:r>
      <w:r>
        <w:rPr>
          <w:rFonts w:hint="eastAsia" w:ascii="仿宋" w:hAnsi="仿宋" w:eastAsia="仿宋" w:cs="仿宋"/>
          <w:b/>
          <w:bCs/>
          <w:color w:val="auto"/>
          <w:spacing w:val="-6"/>
          <w:kern w:val="0"/>
          <w:sz w:val="28"/>
          <w:szCs w:val="28"/>
          <w:highlight w:val="none"/>
        </w:rPr>
        <w:t>单价限价</w:t>
      </w:r>
      <w:r>
        <w:rPr>
          <w:rFonts w:hint="eastAsia" w:ascii="仿宋" w:hAnsi="仿宋" w:eastAsia="仿宋" w:cs="仿宋"/>
          <w:b/>
          <w:bCs/>
          <w:color w:val="auto"/>
          <w:spacing w:val="-6"/>
          <w:kern w:val="0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color w:val="auto"/>
          <w:spacing w:val="-6"/>
          <w:kern w:val="0"/>
          <w:sz w:val="28"/>
          <w:szCs w:val="28"/>
          <w:highlight w:val="none"/>
        </w:rPr>
        <w:t>否则视为无效报价</w:t>
      </w:r>
      <w:r>
        <w:rPr>
          <w:rFonts w:hint="eastAsia" w:ascii="仿宋" w:hAnsi="仿宋" w:eastAsia="仿宋" w:cs="仿宋"/>
          <w:b/>
          <w:bCs/>
          <w:color w:val="auto"/>
          <w:spacing w:val="-6"/>
          <w:kern w:val="0"/>
          <w:sz w:val="28"/>
          <w:szCs w:val="28"/>
          <w:highlight w:val="none"/>
          <w:lang w:eastAsia="zh-CN"/>
        </w:rPr>
        <w:t>。</w:t>
      </w:r>
    </w:p>
    <w:p w14:paraId="27004C9E">
      <w:pPr>
        <w:numPr>
          <w:ilvl w:val="0"/>
          <w:numId w:val="1"/>
        </w:numPr>
        <w:spacing w:line="500" w:lineRule="exact"/>
        <w:ind w:firstLine="538" w:firstLineChars="200"/>
        <w:jc w:val="left"/>
        <w:rPr>
          <w:rFonts w:hint="eastAsia" w:ascii="仿宋" w:hAnsi="仿宋" w:eastAsia="仿宋" w:cs="仿宋"/>
          <w:b/>
          <w:bCs/>
          <w:color w:val="auto"/>
          <w:spacing w:val="-6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-6"/>
          <w:kern w:val="0"/>
          <w:sz w:val="28"/>
          <w:szCs w:val="28"/>
          <w:highlight w:val="none"/>
          <w:lang w:val="en-US" w:eastAsia="zh-CN"/>
        </w:rPr>
        <w:t>系统中已标价工程量清单应附分项报价表。</w:t>
      </w:r>
    </w:p>
    <w:p w14:paraId="2C7000C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outlineLvl w:val="9"/>
        <w:rPr>
          <w:rFonts w:hint="eastAsia"/>
          <w:highlight w:val="none"/>
        </w:rPr>
      </w:pPr>
    </w:p>
    <w:p w14:paraId="6B974CB1">
      <w:pPr>
        <w:pStyle w:val="5"/>
        <w:numPr>
          <w:ilvl w:val="0"/>
          <w:numId w:val="0"/>
        </w:numPr>
        <w:spacing w:line="500" w:lineRule="atLeast"/>
        <w:jc w:val="both"/>
        <w:rPr>
          <w:rFonts w:hint="default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7B990012">
      <w:pPr>
        <w:pStyle w:val="5"/>
        <w:spacing w:line="500" w:lineRule="atLeast"/>
        <w:ind w:left="0" w:leftChars="0" w:firstLine="0" w:firstLineChars="0"/>
        <w:jc w:val="both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 w14:paraId="04B05BDE">
      <w:pPr>
        <w:pStyle w:val="5"/>
        <w:spacing w:line="500" w:lineRule="atLeast"/>
        <w:jc w:val="both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 w14:paraId="2D4DFA77">
      <w:pPr>
        <w:pStyle w:val="5"/>
        <w:spacing w:line="500" w:lineRule="atLeast"/>
        <w:jc w:val="both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 w14:paraId="1A736D62">
      <w:pPr>
        <w:pStyle w:val="5"/>
        <w:spacing w:line="500" w:lineRule="atLeast"/>
        <w:ind w:firstLine="266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章）</w:t>
      </w:r>
    </w:p>
    <w:p w14:paraId="5075FCCB">
      <w:pPr>
        <w:pStyle w:val="5"/>
        <w:spacing w:line="500" w:lineRule="atLeast"/>
        <w:ind w:firstLine="266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（签字或盖章）</w:t>
      </w:r>
    </w:p>
    <w:p w14:paraId="51ED68C0">
      <w:pPr>
        <w:pStyle w:val="5"/>
        <w:spacing w:line="500" w:lineRule="atLeast"/>
        <w:ind w:firstLine="2800" w:firstLineChars="100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日</w:t>
      </w:r>
    </w:p>
    <w:p w14:paraId="39030A62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D688A0"/>
    <w:multiLevelType w:val="singleLevel"/>
    <w:tmpl w:val="50D688A0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CB4B3B"/>
    <w:rsid w:val="72CB4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customStyle="1" w:styleId="5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2025-06-09T07:20:00Z</dcterms:created>
  <dc:creator>西安辰和</dc:creator>
  <cp:lastModifiedBy>西安辰和</cp:lastModifiedBy>
  <dcterms:modified xsi:type="dcterms:W3CDTF">2025-06-09T07:20:48Z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B66FFB0A66DF42DAB23E4C57AC60F3C2_11</vt:lpwstr>
  </property>
  <property fmtid="{D5CDD505-2E9C-101B-9397-08002B2CF9AE}" pid="4" name="KSOTemplateDocerSaveRecord">
    <vt:lpwstr>eyJoZGlkIjoiMzk0ZmQyOWM0YzhmZTA0MzUxM2QxZGZiODk3MTllMDgiLCJ1c2VySWQiOiIzNzQ4ODExNzAifQ==</vt:lpwstr>
  </property>
</Properties>
</file>