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9BFA5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技 术 标</w:t>
      </w:r>
    </w:p>
    <w:p w14:paraId="7CF0377D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62767ED8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磋商响应文件技术标，要求各供应商提供施工组织设计。</w:t>
      </w:r>
    </w:p>
    <w:p w14:paraId="211C7950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79" w:firstLineChars="207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：</w:t>
      </w:r>
    </w:p>
    <w:p w14:paraId="518A0B4E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施工方案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</w:t>
      </w:r>
    </w:p>
    <w:p w14:paraId="3BEED97D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、项目经理部组成及劳动力投入；</w:t>
      </w:r>
    </w:p>
    <w:p w14:paraId="1C86757F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、施工机械、材料及工器具的配备情况；</w:t>
      </w:r>
    </w:p>
    <w:p w14:paraId="29C54FDC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、确保本项目质量的技术组织措施；</w:t>
      </w:r>
    </w:p>
    <w:p w14:paraId="37330A9D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、确保治污减霾和防尘污染的技术组织措施；</w:t>
      </w:r>
    </w:p>
    <w:p w14:paraId="7AFE540F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、确保安全生产和文明施工的技术组织措施；</w:t>
      </w:r>
    </w:p>
    <w:p w14:paraId="4F3043DA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、确保工期的技术组织措施；</w:t>
      </w:r>
    </w:p>
    <w:p w14:paraId="3B183137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8、施工进度表或施工网络图；</w:t>
      </w:r>
    </w:p>
    <w:p w14:paraId="003AA06B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eastAsia="宋体"/>
          <w:color w:val="auto"/>
          <w:highlight w:val="non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、其他资料（供应商认为有利增加其竞争性的其他资料）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。</w:t>
      </w:r>
    </w:p>
    <w:p w14:paraId="349B5D9A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14A4F056">
      <w:pPr>
        <w:pStyle w:val="2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1F1D2E33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技术标格式自拟，供应商可根据实际情况增加必要的图表、文字说明书等资料。</w:t>
      </w:r>
    </w:p>
    <w:p w14:paraId="01F6D72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7BAA447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5756772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0736760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48F4368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65FB0B93">
      <w:pPr>
        <w:keepNext w:val="0"/>
        <w:keepLines w:val="0"/>
        <w:pageBreakBefore w:val="0"/>
        <w:kinsoku/>
        <w:bidi w:val="0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br w:type="page"/>
      </w:r>
    </w:p>
    <w:p w14:paraId="23D9DF4C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、项目经理部组成及劳动力投入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）</w:t>
      </w:r>
    </w:p>
    <w:p w14:paraId="7D02C634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（一）项目管理机构组成表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006"/>
        <w:gridCol w:w="1066"/>
        <w:gridCol w:w="1558"/>
        <w:gridCol w:w="1337"/>
        <w:gridCol w:w="1524"/>
        <w:gridCol w:w="1520"/>
        <w:gridCol w:w="903"/>
      </w:tblGrid>
      <w:tr w14:paraId="2CFAA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restart"/>
            <w:vAlign w:val="center"/>
          </w:tcPr>
          <w:p w14:paraId="2E8A9C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2C34ABD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532220C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2981" w:type="pct"/>
            <w:gridSpan w:val="4"/>
            <w:vAlign w:val="center"/>
          </w:tcPr>
          <w:p w14:paraId="325435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7B973D8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1BB7E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continue"/>
            <w:vAlign w:val="center"/>
          </w:tcPr>
          <w:p w14:paraId="4C7EFC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4F8839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1F6149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  <w:vAlign w:val="center"/>
          </w:tcPr>
          <w:p w14:paraId="419C3F5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7805B9F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765" w:type="pct"/>
            <w:vAlign w:val="center"/>
          </w:tcPr>
          <w:p w14:paraId="72571C1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证号</w:t>
            </w:r>
          </w:p>
        </w:tc>
        <w:tc>
          <w:tcPr>
            <w:tcW w:w="762" w:type="pct"/>
            <w:vAlign w:val="center"/>
          </w:tcPr>
          <w:p w14:paraId="2DB8EE8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专业</w:t>
            </w:r>
          </w:p>
        </w:tc>
        <w:tc>
          <w:tcPr>
            <w:tcW w:w="453" w:type="pct"/>
            <w:vAlign w:val="center"/>
          </w:tcPr>
          <w:p w14:paraId="3191185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9169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Align w:val="center"/>
          </w:tcPr>
          <w:p w14:paraId="09B8D2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  <w:vAlign w:val="center"/>
          </w:tcPr>
          <w:p w14:paraId="798856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  <w:vAlign w:val="center"/>
          </w:tcPr>
          <w:p w14:paraId="65E0BC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  <w:vAlign w:val="center"/>
          </w:tcPr>
          <w:p w14:paraId="43EEA7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  <w:vAlign w:val="center"/>
          </w:tcPr>
          <w:p w14:paraId="315DF1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  <w:vAlign w:val="center"/>
          </w:tcPr>
          <w:p w14:paraId="6538A41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  <w:vAlign w:val="center"/>
          </w:tcPr>
          <w:p w14:paraId="0FF155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  <w:vAlign w:val="center"/>
          </w:tcPr>
          <w:p w14:paraId="247CF4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6D8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AB5D1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092F2F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6718C30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7DFBCAC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DAE45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627AF6B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37EF6A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39A5D29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7477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B72C3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1C2192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7317321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60AFB4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75DAD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1BA79E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3B52DD7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29A109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87CD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37103D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6D32D1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5BD28F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7747388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F5D8E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2B26A73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140EFCC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32BCA8B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48B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75CE96F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79DD9EE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095254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2E652CA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24688F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45364AA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01C425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46B7BF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C27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308CDF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754955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6994C56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376C0C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50BAEA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7BC6F56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08B7474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567F482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792B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852849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6B6BBD5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4D8003F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1FF4FF2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570BEF9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7D41D7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2EB3275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771A051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C9A7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C1DC7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0B0837B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3FC1FE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525E5F1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741951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56AE3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0398CF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29D2E8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F4D9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DE01F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7C944D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342A700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4A292C3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297E1B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10CB03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673B3AE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08B8F30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3191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64441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0B6D45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68525E8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3318254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083A48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4A8B474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7759BEF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64EC53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87E6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A57A0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5DD81C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76E1A09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2D7158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F46F7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7913019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639070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15329A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463E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B6D8F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2066CC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2CC0B0E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3ECD7A6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6F4ED0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02BBF7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5BEABC5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06CE317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0138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92D98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0F8ABA9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63D0470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55373E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354E2A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2D77F4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2" w:type="pct"/>
          </w:tcPr>
          <w:p w14:paraId="3E7125E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6AC94D5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DB6A6B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若表格不够用，各供应商可按此表复制</w:t>
      </w:r>
    </w:p>
    <w:p w14:paraId="1D3921A8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附表格式供应商可根据情况自行调整（表格所列出的项目不得更改），包括但不限于上述表格中要求的内容。</w:t>
      </w:r>
    </w:p>
    <w:p w14:paraId="0A6AB73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1B7BA065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5235951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581E7C92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日</w:t>
      </w:r>
    </w:p>
    <w:p w14:paraId="2B17DB4E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br w:type="page"/>
      </w:r>
      <w:bookmarkStart w:id="0" w:name="_Toc144974873"/>
      <w:bookmarkStart w:id="1" w:name="_Toc152042594"/>
      <w:bookmarkStart w:id="2" w:name="_Toc440015414"/>
      <w:bookmarkStart w:id="3" w:name="_Toc152045805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（二）主要人员简历表</w:t>
      </w:r>
      <w:bookmarkEnd w:id="0"/>
      <w:bookmarkEnd w:id="1"/>
      <w:bookmarkEnd w:id="2"/>
      <w:bookmarkEnd w:id="3"/>
    </w:p>
    <w:p w14:paraId="5A79239E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“主要人员简历表”中应附人员相关证书及资料。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422"/>
        <w:gridCol w:w="834"/>
        <w:gridCol w:w="1083"/>
        <w:gridCol w:w="1239"/>
        <w:gridCol w:w="838"/>
        <w:gridCol w:w="1649"/>
        <w:gridCol w:w="149"/>
        <w:gridCol w:w="2362"/>
      </w:tblGrid>
      <w:tr w14:paraId="23CF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28C5F5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73C8D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44" w:type="pct"/>
            <w:vAlign w:val="center"/>
          </w:tcPr>
          <w:p w14:paraId="6EBB4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年 龄</w:t>
            </w:r>
          </w:p>
        </w:tc>
        <w:tc>
          <w:tcPr>
            <w:tcW w:w="622" w:type="pct"/>
            <w:vAlign w:val="center"/>
          </w:tcPr>
          <w:p w14:paraId="42943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41966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18499F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A7DE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4F970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1CCAD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44" w:type="pct"/>
            <w:vAlign w:val="center"/>
          </w:tcPr>
          <w:p w14:paraId="1C4D8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 务</w:t>
            </w:r>
          </w:p>
        </w:tc>
        <w:tc>
          <w:tcPr>
            <w:tcW w:w="622" w:type="pct"/>
            <w:vAlign w:val="center"/>
          </w:tcPr>
          <w:p w14:paraId="77175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10EC9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30BD9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B30F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5BF1D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5CB28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 专业</w:t>
            </w:r>
          </w:p>
        </w:tc>
      </w:tr>
      <w:tr w14:paraId="149FD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2A5D85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主要工作经历</w:t>
            </w:r>
          </w:p>
        </w:tc>
      </w:tr>
      <w:tr w14:paraId="23DA0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12068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42A74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33556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24A3E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业主及联系电话</w:t>
            </w:r>
          </w:p>
        </w:tc>
      </w:tr>
      <w:tr w14:paraId="27B5C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02BCF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5723C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42109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4EAD9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527A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642A1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6DE43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31312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46103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7A20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59507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7A14F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10A0A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732DF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7F4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E0D9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06BE80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19A18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56812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3CA6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4A8E2B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5C1F4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65EED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4870F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22E1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13C33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1C363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061B9F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36612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5D3787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若表格不够用，各供应商可按此表复制</w:t>
      </w:r>
    </w:p>
    <w:p w14:paraId="77EBF92C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附表格式供应商可根据情况自行调整（表格所列出的项目不得更改），包括但不限于上述表格中要求的内容。</w:t>
      </w:r>
    </w:p>
    <w:p w14:paraId="411F73DA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30D599F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4F65855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46508EC6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 期：     年    月    日</w:t>
      </w:r>
    </w:p>
    <w:p w14:paraId="2A7BAEEA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  <w:highlight w:val="none"/>
        </w:rPr>
      </w:pPr>
      <w:bookmarkStart w:id="4" w:name="_Toc9295_WPSOffice_Level2"/>
      <w:bookmarkStart w:id="5" w:name="_Toc28083_WPSOffice_Level2"/>
      <w:bookmarkStart w:id="6" w:name="_Toc16459"/>
    </w:p>
    <w:p w14:paraId="48BC557F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35C92598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、施工机械、材料及工器具的配备情况）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223"/>
        <w:gridCol w:w="1326"/>
        <w:gridCol w:w="1326"/>
        <w:gridCol w:w="1005"/>
        <w:gridCol w:w="1116"/>
        <w:gridCol w:w="1386"/>
        <w:gridCol w:w="809"/>
      </w:tblGrid>
      <w:tr w14:paraId="31B87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5" w:type="pct"/>
            <w:vMerge w:val="restart"/>
            <w:vAlign w:val="center"/>
          </w:tcPr>
          <w:p w14:paraId="3D08E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15" w:type="pct"/>
            <w:vMerge w:val="restart"/>
            <w:vAlign w:val="center"/>
          </w:tcPr>
          <w:p w14:paraId="49FD5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61A5F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规格</w:t>
            </w:r>
          </w:p>
          <w:p w14:paraId="0A98C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00AB9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064" w:type="pct"/>
            <w:gridSpan w:val="2"/>
            <w:vAlign w:val="center"/>
          </w:tcPr>
          <w:p w14:paraId="30528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78442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目前状况</w:t>
            </w:r>
          </w:p>
        </w:tc>
        <w:tc>
          <w:tcPr>
            <w:tcW w:w="406" w:type="pct"/>
            <w:vMerge w:val="restart"/>
            <w:vAlign w:val="center"/>
          </w:tcPr>
          <w:p w14:paraId="00F44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30A22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385" w:type="pct"/>
            <w:vMerge w:val="continue"/>
            <w:vAlign w:val="center"/>
          </w:tcPr>
          <w:p w14:paraId="08F935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  <w:vMerge w:val="continue"/>
            <w:vAlign w:val="center"/>
          </w:tcPr>
          <w:p w14:paraId="7D152E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3D2E46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42F61B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  <w:vAlign w:val="center"/>
          </w:tcPr>
          <w:p w14:paraId="3A6A2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自有</w:t>
            </w:r>
          </w:p>
        </w:tc>
        <w:tc>
          <w:tcPr>
            <w:tcW w:w="559" w:type="pct"/>
            <w:vAlign w:val="center"/>
          </w:tcPr>
          <w:p w14:paraId="6FEA5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39A1289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5201146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19F5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6EDB971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6982AE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4F10FF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5E6A867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5CE6D8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3DA258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68E5E6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30ECDC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2B52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4997C93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06DA644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2E097A3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74F177F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3CB03DC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5D2EB3B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3791C8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28090A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343D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777AD9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690AA59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44AC3AB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7E71820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4BFD3ED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399569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2E7C668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36D95F8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52D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38B6A1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4CA41A0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5FCC4D0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60478D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5940703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42525A6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26B8AA9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2CDCF3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99F7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62C54E7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2E5BBA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A2A747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566FD0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7443F86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308C6D2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2D2211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1152A0C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CC46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483DDE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4BCB0A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72DB8EE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7CBBD4C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03A67EA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7E2681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1B522AF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4E16A79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A65F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76987D9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6586DC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2A0E901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26D295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02AE3F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7D5B4E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27804B6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41496C6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22B8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71CA2E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68358C5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2A70DDD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6228B8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073718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344000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6132EF3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6D93F2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159AD30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520" w:firstLineChars="900"/>
        <w:jc w:val="both"/>
        <w:rPr>
          <w:rFonts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</w:pPr>
    </w:p>
    <w:p w14:paraId="385E84DA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pacing w:val="7"/>
          <w:sz w:val="31"/>
          <w:szCs w:val="31"/>
          <w:highlight w:val="none"/>
        </w:rPr>
      </w:pPr>
      <w:bookmarkStart w:id="7" w:name="_GoBack"/>
      <w:bookmarkEnd w:id="7"/>
    </w:p>
    <w:p w14:paraId="3031341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E4438"/>
    <w:rsid w:val="183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2025-06-09T07:19:00Z</dcterms:created>
  <dc:creator>西安辰和</dc:creator>
  <cp:lastModifiedBy>西安辰和</cp:lastModifiedBy>
  <dcterms:modified xsi:type="dcterms:W3CDTF">2025-06-09T07:20:01Z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2CE215162626480D9CE739D2331C0D63_11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