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版本号：DCZX2025-ZCCS-HW105620250711001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西安高新区第五十一小学部室家具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DCZX2025-ZCCS-HW1056</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西安高新区第五十一小学部室家具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DCZX2025-ZCCS-HW1056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西安高新区第五十一小学部室家具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为满足教学及办公需求，采购部室家具。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采购包1（西安高新区第五十一小学部室家具）：属于专门面向中小企业采购。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2、中小企业声明函：本项目专门面向中小企业采购，仅限符合《政府采购促进中小企业发展管理办法》的通知(财库〔2020〕46 号) 条件的中小企业参与，并提供中小企业声明函；</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西安高新区第五十小学（骏业路以北、星虹路以西、振业路以南，星虹一路以东）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18049005297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710075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采购包1：563,620.00元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台、桌类 、椅凳类、沙发类、柜类、架类、组合家具、其他家具用具产品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（备注：项目编号+代理服务费） 3、成交供应商在领取成交通知书时须携带法定代表人授权书及加盖单位公章的被授权人身份证复印件，并携带身份证原件。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为满足教学及办公需求，采购部室家具。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563,620.00</w:t>
      </w:r>
    </w:p>
    <w:p>
      <w:pPr>
        <w:pStyle w:val="null3"/>
      </w:pPr>
      <w:r>
        <w:rPr>
          <w:rFonts w:ascii="仿宋_GB2312" w:hAnsi="仿宋_GB2312" w:cs="仿宋_GB2312" w:eastAsia="仿宋_GB2312"/>
        </w:rPr>
        <w:t>采购包最高限价（元）: 563,620.00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部室家具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563,620.00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标的名称：部室家具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51"/>
              <w:gridCol w:w="188"/>
              <w:gridCol w:w="683"/>
              <w:gridCol w:w="1201"/>
              <w:gridCol w:w="160"/>
              <w:gridCol w:w="170"/>
            </w:tblGrid>
            <w:tr>
              <w:tc>
                <w:tcPr>
                  <w:tcW w:type="dxa" w:w="15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6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规格型号</w:t>
                  </w:r>
                </w:p>
              </w:tc>
              <w:tc>
                <w:tcPr>
                  <w:tcW w:type="dxa" w:w="12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51"/>
                  <w:vMerge/>
                  <w:tcBorders>
                    <w:top w:val="single" w:color="000000" w:sz="4"/>
                    <w:left w:val="single" w:color="000000" w:sz="4"/>
                    <w:bottom w:val="single" w:color="000000" w:sz="4"/>
                    <w:right w:val="single" w:color="000000" w:sz="4"/>
                  </w:tcBorders>
                </w:tcPr>
                <w:p/>
              </w:tc>
              <w:tc>
                <w:tcPr>
                  <w:tcW w:type="dxa" w:w="188"/>
                  <w:vMerge/>
                  <w:tcBorders>
                    <w:top w:val="single" w:color="000000" w:sz="4"/>
                    <w:left w:val="none" w:color="000000" w:sz="4"/>
                    <w:bottom w:val="single" w:color="000000" w:sz="4"/>
                    <w:right w:val="single" w:color="000000" w:sz="4"/>
                  </w:tcBorders>
                </w:tcPr>
                <w:p/>
              </w:tc>
              <w:tc>
                <w:tcPr>
                  <w:tcW w:type="dxa" w:w="683"/>
                  <w:vMerge/>
                  <w:tcBorders>
                    <w:top w:val="singl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170"/>
                  <w:vMerge/>
                  <w:tcBorders>
                    <w:top w:val="single" w:color="000000" w:sz="4"/>
                    <w:left w:val="none" w:color="000000" w:sz="4"/>
                    <w:bottom w:val="single" w:color="000000" w:sz="4"/>
                    <w:right w:val="single" w:color="000000" w:sz="4"/>
                  </w:tcBorders>
                </w:tcP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作业架</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1800*1200*400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结构：钢架结构；</w:t>
                  </w:r>
                  <w:r>
                    <w:br/>
                  </w:r>
                  <w:r>
                    <w:rPr>
                      <w:rFonts w:ascii="仿宋_GB2312" w:hAnsi="仿宋_GB2312" w:cs="仿宋_GB2312" w:eastAsia="仿宋_GB2312"/>
                      <w:sz w:val="20"/>
                      <w:color w:val="000000"/>
                    </w:rPr>
                    <w:t>支架：采用钢架结构，支架必须有横梁横撑加固工艺，管壁厚度</w:t>
                  </w:r>
                  <w:r>
                    <w:rPr>
                      <w:rFonts w:ascii="仿宋_GB2312" w:hAnsi="仿宋_GB2312" w:cs="仿宋_GB2312" w:eastAsia="仿宋_GB2312"/>
                      <w:sz w:val="20"/>
                      <w:color w:val="000000"/>
                    </w:rPr>
                    <w:t>≥1.2mm，稳定性更佳。</w:t>
                  </w:r>
                  <w:r>
                    <w:br/>
                  </w:r>
                  <w:r>
                    <w:rPr>
                      <w:rFonts w:ascii="仿宋_GB2312" w:hAnsi="仿宋_GB2312" w:cs="仿宋_GB2312" w:eastAsia="仿宋_GB2312"/>
                      <w:sz w:val="20"/>
                      <w:color w:val="000000"/>
                    </w:rPr>
                    <w:t>台面基材采用</w:t>
                  </w:r>
                  <w:r>
                    <w:rPr>
                      <w:rFonts w:ascii="仿宋_GB2312" w:hAnsi="仿宋_GB2312" w:cs="仿宋_GB2312" w:eastAsia="仿宋_GB2312"/>
                      <w:sz w:val="20"/>
                      <w:color w:val="000000"/>
                    </w:rPr>
                    <w:t>≥16mm厚E0级中密度三聚氰胺浸渍纸双饰面板；符合国标E0级环保标准。甲醛释放量≤0.050mg/m³；符合国标GB/T39600-2021标准。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打印机桌台</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1200*600*750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桌子：</w:t>
                  </w:r>
                  <w:r>
                    <w:rPr>
                      <w:rFonts w:ascii="仿宋_GB2312" w:hAnsi="仿宋_GB2312" w:cs="仿宋_GB2312" w:eastAsia="仿宋_GB2312"/>
                      <w:sz w:val="20"/>
                      <w:color w:val="000000"/>
                    </w:rPr>
                    <w:t>1200mm*600mm*750mm</w:t>
                  </w:r>
                  <w:r>
                    <w:br/>
                  </w: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台面板</w:t>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三聚氰胺饰面的中纤板基材，基材经过防潮，防腐，防虫处理，表面防刮，耐磨，防污、牢固耐用，不变形、比重合理。面板厚度</w:t>
                  </w:r>
                  <w:r>
                    <w:rPr>
                      <w:rFonts w:ascii="仿宋_GB2312" w:hAnsi="仿宋_GB2312" w:cs="仿宋_GB2312" w:eastAsia="仿宋_GB2312"/>
                      <w:sz w:val="20"/>
                      <w:color w:val="000000"/>
                    </w:rPr>
                    <w:t>2.5CM,PVC封边，台面形状是长方形，且木板四个角为R角安全角</w:t>
                  </w:r>
                  <w:r>
                    <w:br/>
                  </w:r>
                  <w:r>
                    <w:rPr>
                      <w:rFonts w:ascii="仿宋_GB2312" w:hAnsi="仿宋_GB2312" w:cs="仿宋_GB2312" w:eastAsia="仿宋_GB2312"/>
                      <w:sz w:val="20"/>
                      <w:color w:val="000000"/>
                    </w:rPr>
                    <w:t>上托</w:t>
                  </w:r>
                  <w:r>
                    <w:rPr>
                      <w:rFonts w:ascii="仿宋_GB2312" w:hAnsi="仿宋_GB2312" w:cs="仿宋_GB2312" w:eastAsia="仿宋_GB2312"/>
                      <w:sz w:val="20"/>
                      <w:color w:val="000000"/>
                    </w:rPr>
                    <w:t>采用冷轧钢板而成，上托尺寸是</w:t>
                  </w:r>
                  <w:r>
                    <w:rPr>
                      <w:rFonts w:ascii="仿宋_GB2312" w:hAnsi="仿宋_GB2312" w:cs="仿宋_GB2312" w:eastAsia="仿宋_GB2312"/>
                      <w:sz w:val="20"/>
                      <w:color w:val="000000"/>
                    </w:rPr>
                    <w:t>380*30mm,壁厚是3.0mm厚，牢固耐用，美观大方，抗变型。</w:t>
                  </w:r>
                  <w:r>
                    <w:br/>
                  </w:r>
                  <w:r>
                    <w:rPr>
                      <w:rFonts w:ascii="仿宋_GB2312" w:hAnsi="仿宋_GB2312" w:cs="仿宋_GB2312" w:eastAsia="仿宋_GB2312"/>
                      <w:sz w:val="20"/>
                      <w:color w:val="000000"/>
                    </w:rPr>
                    <w:t>旋转开关</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高精度铝合金（</w:t>
                  </w:r>
                  <w:r>
                    <w:rPr>
                      <w:rFonts w:ascii="仿宋_GB2312" w:hAnsi="仿宋_GB2312" w:cs="仿宋_GB2312" w:eastAsia="仿宋_GB2312"/>
                      <w:sz w:val="20"/>
                      <w:color w:val="000000"/>
                    </w:rPr>
                    <w:t>5.0MM 厚）压铸而成，且外面盖上塑胶盖，以实现旋转折叠顺畅。</w:t>
                  </w:r>
                  <w:r>
                    <w:br/>
                  </w:r>
                  <w:r>
                    <w:rPr>
                      <w:rFonts w:ascii="仿宋_GB2312" w:hAnsi="仿宋_GB2312" w:cs="仿宋_GB2312" w:eastAsia="仿宋_GB2312"/>
                      <w:sz w:val="20"/>
                      <w:color w:val="000000"/>
                    </w:rPr>
                    <w:t>中柱</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50大圆管表面再经防锈静电喷涂处理，壁厚是1.2MM。实用牢固，承受力大。</w:t>
                  </w:r>
                  <w:r>
                    <w:br/>
                  </w:r>
                  <w:r>
                    <w:rPr>
                      <w:rFonts w:ascii="仿宋_GB2312" w:hAnsi="仿宋_GB2312" w:cs="仿宋_GB2312" w:eastAsia="仿宋_GB2312"/>
                      <w:sz w:val="20"/>
                      <w:color w:val="000000"/>
                    </w:rPr>
                    <w:t>底脚</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钢板冲压而成，壁厚</w:t>
                  </w:r>
                  <w:r>
                    <w:rPr>
                      <w:rFonts w:ascii="仿宋_GB2312" w:hAnsi="仿宋_GB2312" w:cs="仿宋_GB2312" w:eastAsia="仿宋_GB2312"/>
                      <w:sz w:val="20"/>
                      <w:color w:val="000000"/>
                    </w:rPr>
                    <w:t>≥1.5mm, 表面采用防锈静电喷涂处理。底脚与立柱管相吻合，底脚整体美观大方，抗变型设计。表面采用防锈静电喷涂处理。</w:t>
                  </w:r>
                  <w:r>
                    <w:br/>
                  </w:r>
                  <w:r>
                    <w:rPr>
                      <w:rFonts w:ascii="仿宋_GB2312" w:hAnsi="仿宋_GB2312" w:cs="仿宋_GB2312" w:eastAsia="仿宋_GB2312"/>
                      <w:sz w:val="20"/>
                      <w:color w:val="000000"/>
                    </w:rPr>
                    <w:t>横梁</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50大圆管表面再经防锈静电喷涂处理，壁厚是1.2MM。内有小铝管连接旋转铝头。实用牢固，承受力大。</w:t>
                  </w:r>
                  <w:r>
                    <w:br/>
                  </w:r>
                  <w:r>
                    <w:rPr>
                      <w:rFonts w:ascii="仿宋_GB2312" w:hAnsi="仿宋_GB2312" w:cs="仿宋_GB2312" w:eastAsia="仿宋_GB2312"/>
                      <w:sz w:val="20"/>
                      <w:color w:val="000000"/>
                    </w:rPr>
                    <w:t>轮子</w:t>
                  </w:r>
                  <w:r>
                    <w:rPr>
                      <w:rFonts w:ascii="仿宋_GB2312" w:hAnsi="仿宋_GB2312" w:cs="仿宋_GB2312" w:eastAsia="仿宋_GB2312"/>
                      <w:sz w:val="20"/>
                      <w:color w:val="000000"/>
                    </w:rPr>
                    <w:t>4个轮都为刹车轮，采用 增强尼龙为基材，在受压迫100kg内不易损坏，移动杂音小，耐磨性大</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1400*500*750</w:t>
                  </w:r>
                  <w:r>
                    <w:br/>
                  </w: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钢架要求：钢架主管材材采用壁厚</w:t>
                  </w:r>
                  <w:r>
                    <w:rPr>
                      <w:rFonts w:ascii="仿宋_GB2312" w:hAnsi="仿宋_GB2312" w:cs="仿宋_GB2312" w:eastAsia="仿宋_GB2312"/>
                      <w:sz w:val="20"/>
                      <w:color w:val="000000"/>
                    </w:rPr>
                    <w:t>≥1.2mm厚 钢材，经酸洗磷化喷涂而成，造型新颖大方。可折叠；</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1400*500*730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钢架结构，圆管管壁厚度须达到</w:t>
                  </w:r>
                  <w:r>
                    <w:rPr>
                      <w:rFonts w:ascii="仿宋_GB2312" w:hAnsi="仿宋_GB2312" w:cs="仿宋_GB2312" w:eastAsia="仿宋_GB2312"/>
                      <w:sz w:val="20"/>
                      <w:color w:val="000000"/>
                    </w:rPr>
                    <w:t>≥1.5mm，PU软包，采用不助燃高弹海绵（PU材料发泡而成），透气性好，不褪色，无异味，持久不变形。可折叠收纳；海绵、面料各项理化、安全、环保指数符合相关国标要求；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L形定制接待沙发</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2900*1890*850mm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木架：采用纯硬木架，厚度</w:t>
                  </w:r>
                  <w:r>
                    <w:rPr>
                      <w:rFonts w:ascii="仿宋_GB2312" w:hAnsi="仿宋_GB2312" w:cs="仿宋_GB2312" w:eastAsia="仿宋_GB2312"/>
                      <w:sz w:val="20"/>
                      <w:color w:val="000000"/>
                    </w:rPr>
                    <w:t>≥18㎜夹板。或实木扶手框架；</w:t>
                  </w:r>
                  <w:r>
                    <w:br/>
                  </w:r>
                  <w:r>
                    <w:rPr>
                      <w:rFonts w:ascii="仿宋_GB2312" w:hAnsi="仿宋_GB2312" w:cs="仿宋_GB2312" w:eastAsia="仿宋_GB2312"/>
                      <w:sz w:val="20"/>
                      <w:color w:val="000000"/>
                    </w:rPr>
                    <w:t>面料：采用环保西皮；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1200*600*540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结构：钢架结构；</w:t>
                  </w:r>
                  <w:r>
                    <w:br/>
                  </w:r>
                  <w:r>
                    <w:rPr>
                      <w:rFonts w:ascii="仿宋_GB2312" w:hAnsi="仿宋_GB2312" w:cs="仿宋_GB2312" w:eastAsia="仿宋_GB2312"/>
                      <w:sz w:val="20"/>
                      <w:color w:val="000000"/>
                    </w:rPr>
                    <w:t>支架：采用钢架结构，支架必须有横梁横撑加固工艺，管壁厚度</w:t>
                  </w:r>
                  <w:r>
                    <w:rPr>
                      <w:rFonts w:ascii="仿宋_GB2312" w:hAnsi="仿宋_GB2312" w:cs="仿宋_GB2312" w:eastAsia="仿宋_GB2312"/>
                      <w:sz w:val="20"/>
                      <w:color w:val="000000"/>
                    </w:rPr>
                    <w:t>≥1.2mm，稳定性更佳。</w:t>
                  </w:r>
                  <w:r>
                    <w:br/>
                  </w:r>
                  <w:r>
                    <w:rPr>
                      <w:rFonts w:ascii="仿宋_GB2312" w:hAnsi="仿宋_GB2312" w:cs="仿宋_GB2312" w:eastAsia="仿宋_GB2312"/>
                      <w:sz w:val="20"/>
                      <w:color w:val="000000"/>
                    </w:rPr>
                    <w:t>台面基材采用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1.材质：实木框架+高回弹海绵+聚酯纤维；海绵、面料各项理化、安全、环保指数符合相关国标要求；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600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材质：实木；直径：</w:t>
                  </w:r>
                  <w:r>
                    <w:rPr>
                      <w:rFonts w:ascii="仿宋_GB2312" w:hAnsi="仿宋_GB2312" w:cs="仿宋_GB2312" w:eastAsia="仿宋_GB2312"/>
                      <w:sz w:val="20"/>
                      <w:color w:val="000000"/>
                    </w:rPr>
                    <w:t>600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单人位</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单人位尺寸：</w:t>
                  </w:r>
                  <w:r>
                    <w:rPr>
                      <w:rFonts w:ascii="仿宋_GB2312" w:hAnsi="仿宋_GB2312" w:cs="仿宋_GB2312" w:eastAsia="仿宋_GB2312"/>
                      <w:sz w:val="20"/>
                      <w:color w:val="000000"/>
                    </w:rPr>
                    <w:t>1000mm*850mm*850mm;</w:t>
                  </w:r>
                  <w:r>
                    <w:br/>
                  </w:r>
                  <w:r>
                    <w:rPr>
                      <w:rFonts w:ascii="仿宋_GB2312" w:hAnsi="仿宋_GB2312" w:cs="仿宋_GB2312" w:eastAsia="仿宋_GB2312"/>
                      <w:sz w:val="20"/>
                      <w:color w:val="000000"/>
                    </w:rPr>
                    <w:t>木架：采用纯硬木架，厚度</w:t>
                  </w:r>
                  <w:r>
                    <w:rPr>
                      <w:rFonts w:ascii="仿宋_GB2312" w:hAnsi="仿宋_GB2312" w:cs="仿宋_GB2312" w:eastAsia="仿宋_GB2312"/>
                      <w:sz w:val="20"/>
                      <w:color w:val="000000"/>
                    </w:rPr>
                    <w:t>≥18㎜夹板。或实木扶手框架；</w:t>
                  </w:r>
                  <w:r>
                    <w:br/>
                  </w:r>
                  <w:r>
                    <w:rPr>
                      <w:rFonts w:ascii="仿宋_GB2312" w:hAnsi="仿宋_GB2312" w:cs="仿宋_GB2312" w:eastAsia="仿宋_GB2312"/>
                      <w:sz w:val="20"/>
                      <w:color w:val="000000"/>
                    </w:rPr>
                    <w:t>面料：采用环保西皮；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边几</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600*600*450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≥25mm厚E0级中密度三聚氰胺浸渍纸双饰面板；挡板基材采用≥16mm厚E0级中密度三聚氰胺浸渍纸双饰面板；符合国标E0级环保标准。甲醛释放量≤0.050mg/m³；符合国标GB/T39600-2021标准；符合国标GB18580-2017标准。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900mm*400mm/500mm*1850mm；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900mm*400mm/500mm*1850mm；柜门含机械锁具；</w:t>
                  </w:r>
                  <w:r>
                    <w:br/>
                  </w:r>
                  <w:r>
                    <w:rPr>
                      <w:rFonts w:ascii="仿宋_GB2312" w:hAnsi="仿宋_GB2312" w:cs="仿宋_GB2312" w:eastAsia="仿宋_GB2312"/>
                      <w:sz w:val="20"/>
                      <w:color w:val="000000"/>
                    </w:rPr>
                    <w:t>金属部分采用冷轧钢板，钢板厚度</w:t>
                  </w:r>
                  <w:r>
                    <w:rPr>
                      <w:rFonts w:ascii="仿宋_GB2312" w:hAnsi="仿宋_GB2312" w:cs="仿宋_GB2312" w:eastAsia="仿宋_GB2312"/>
                      <w:sz w:val="20"/>
                      <w:color w:val="000000"/>
                    </w:rPr>
                    <w:t xml:space="preserve">≥0.7mm，经除油、酸洗磷化、静电塑粉喷涂、高温加热干燥等处理，防腐防锈，环保无公害。  </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器械柜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900mm*400mm/500mm*1850mm；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900mm*400mm/500mm*1850mm；柜门含机械锁具；</w:t>
                  </w:r>
                  <w:r>
                    <w:br/>
                  </w:r>
                  <w:r>
                    <w:rPr>
                      <w:rFonts w:ascii="仿宋_GB2312" w:hAnsi="仿宋_GB2312" w:cs="仿宋_GB2312" w:eastAsia="仿宋_GB2312"/>
                      <w:sz w:val="20"/>
                      <w:color w:val="000000"/>
                    </w:rPr>
                    <w:t>金属部分采用冷轧钢板，钢板厚度</w:t>
                  </w:r>
                  <w:r>
                    <w:rPr>
                      <w:rFonts w:ascii="仿宋_GB2312" w:hAnsi="仿宋_GB2312" w:cs="仿宋_GB2312" w:eastAsia="仿宋_GB2312"/>
                      <w:sz w:val="20"/>
                      <w:color w:val="000000"/>
                    </w:rPr>
                    <w:t>≥0.7mm，经除油、酸洗磷化、静电塑粉喷涂、高温加热干燥等处理，防腐防锈，环保无公害。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2400*1200*760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钢架要求：采用</w:t>
                  </w:r>
                  <w:r>
                    <w:rPr>
                      <w:rFonts w:ascii="仿宋_GB2312" w:hAnsi="仿宋_GB2312" w:cs="仿宋_GB2312" w:eastAsia="仿宋_GB2312"/>
                      <w:sz w:val="20"/>
                      <w:color w:val="000000"/>
                    </w:rPr>
                    <w:t>≥50mm*60mm*壁厚≥1.5mm厚方钢焊接而成，经除油、酸洗磷化、静电塑粉喷涂、高温加热干燥等处理，防腐防锈，环保无公害。</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2400*1200*760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台面板</w:t>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三聚氰胺饰面的中纤板基材，基材经过防潮，防腐，防虫处理，表面防刮，耐磨，防污、牢固耐用，不变形、比重合理。面板厚度</w:t>
                  </w:r>
                  <w:r>
                    <w:rPr>
                      <w:rFonts w:ascii="仿宋_GB2312" w:hAnsi="仿宋_GB2312" w:cs="仿宋_GB2312" w:eastAsia="仿宋_GB2312"/>
                      <w:sz w:val="20"/>
                      <w:color w:val="000000"/>
                    </w:rPr>
                    <w:t>2.5CM,PVC封边，台面形状是长方形，且木板四个角为R角安全角</w:t>
                  </w:r>
                  <w:r>
                    <w:br/>
                  </w:r>
                  <w:r>
                    <w:rPr>
                      <w:rFonts w:ascii="仿宋_GB2312" w:hAnsi="仿宋_GB2312" w:cs="仿宋_GB2312" w:eastAsia="仿宋_GB2312"/>
                      <w:sz w:val="20"/>
                      <w:color w:val="000000"/>
                    </w:rPr>
                    <w:t>上托</w:t>
                  </w:r>
                  <w:r>
                    <w:rPr>
                      <w:rFonts w:ascii="仿宋_GB2312" w:hAnsi="仿宋_GB2312" w:cs="仿宋_GB2312" w:eastAsia="仿宋_GB2312"/>
                      <w:sz w:val="20"/>
                      <w:color w:val="000000"/>
                    </w:rPr>
                    <w:t>采用冷轧钢板而成，上托尺寸是</w:t>
                  </w:r>
                  <w:r>
                    <w:rPr>
                      <w:rFonts w:ascii="仿宋_GB2312" w:hAnsi="仿宋_GB2312" w:cs="仿宋_GB2312" w:eastAsia="仿宋_GB2312"/>
                      <w:sz w:val="20"/>
                      <w:color w:val="000000"/>
                    </w:rPr>
                    <w:t>380*30mm,壁厚是3.0mm厚，牢固耐用，美观大方，抗变型。</w:t>
                  </w:r>
                  <w:r>
                    <w:br/>
                  </w:r>
                  <w:r>
                    <w:rPr>
                      <w:rFonts w:ascii="仿宋_GB2312" w:hAnsi="仿宋_GB2312" w:cs="仿宋_GB2312" w:eastAsia="仿宋_GB2312"/>
                      <w:sz w:val="20"/>
                      <w:color w:val="000000"/>
                    </w:rPr>
                    <w:t>旋转开关</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高精度铝合金（</w:t>
                  </w:r>
                  <w:r>
                    <w:rPr>
                      <w:rFonts w:ascii="仿宋_GB2312" w:hAnsi="仿宋_GB2312" w:cs="仿宋_GB2312" w:eastAsia="仿宋_GB2312"/>
                      <w:sz w:val="20"/>
                      <w:color w:val="000000"/>
                    </w:rPr>
                    <w:t>5.0MM 厚）压铸而成，且外面盖上塑胶盖，以实现旋转折叠顺畅。</w:t>
                  </w:r>
                  <w:r>
                    <w:br/>
                  </w:r>
                  <w:r>
                    <w:rPr>
                      <w:rFonts w:ascii="仿宋_GB2312" w:hAnsi="仿宋_GB2312" w:cs="仿宋_GB2312" w:eastAsia="仿宋_GB2312"/>
                      <w:sz w:val="20"/>
                      <w:color w:val="000000"/>
                    </w:rPr>
                    <w:t>中柱</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50大圆管表面再经防锈静电喷涂处理，壁厚是1.2MM。实用牢固，承受力大。</w:t>
                  </w:r>
                  <w:r>
                    <w:br/>
                  </w:r>
                  <w:r>
                    <w:rPr>
                      <w:rFonts w:ascii="仿宋_GB2312" w:hAnsi="仿宋_GB2312" w:cs="仿宋_GB2312" w:eastAsia="仿宋_GB2312"/>
                      <w:sz w:val="20"/>
                      <w:color w:val="000000"/>
                    </w:rPr>
                    <w:t>底脚</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钢板冲压而成，壁厚</w:t>
                  </w:r>
                  <w:r>
                    <w:rPr>
                      <w:rFonts w:ascii="仿宋_GB2312" w:hAnsi="仿宋_GB2312" w:cs="仿宋_GB2312" w:eastAsia="仿宋_GB2312"/>
                      <w:sz w:val="20"/>
                      <w:color w:val="000000"/>
                    </w:rPr>
                    <w:t>≥1.5mm, 表面采用防锈静电喷涂处理。底脚与立柱管相吻合，底脚整体美观大方，抗变型设计。表面采用防锈静电喷涂处理。</w:t>
                  </w:r>
                  <w:r>
                    <w:br/>
                  </w:r>
                  <w:r>
                    <w:rPr>
                      <w:rFonts w:ascii="仿宋_GB2312" w:hAnsi="仿宋_GB2312" w:cs="仿宋_GB2312" w:eastAsia="仿宋_GB2312"/>
                      <w:sz w:val="20"/>
                      <w:color w:val="000000"/>
                    </w:rPr>
                    <w:t>横梁</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50大圆管表面再经防锈静电喷涂处理，壁厚是1.2MM。内有小铝管连接旋转铝头。实用牢固，承受力大。</w:t>
                  </w:r>
                  <w:r>
                    <w:br/>
                  </w:r>
                  <w:r>
                    <w:rPr>
                      <w:rFonts w:ascii="仿宋_GB2312" w:hAnsi="仿宋_GB2312" w:cs="仿宋_GB2312" w:eastAsia="仿宋_GB2312"/>
                      <w:sz w:val="20"/>
                      <w:color w:val="000000"/>
                    </w:rPr>
                    <w:t>轮子</w:t>
                  </w:r>
                  <w:r>
                    <w:rPr>
                      <w:rFonts w:ascii="仿宋_GB2312" w:hAnsi="仿宋_GB2312" w:cs="仿宋_GB2312" w:eastAsia="仿宋_GB2312"/>
                      <w:sz w:val="20"/>
                      <w:color w:val="000000"/>
                    </w:rPr>
                    <w:t>4个轮都为刹车轮，采用 增强尼龙为基材，在受压迫100kg内不易损坏，移动杂音小，耐磨性大</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900*420*1850mm(定制颜色）</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钢架结构，采用钢架结构，经除油、酸洗磷化、静电塑粉喷涂、高温加热干燥等处理，防腐防锈，环保无公害，工型设计，管壁厚度须达到</w:t>
                  </w:r>
                  <w:r>
                    <w:rPr>
                      <w:rFonts w:ascii="仿宋_GB2312" w:hAnsi="仿宋_GB2312" w:cs="仿宋_GB2312" w:eastAsia="仿宋_GB2312"/>
                      <w:sz w:val="20"/>
                      <w:color w:val="000000"/>
                    </w:rPr>
                    <w:t>1.5MM，稳定性更佳。布艺软包，高阻燃定型海绵，持久不变形。可折叠收纳。海绵、面料各项理化、安全、环保指数符合相关国标要求；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2400*1200*760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钢架要求：采用</w:t>
                  </w:r>
                  <w:r>
                    <w:rPr>
                      <w:rFonts w:ascii="仿宋_GB2312" w:hAnsi="仿宋_GB2312" w:cs="仿宋_GB2312" w:eastAsia="仿宋_GB2312"/>
                      <w:sz w:val="20"/>
                      <w:color w:val="000000"/>
                    </w:rPr>
                    <w:t>≥50mm*60mm*壁厚≥1.5mm厚方钢焊接而成，经除油、酸洗磷化、静电塑粉喷涂、高温加热干燥等处理，防腐防锈，环保无公害。</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2400*1200*760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接待沙发</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单人位</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1000mm*850mm*850mm</w:t>
                  </w:r>
                  <w:r>
                    <w:br/>
                  </w:r>
                  <w:r>
                    <w:rPr>
                      <w:rFonts w:ascii="仿宋_GB2312" w:hAnsi="仿宋_GB2312" w:cs="仿宋_GB2312" w:eastAsia="仿宋_GB2312"/>
                      <w:sz w:val="20"/>
                      <w:color w:val="000000"/>
                    </w:rPr>
                    <w:t>木架：采用纯硬木架，</w:t>
                  </w:r>
                  <w:r>
                    <w:rPr>
                      <w:rFonts w:ascii="仿宋_GB2312" w:hAnsi="仿宋_GB2312" w:cs="仿宋_GB2312" w:eastAsia="仿宋_GB2312"/>
                      <w:sz w:val="20"/>
                      <w:color w:val="000000"/>
                    </w:rPr>
                    <w:t>≥18㎜夹板。或实木扶手框架；</w:t>
                  </w:r>
                  <w:r>
                    <w:br/>
                  </w:r>
                  <w:r>
                    <w:rPr>
                      <w:rFonts w:ascii="仿宋_GB2312" w:hAnsi="仿宋_GB2312" w:cs="仿宋_GB2312" w:eastAsia="仿宋_GB2312"/>
                      <w:sz w:val="20"/>
                      <w:color w:val="000000"/>
                    </w:rPr>
                    <w:t>面料：采用</w:t>
                  </w:r>
                  <w:r>
                    <w:rPr>
                      <w:rFonts w:ascii="仿宋_GB2312" w:hAnsi="仿宋_GB2312" w:cs="仿宋_GB2312" w:eastAsia="仿宋_GB2312"/>
                      <w:sz w:val="20"/>
                      <w:color w:val="000000"/>
                    </w:rPr>
                    <w:t>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675*475*550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675mm*475mm*550mm</w:t>
                  </w:r>
                  <w:r>
                    <w:br/>
                  </w: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w:t>
                  </w:r>
                  <w:r>
                    <w:br/>
                  </w:r>
                  <w:r>
                    <w:rPr>
                      <w:rFonts w:ascii="仿宋_GB2312" w:hAnsi="仿宋_GB2312" w:cs="仿宋_GB2312" w:eastAsia="仿宋_GB2312"/>
                      <w:sz w:val="20"/>
                      <w:color w:val="000000"/>
                    </w:rPr>
                    <w:t>4、开放漆；采用开放油漆，苯系物含量≤50mg/kg，挥发性有机化合物含量≤43g/L，乙二醇醚及其脂类含量≤50mg/kg，游离甲醛含量≤50mg/kg，漆膜丰满，漆膜丰满，漆膜坚硬耐磨、光泽高，油漆表面硬度≥3H；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接待沙发</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三人位</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木架：采用纯硬木架，</w:t>
                  </w:r>
                  <w:r>
                    <w:rPr>
                      <w:rFonts w:ascii="仿宋_GB2312" w:hAnsi="仿宋_GB2312" w:cs="仿宋_GB2312" w:eastAsia="仿宋_GB2312"/>
                      <w:sz w:val="20"/>
                      <w:color w:val="000000"/>
                    </w:rPr>
                    <w:t>≥18㎜夹板。</w:t>
                  </w:r>
                  <w:r>
                    <w:br/>
                  </w:r>
                  <w:r>
                    <w:rPr>
                      <w:rFonts w:ascii="仿宋_GB2312" w:hAnsi="仿宋_GB2312" w:cs="仿宋_GB2312" w:eastAsia="仿宋_GB2312"/>
                      <w:sz w:val="20"/>
                      <w:color w:val="000000"/>
                    </w:rPr>
                    <w:t>面料：采用</w:t>
                  </w:r>
                  <w:r>
                    <w:rPr>
                      <w:rFonts w:ascii="仿宋_GB2312" w:hAnsi="仿宋_GB2312" w:cs="仿宋_GB2312" w:eastAsia="仿宋_GB2312"/>
                      <w:sz w:val="20"/>
                      <w:color w:val="000000"/>
                    </w:rPr>
                    <w:t>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1200*600*540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结构：钢架结构；</w:t>
                  </w:r>
                  <w:r>
                    <w:br/>
                  </w:r>
                  <w:r>
                    <w:rPr>
                      <w:rFonts w:ascii="仿宋_GB2312" w:hAnsi="仿宋_GB2312" w:cs="仿宋_GB2312" w:eastAsia="仿宋_GB2312"/>
                      <w:sz w:val="20"/>
                      <w:color w:val="000000"/>
                    </w:rPr>
                    <w:t>支架：采用钢架结构，支架必须有横梁横撑加固工艺，管壁厚度</w:t>
                  </w:r>
                  <w:r>
                    <w:rPr>
                      <w:rFonts w:ascii="仿宋_GB2312" w:hAnsi="仿宋_GB2312" w:cs="仿宋_GB2312" w:eastAsia="仿宋_GB2312"/>
                      <w:sz w:val="20"/>
                      <w:color w:val="000000"/>
                    </w:rPr>
                    <w:t>≥1.2mm，稳定性更佳。</w:t>
                  </w:r>
                  <w:r>
                    <w:br/>
                  </w:r>
                  <w:r>
                    <w:rPr>
                      <w:rFonts w:ascii="仿宋_GB2312" w:hAnsi="仿宋_GB2312" w:cs="仿宋_GB2312" w:eastAsia="仿宋_GB2312"/>
                      <w:sz w:val="20"/>
                      <w:color w:val="000000"/>
                    </w:rPr>
                    <w:t>台面基材采用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消毒柜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460*400*1230mm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控制方式</w:t>
                  </w:r>
                  <w:r>
                    <w:rPr>
                      <w:rFonts w:ascii="仿宋_GB2312" w:hAnsi="仿宋_GB2312" w:cs="仿宋_GB2312" w:eastAsia="仿宋_GB2312"/>
                      <w:sz w:val="20"/>
                      <w:color w:val="000000"/>
                    </w:rPr>
                    <w:t>:上下独立消毒定时</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:宽460*深400*高1230mm</w:t>
                  </w:r>
                  <w:r>
                    <w:br/>
                  </w:r>
                  <w:r>
                    <w:rPr>
                      <w:rFonts w:ascii="仿宋_GB2312" w:hAnsi="仿宋_GB2312" w:cs="仿宋_GB2312" w:eastAsia="仿宋_GB2312"/>
                      <w:sz w:val="20"/>
                      <w:color w:val="000000"/>
                    </w:rPr>
                    <w:t>加热方式</w:t>
                  </w:r>
                  <w:r>
                    <w:rPr>
                      <w:rFonts w:ascii="仿宋_GB2312" w:hAnsi="仿宋_GB2312" w:cs="仿宋_GB2312" w:eastAsia="仿宋_GB2312"/>
                      <w:sz w:val="20"/>
                      <w:color w:val="000000"/>
                    </w:rPr>
                    <w:t>:石英管加热烘干</w:t>
                  </w:r>
                  <w:r>
                    <w:br/>
                  </w:r>
                  <w:r>
                    <w:rPr>
                      <w:rFonts w:ascii="仿宋_GB2312" w:hAnsi="仿宋_GB2312" w:cs="仿宋_GB2312" w:eastAsia="仿宋_GB2312"/>
                      <w:sz w:val="20"/>
                      <w:color w:val="000000"/>
                    </w:rPr>
                    <w:t>温度</w:t>
                  </w:r>
                  <w:r>
                    <w:rPr>
                      <w:rFonts w:ascii="仿宋_GB2312" w:hAnsi="仿宋_GB2312" w:cs="仿宋_GB2312" w:eastAsia="仿宋_GB2312"/>
                      <w:sz w:val="20"/>
                      <w:color w:val="000000"/>
                    </w:rPr>
                    <w:t>:恒温约40°C</w:t>
                  </w:r>
                  <w:r>
                    <w:br/>
                  </w:r>
                  <w:r>
                    <w:rPr>
                      <w:rFonts w:ascii="仿宋_GB2312" w:hAnsi="仿宋_GB2312" w:cs="仿宋_GB2312" w:eastAsia="仿宋_GB2312"/>
                      <w:sz w:val="20"/>
                      <w:color w:val="000000"/>
                    </w:rPr>
                    <w:t>产品功率</w:t>
                  </w:r>
                  <w:r>
                    <w:rPr>
                      <w:rFonts w:ascii="仿宋_GB2312" w:hAnsi="仿宋_GB2312" w:cs="仿宋_GB2312" w:eastAsia="仿宋_GB2312"/>
                      <w:sz w:val="20"/>
                      <w:color w:val="000000"/>
                    </w:rPr>
                    <w:t>:200W</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茶水柜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1200*400*800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1200mm*400mm*800mm</w:t>
                  </w:r>
                  <w:r>
                    <w:br/>
                  </w: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3、基材：采用E0级中密度纤维板，符合国标E0级环保标准；甲醛释放量≤0.050mg/m³；符合国标GB/T39600-2021标准。</w:t>
                  </w:r>
                  <w:r>
                    <w:br/>
                  </w:r>
                  <w:r>
                    <w:rPr>
                      <w:rFonts w:ascii="仿宋_GB2312" w:hAnsi="仿宋_GB2312" w:cs="仿宋_GB2312" w:eastAsia="仿宋_GB2312"/>
                      <w:sz w:val="20"/>
                      <w:color w:val="000000"/>
                    </w:rPr>
                    <w:t>4、开放漆；采用开放油漆，苯系物含量≤50mg/kg，挥发性有机化合物含量≤43g/L，乙二醇醚及其脂类含量≤50mg/kg，游离甲醛含量≤50mg/kg，漆膜丰满，漆膜丰满，漆膜坚硬耐磨、光泽高，油漆表面硬度≥3H；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1800*900*760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钢架要求：采用</w:t>
                  </w:r>
                  <w:r>
                    <w:rPr>
                      <w:rFonts w:ascii="仿宋_GB2312" w:hAnsi="仿宋_GB2312" w:cs="仿宋_GB2312" w:eastAsia="仿宋_GB2312"/>
                      <w:sz w:val="20"/>
                      <w:color w:val="000000"/>
                    </w:rPr>
                    <w:t>≥50mm*60mm*壁厚≥1.5mm厚方钢焊接而成，经除油、酸洗磷化、静电塑粉喷涂、高温加热干燥等处理，防腐防锈，环保无公害。</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13000*2000*750mm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13000*2000*750mm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≥40mm厚E0级中密度三聚氰胺浸渍纸双饰面板；挡板基材采用≥16mm厚E0级中密度三聚氰胺浸渍纸双饰面板；符合国标E0级环保标准。甲醛释放量≤0.050mg/m³；符合国标GB/T39600-2021标准。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1400*400*750mm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1400*400*750mm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540*570*1200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540mm*450mm*1150mm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茶水柜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1200*400*800mm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1200*400*800mm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650mm*830mm*1220mm-1300mm</w:t>
                  </w:r>
                  <w:r>
                    <w:br/>
                  </w:r>
                  <w:r>
                    <w:rPr>
                      <w:rFonts w:ascii="仿宋_GB2312" w:hAnsi="仿宋_GB2312" w:cs="仿宋_GB2312" w:eastAsia="仿宋_GB2312"/>
                      <w:sz w:val="20"/>
                      <w:color w:val="000000"/>
                    </w:rPr>
                    <w:t>皮面材质：西皮；</w:t>
                  </w:r>
                  <w:r>
                    <w:br/>
                  </w:r>
                  <w:r>
                    <w:rPr>
                      <w:rFonts w:ascii="仿宋_GB2312" w:hAnsi="仿宋_GB2312" w:cs="仿宋_GB2312" w:eastAsia="仿宋_GB2312"/>
                      <w:sz w:val="20"/>
                      <w:color w:val="000000"/>
                    </w:rPr>
                    <w:t>底盘钢板</w:t>
                  </w:r>
                  <w:r>
                    <w:rPr>
                      <w:rFonts w:ascii="仿宋_GB2312" w:hAnsi="仿宋_GB2312" w:cs="仿宋_GB2312" w:eastAsia="仿宋_GB2312"/>
                      <w:sz w:val="20"/>
                      <w:color w:val="000000"/>
                    </w:rPr>
                    <w:t>≥3.0MM厚，可进行逍遥锁定调节 ；</w:t>
                  </w:r>
                  <w:r>
                    <w:br/>
                  </w:r>
                  <w:r>
                    <w:rPr>
                      <w:rFonts w:ascii="仿宋_GB2312" w:hAnsi="仿宋_GB2312" w:cs="仿宋_GB2312" w:eastAsia="仿宋_GB2312"/>
                      <w:sz w:val="20"/>
                      <w:color w:val="000000"/>
                    </w:rPr>
                    <w:t>电镀</w:t>
                  </w:r>
                  <w:r>
                    <w:rPr>
                      <w:rFonts w:ascii="仿宋_GB2312" w:hAnsi="仿宋_GB2312" w:cs="仿宋_GB2312" w:eastAsia="仿宋_GB2312"/>
                      <w:sz w:val="20"/>
                      <w:color w:val="000000"/>
                    </w:rPr>
                    <w:t>60#沉口四公分三级气杆；</w:t>
                  </w:r>
                  <w:r>
                    <w:br/>
                  </w:r>
                  <w:r>
                    <w:rPr>
                      <w:rFonts w:ascii="仿宋_GB2312" w:hAnsi="仿宋_GB2312" w:cs="仿宋_GB2312" w:eastAsia="仿宋_GB2312"/>
                      <w:sz w:val="20"/>
                      <w:color w:val="000000"/>
                    </w:rPr>
                    <w:t>方管脚：电镀直径</w:t>
                  </w:r>
                  <w:r>
                    <w:rPr>
                      <w:rFonts w:ascii="仿宋_GB2312" w:hAnsi="仿宋_GB2312" w:cs="仿宋_GB2312" w:eastAsia="仿宋_GB2312"/>
                      <w:sz w:val="20"/>
                      <w:color w:val="000000"/>
                    </w:rPr>
                    <w:t>≥350mm；</w:t>
                  </w:r>
                  <w:r>
                    <w:br/>
                  </w:r>
                  <w:r>
                    <w:rPr>
                      <w:rFonts w:ascii="仿宋_GB2312" w:hAnsi="仿宋_GB2312" w:cs="仿宋_GB2312" w:eastAsia="仿宋_GB2312"/>
                      <w:sz w:val="20"/>
                      <w:color w:val="000000"/>
                    </w:rPr>
                    <w:t>银边</w:t>
                  </w:r>
                  <w:r>
                    <w:rPr>
                      <w:rFonts w:ascii="仿宋_GB2312" w:hAnsi="仿宋_GB2312" w:cs="仿宋_GB2312" w:eastAsia="仿宋_GB2312"/>
                      <w:sz w:val="20"/>
                      <w:color w:val="000000"/>
                    </w:rPr>
                    <w:t>PU轮：Φ60MM静音；</w:t>
                  </w:r>
                  <w:r>
                    <w:br/>
                  </w:r>
                  <w:r>
                    <w:rPr>
                      <w:rFonts w:ascii="仿宋_GB2312" w:hAnsi="仿宋_GB2312" w:cs="仿宋_GB2312" w:eastAsia="仿宋_GB2312"/>
                      <w:sz w:val="20"/>
                      <w:color w:val="000000"/>
                    </w:rPr>
                    <w:t>气泵、海绵、面料各项理化、安全、环保指数符合相关国标要求；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650mm*830mm*1050mm-1100mm</w:t>
                  </w:r>
                  <w:r>
                    <w:br/>
                  </w:r>
                  <w:r>
                    <w:rPr>
                      <w:rFonts w:ascii="仿宋_GB2312" w:hAnsi="仿宋_GB2312" w:cs="仿宋_GB2312" w:eastAsia="仿宋_GB2312"/>
                      <w:sz w:val="20"/>
                      <w:color w:val="000000"/>
                    </w:rPr>
                    <w:t>皮面材质：西皮；</w:t>
                  </w:r>
                  <w:r>
                    <w:br/>
                  </w:r>
                  <w:r>
                    <w:rPr>
                      <w:rFonts w:ascii="仿宋_GB2312" w:hAnsi="仿宋_GB2312" w:cs="仿宋_GB2312" w:eastAsia="仿宋_GB2312"/>
                      <w:sz w:val="20"/>
                      <w:color w:val="000000"/>
                    </w:rPr>
                    <w:t>底盘钢板</w:t>
                  </w:r>
                  <w:r>
                    <w:rPr>
                      <w:rFonts w:ascii="仿宋_GB2312" w:hAnsi="仿宋_GB2312" w:cs="仿宋_GB2312" w:eastAsia="仿宋_GB2312"/>
                      <w:sz w:val="20"/>
                      <w:color w:val="000000"/>
                    </w:rPr>
                    <w:t>≥3.0MM厚，可进行逍遥锁定调节 ；</w:t>
                  </w:r>
                  <w:r>
                    <w:br/>
                  </w:r>
                  <w:r>
                    <w:rPr>
                      <w:rFonts w:ascii="仿宋_GB2312" w:hAnsi="仿宋_GB2312" w:cs="仿宋_GB2312" w:eastAsia="仿宋_GB2312"/>
                      <w:sz w:val="20"/>
                      <w:color w:val="000000"/>
                    </w:rPr>
                    <w:t>电镀</w:t>
                  </w:r>
                  <w:r>
                    <w:rPr>
                      <w:rFonts w:ascii="仿宋_GB2312" w:hAnsi="仿宋_GB2312" w:cs="仿宋_GB2312" w:eastAsia="仿宋_GB2312"/>
                      <w:sz w:val="20"/>
                      <w:color w:val="000000"/>
                    </w:rPr>
                    <w:t>60#沉口四公分三级气杆；</w:t>
                  </w:r>
                  <w:r>
                    <w:br/>
                  </w:r>
                  <w:r>
                    <w:rPr>
                      <w:rFonts w:ascii="仿宋_GB2312" w:hAnsi="仿宋_GB2312" w:cs="仿宋_GB2312" w:eastAsia="仿宋_GB2312"/>
                      <w:sz w:val="20"/>
                      <w:color w:val="000000"/>
                    </w:rPr>
                    <w:t>方管脚：电镀直径</w:t>
                  </w:r>
                  <w:r>
                    <w:rPr>
                      <w:rFonts w:ascii="仿宋_GB2312" w:hAnsi="仿宋_GB2312" w:cs="仿宋_GB2312" w:eastAsia="仿宋_GB2312"/>
                      <w:sz w:val="20"/>
                      <w:color w:val="000000"/>
                    </w:rPr>
                    <w:t>≥350mm；</w:t>
                  </w:r>
                  <w:r>
                    <w:br/>
                  </w:r>
                  <w:r>
                    <w:rPr>
                      <w:rFonts w:ascii="仿宋_GB2312" w:hAnsi="仿宋_GB2312" w:cs="仿宋_GB2312" w:eastAsia="仿宋_GB2312"/>
                      <w:sz w:val="20"/>
                      <w:color w:val="000000"/>
                    </w:rPr>
                    <w:t>银边</w:t>
                  </w:r>
                  <w:r>
                    <w:rPr>
                      <w:rFonts w:ascii="仿宋_GB2312" w:hAnsi="仿宋_GB2312" w:cs="仿宋_GB2312" w:eastAsia="仿宋_GB2312"/>
                      <w:sz w:val="20"/>
                      <w:color w:val="000000"/>
                    </w:rPr>
                    <w:t>PU轮：Φ60MM静音；</w:t>
                  </w:r>
                  <w:r>
                    <w:br/>
                  </w:r>
                  <w:r>
                    <w:rPr>
                      <w:rFonts w:ascii="仿宋_GB2312" w:hAnsi="仿宋_GB2312" w:cs="仿宋_GB2312" w:eastAsia="仿宋_GB2312"/>
                      <w:sz w:val="20"/>
                      <w:color w:val="000000"/>
                    </w:rPr>
                    <w:t>气泵、海绵、面料各项理化、安全、环保指数符合相关国标要求；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财务办公桌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1400mm*700mm*750mm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桌子：</w:t>
                  </w:r>
                  <w:r>
                    <w:rPr>
                      <w:rFonts w:ascii="仿宋_GB2312" w:hAnsi="仿宋_GB2312" w:cs="仿宋_GB2312" w:eastAsia="仿宋_GB2312"/>
                      <w:sz w:val="20"/>
                      <w:color w:val="000000"/>
                    </w:rPr>
                    <w:t>1400mm*700mm*750mm</w:t>
                  </w:r>
                  <w:r>
                    <w:br/>
                  </w: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钢架要求：钢架主材采用</w:t>
                  </w:r>
                  <w:r>
                    <w:rPr>
                      <w:rFonts w:ascii="仿宋_GB2312" w:hAnsi="仿宋_GB2312" w:cs="仿宋_GB2312" w:eastAsia="仿宋_GB2312"/>
                      <w:sz w:val="20"/>
                      <w:color w:val="000000"/>
                    </w:rPr>
                    <w:t>40*40*≥1.2mm厚三角形 钢材，经酸洗磷化喷涂而成，造型新颖大方。</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财务办公桌副柜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1850mm*350mm*1200mm；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附台尺寸：</w:t>
                  </w:r>
                  <w:r>
                    <w:rPr>
                      <w:rFonts w:ascii="仿宋_GB2312" w:hAnsi="仿宋_GB2312" w:cs="仿宋_GB2312" w:eastAsia="仿宋_GB2312"/>
                      <w:sz w:val="20"/>
                      <w:color w:val="000000"/>
                    </w:rPr>
                    <w:t>1850mm*350mm*1200mm；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财务凭证柜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900*360*1850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窄边钢制柜设计，金属部分采用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≥0.7mm，经除油、酸洗磷化、静电塑粉喷涂、高温加热干燥等处理，防腐防锈，环保无公害。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电子密码柜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900*420*1850mm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窄边钢制柜设计，金属部分采用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≥0.7mm，经除油、酸洗磷化、静电塑粉喷涂、高温加热干燥等处理，防腐防锈，环保无公害。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保险柜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w:t>
                  </w:r>
                  <w:r>
                    <w:rPr>
                      <w:rFonts w:ascii="仿宋_GB2312" w:hAnsi="仿宋_GB2312" w:cs="仿宋_GB2312" w:eastAsia="仿宋_GB2312"/>
                      <w:sz w:val="20"/>
                      <w:color w:val="000000"/>
                    </w:rPr>
                    <w:t>80cm宽48cm深42cm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1.外部尺寸≥高80cm宽48cm深42cm</w:t>
                  </w:r>
                  <w:r>
                    <w:br/>
                  </w:r>
                  <w:r>
                    <w:rPr>
                      <w:rFonts w:ascii="仿宋_GB2312" w:hAnsi="仿宋_GB2312" w:cs="仿宋_GB2312" w:eastAsia="仿宋_GB2312"/>
                      <w:sz w:val="20"/>
                      <w:color w:val="000000"/>
                    </w:rPr>
                    <w:t>2.内部尺寸≥70*47*37cm</w:t>
                  </w:r>
                  <w:r>
                    <w:br/>
                  </w:r>
                  <w:r>
                    <w:rPr>
                      <w:rFonts w:ascii="仿宋_GB2312" w:hAnsi="仿宋_GB2312" w:cs="仿宋_GB2312" w:eastAsia="仿宋_GB2312"/>
                      <w:sz w:val="20"/>
                      <w:color w:val="000000"/>
                    </w:rPr>
                    <w:t>3.材质：特质合金钢材质</w:t>
                  </w:r>
                  <w:r>
                    <w:br/>
                  </w:r>
                  <w:r>
                    <w:rPr>
                      <w:rFonts w:ascii="仿宋_GB2312" w:hAnsi="仿宋_GB2312" w:cs="仿宋_GB2312" w:eastAsia="仿宋_GB2312"/>
                      <w:sz w:val="20"/>
                      <w:color w:val="000000"/>
                    </w:rPr>
                    <w:t>4.解锁方式：指纹+密码</w:t>
                  </w:r>
                  <w:r>
                    <w:br/>
                  </w:r>
                  <w:r>
                    <w:rPr>
                      <w:rFonts w:ascii="仿宋_GB2312" w:hAnsi="仿宋_GB2312" w:cs="仿宋_GB2312" w:eastAsia="仿宋_GB2312"/>
                      <w:sz w:val="20"/>
                      <w:color w:val="000000"/>
                    </w:rPr>
                    <w:t>5.双重智能报警系统</w:t>
                  </w:r>
                  <w:r>
                    <w:br/>
                  </w:r>
                  <w:r>
                    <w:rPr>
                      <w:rFonts w:ascii="仿宋_GB2312" w:hAnsi="仿宋_GB2312" w:cs="仿宋_GB2312" w:eastAsia="仿宋_GB2312"/>
                      <w:sz w:val="20"/>
                      <w:color w:val="000000"/>
                    </w:rPr>
                    <w:t>6.wifi智控</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1400*700*760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钢架要求：钢架主材采用</w:t>
                  </w:r>
                  <w:r>
                    <w:rPr>
                      <w:rFonts w:ascii="仿宋_GB2312" w:hAnsi="仿宋_GB2312" w:cs="仿宋_GB2312" w:eastAsia="仿宋_GB2312"/>
                      <w:sz w:val="20"/>
                      <w:color w:val="000000"/>
                    </w:rPr>
                    <w:t>40*40*≥1.2mm厚三角形 钢材，经酸洗磷化喷涂而成，造型新颖大方。</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钢架抗静电、防尘、耐磨麻绒布艺，</w:t>
                  </w:r>
                  <w:r>
                    <w:rPr>
                      <w:rFonts w:ascii="仿宋_GB2312" w:hAnsi="仿宋_GB2312" w:cs="仿宋_GB2312" w:eastAsia="仿宋_GB2312"/>
                      <w:sz w:val="20"/>
                      <w:color w:val="000000"/>
                    </w:rPr>
                    <w:t>PP塑壳椅背、底板，高泡定型海绵，不助燃高弹定型海绵，喷涂钢架，管壁厚度≥1.5mm.海绵、面料各项理化、安全、环保指数符合相关国标要求；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教师餐桌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1200*600*750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1200*600*750mm</w:t>
                  </w:r>
                  <w:r>
                    <w:br/>
                  </w:r>
                  <w:r>
                    <w:rPr>
                      <w:rFonts w:ascii="仿宋_GB2312" w:hAnsi="仿宋_GB2312" w:cs="仿宋_GB2312" w:eastAsia="仿宋_GB2312"/>
                      <w:sz w:val="20"/>
                      <w:color w:val="000000"/>
                    </w:rPr>
                    <w:t>1.桌面：采用厚度≥10mm 岩板，岩板餐台底部需加装≥25mm厚的实木托板，整体结构更稳固；岩板耐刮耐磨，耐腐蚀，耐高温，耐污染、方便清洁消毒。</w:t>
                  </w:r>
                  <w:r>
                    <w:br/>
                  </w:r>
                  <w:r>
                    <w:rPr>
                      <w:rFonts w:ascii="仿宋_GB2312" w:hAnsi="仿宋_GB2312" w:cs="仿宋_GB2312" w:eastAsia="仿宋_GB2312"/>
                      <w:sz w:val="20"/>
                      <w:color w:val="000000"/>
                    </w:rPr>
                    <w:t>2.桌架：</w:t>
                  </w:r>
                  <w:r>
                    <w:br/>
                  </w:r>
                  <w:r>
                    <w:rPr>
                      <w:rFonts w:ascii="仿宋_GB2312" w:hAnsi="仿宋_GB2312" w:cs="仿宋_GB2312" w:eastAsia="仿宋_GB2312"/>
                      <w:sz w:val="20"/>
                      <w:color w:val="000000"/>
                    </w:rPr>
                    <w:t>基材：采用厚度</w:t>
                  </w:r>
                  <w:r>
                    <w:rPr>
                      <w:rFonts w:ascii="仿宋_GB2312" w:hAnsi="仿宋_GB2312" w:cs="仿宋_GB2312" w:eastAsia="仿宋_GB2312"/>
                      <w:sz w:val="20"/>
                      <w:color w:val="000000"/>
                    </w:rPr>
                    <w:t>≥1.8mm 冷轧钢管，经激光切割、焊接、抛光打磨后表面喷涂处理，主框架规格≥60*40mm，副框架规格≥40*30mm。地脚采用≥2.5 mm钢板一次冲压成型。</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教师餐椅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椅架采用直径</w:t>
                  </w:r>
                  <w:r>
                    <w:rPr>
                      <w:rFonts w:ascii="仿宋_GB2312" w:hAnsi="仿宋_GB2312" w:cs="仿宋_GB2312" w:eastAsia="仿宋_GB2312"/>
                      <w:sz w:val="20"/>
                      <w:color w:val="000000"/>
                    </w:rPr>
                    <w:t>16mm*2.0mm厚圆管，表面喷涂处理，椅身采用全新pp料一体成型。款式新颖大方，颜色可选。各项材料理化、安全、环保指数符合相关国标要求；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更衣凳</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1500*420*450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1500*420*450</w:t>
                  </w:r>
                  <w:r>
                    <w:br/>
                  </w:r>
                  <w:r>
                    <w:rPr>
                      <w:rFonts w:ascii="仿宋_GB2312" w:hAnsi="仿宋_GB2312" w:cs="仿宋_GB2312" w:eastAsia="仿宋_GB2312"/>
                      <w:sz w:val="20"/>
                      <w:color w:val="000000"/>
                    </w:rPr>
                    <w:t>材质说明：凳面为环保无毒无味</w:t>
                  </w:r>
                  <w:r>
                    <w:rPr>
                      <w:rFonts w:ascii="仿宋_GB2312" w:hAnsi="仿宋_GB2312" w:cs="仿宋_GB2312" w:eastAsia="仿宋_GB2312"/>
                      <w:sz w:val="20"/>
                      <w:color w:val="000000"/>
                    </w:rPr>
                    <w:t>ABS工程塑料，防水、耐磨、抗氧化。</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1400*600*820</w:t>
                  </w:r>
                </w:p>
              </w:tc>
              <w:tc>
                <w:tcPr>
                  <w:tcW w:type="dxa" w:w="12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w:t>
                  </w:r>
                  <w:r>
                    <w:br/>
                  </w:r>
                  <w:r>
                    <w:rPr>
                      <w:rFonts w:ascii="仿宋_GB2312" w:hAnsi="仿宋_GB2312" w:cs="仿宋_GB2312" w:eastAsia="仿宋_GB2312"/>
                      <w:sz w:val="20"/>
                      <w:color w:val="000000"/>
                    </w:rPr>
                    <w:t>4、开放漆；采用开放油漆，苯系物含量≤50mg/kg，挥发性有机化合物含量≤43g/L，乙二醇醚及其脂类含量≤50mg/kg，游离甲醛含量≤50mg/kg，漆膜丰满，漆膜丰满，漆膜坚硬耐磨、光泽高，油漆表面硬度≥3H；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r>
                    <w:br/>
                  </w:r>
                  <w:r>
                    <w:rPr>
                      <w:rFonts w:ascii="仿宋_GB2312" w:hAnsi="仿宋_GB2312" w:cs="仿宋_GB2312" w:eastAsia="仿宋_GB2312"/>
                      <w:sz w:val="20"/>
                      <w:color w:val="000000"/>
                    </w:rPr>
                    <w:t>5、五金配件：缓冲导轨、缓冲门铰.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尺寸：座高</w:t>
                  </w:r>
                  <w:r>
                    <w:rPr>
                      <w:rFonts w:ascii="仿宋_GB2312" w:hAnsi="仿宋_GB2312" w:cs="仿宋_GB2312" w:eastAsia="仿宋_GB2312"/>
                      <w:sz w:val="20"/>
                      <w:color w:val="000000"/>
                    </w:rPr>
                    <w:t>45-53cm；坐板：坐深≥48cm*（内宽≥48cm，外宽≥55cm）；靠背高度≥80cm</w:t>
                  </w:r>
                  <w:r>
                    <w:br/>
                  </w:r>
                  <w:r>
                    <w:rPr>
                      <w:rFonts w:ascii="仿宋_GB2312" w:hAnsi="仿宋_GB2312" w:cs="仿宋_GB2312" w:eastAsia="仿宋_GB2312"/>
                      <w:sz w:val="20"/>
                      <w:color w:val="000000"/>
                    </w:rPr>
                    <w:t>材质：靠背及坐板采用</w:t>
                  </w:r>
                  <w:r>
                    <w:rPr>
                      <w:rFonts w:ascii="仿宋_GB2312" w:hAnsi="仿宋_GB2312" w:cs="仿宋_GB2312" w:eastAsia="仿宋_GB2312"/>
                      <w:sz w:val="20"/>
                      <w:color w:val="000000"/>
                    </w:rPr>
                    <w:t>西皮或头层黄牛皮饰面；基层</w:t>
                  </w:r>
                  <w:r>
                    <w:rPr>
                      <w:rFonts w:ascii="仿宋_GB2312" w:hAnsi="仿宋_GB2312" w:cs="仿宋_GB2312" w:eastAsia="仿宋_GB2312"/>
                      <w:sz w:val="20"/>
                      <w:color w:val="000000"/>
                    </w:rPr>
                    <w:t>≥18mm厚内外弯板；高弹力定型海绵；电镀扶手连体弓形架采用≥1.8mm厚扁管。海绵、面料各项理化、安全、环保指数符合相关国标要求；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540*570*1200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w:t>
                  </w:r>
                  <w:r>
                    <w:br/>
                  </w:r>
                  <w:r>
                    <w:rPr>
                      <w:rFonts w:ascii="仿宋_GB2312" w:hAnsi="仿宋_GB2312" w:cs="仿宋_GB2312" w:eastAsia="仿宋_GB2312"/>
                      <w:sz w:val="20"/>
                      <w:color w:val="000000"/>
                    </w:rPr>
                    <w:t>4、开放漆；采用开放油漆，苯系物含量≤50mg/kg，挥发性有机化合物含量≤43g/L，乙二醇醚及其脂类含量≤50mg/kg，游离甲醛含量≤50mg/kg，漆膜丰满，漆膜丰满，漆膜坚硬耐磨、光泽高，油漆表面硬度≥3H；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r>
                    <w:br/>
                  </w:r>
                  <w:r>
                    <w:rPr>
                      <w:rFonts w:ascii="仿宋_GB2312" w:hAnsi="仿宋_GB2312" w:cs="仿宋_GB2312" w:eastAsia="仿宋_GB2312"/>
                      <w:sz w:val="20"/>
                      <w:color w:val="000000"/>
                    </w:rPr>
                    <w:t>5、五金配件：缓冲导轨、缓冲门铰.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8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报告厅椅</w:t>
                  </w:r>
                </w:p>
              </w:tc>
              <w:tc>
                <w:tcPr>
                  <w:tcW w:type="dxa" w:w="6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中距</w:t>
                  </w:r>
                  <w:r>
                    <w:rPr>
                      <w:rFonts w:ascii="仿宋_GB2312" w:hAnsi="仿宋_GB2312" w:cs="仿宋_GB2312" w:eastAsia="仿宋_GB2312"/>
                      <w:sz w:val="20"/>
                      <w:color w:val="000000"/>
                    </w:rPr>
                    <w:t>580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座该产品外形尺寸及倾斜角度是根据人体形态工程学曲线原理设计，能最大限度地贴合人体背部，座感舒适，坚固耐用,无疲劳感，产品美观大方、豪华。设计合理豪华、坐感舒适.</w:t>
                  </w:r>
                  <w:r>
                    <w:br/>
                  </w:r>
                  <w:r>
                    <w:rPr>
                      <w:rFonts w:ascii="仿宋_GB2312" w:hAnsi="仿宋_GB2312" w:cs="仿宋_GB2312" w:eastAsia="仿宋_GB2312"/>
                      <w:sz w:val="20"/>
                      <w:color w:val="000000"/>
                    </w:rPr>
                    <w:t>2. 座椅的靠背外板、座垫底板选用多层板榉木经热压一次成型,座椅靠背外板厚≥18mm,坐垫外板厚≥14mm。座垫底板带有吸音及排气孔。表面喷环保聚酯亚光漆，平滑细腻、雾光。并作防火、耐磨处理，具有精度高、环保、耐腐蚀、耐划痕、易清洗维护等特点。</w:t>
                  </w:r>
                  <w:r>
                    <w:br/>
                  </w:r>
                  <w:r>
                    <w:rPr>
                      <w:rFonts w:ascii="仿宋_GB2312" w:hAnsi="仿宋_GB2312" w:cs="仿宋_GB2312" w:eastAsia="仿宋_GB2312"/>
                      <w:sz w:val="20"/>
                      <w:color w:val="000000"/>
                    </w:rPr>
                    <w:t>3. 座椅靠背海绵及座垫海绵采用高回弹聚氨酯高压发泡一次成型技术，靠背海绵密度45㎏/m3，座垫海绵密度55㎏/m3，该定型海绵不会因频繁使用而变形、起皱。软背形状符合人体原理设计、坐感舒适。</w:t>
                  </w:r>
                  <w:r>
                    <w:br/>
                  </w:r>
                  <w:r>
                    <w:rPr>
                      <w:rFonts w:ascii="仿宋_GB2312" w:hAnsi="仿宋_GB2312" w:cs="仿宋_GB2312" w:eastAsia="仿宋_GB2312"/>
                      <w:sz w:val="20"/>
                      <w:color w:val="000000"/>
                    </w:rPr>
                    <w:t>4. 座椅缓冲机构内置纽簧+阻尼器自动回弹装置，保证座椅在人离开座垫后自动缓慢翻起，无冲击、无任何噪音。</w:t>
                  </w:r>
                  <w:r>
                    <w:br/>
                  </w:r>
                  <w:r>
                    <w:rPr>
                      <w:rFonts w:ascii="仿宋_GB2312" w:hAnsi="仿宋_GB2312" w:cs="仿宋_GB2312" w:eastAsia="仿宋_GB2312"/>
                      <w:sz w:val="20"/>
                      <w:color w:val="000000"/>
                    </w:rPr>
                    <w:t>5. 座椅面料选用 耐磨毛麻纺织面料，软硬适中、手感舒适、粘接牢固，使用长时间无皱褶，无断裂、不起球、不褪色、防静电处理、耐磨、吸声、抗污</w:t>
                  </w:r>
                  <w:r>
                    <w:br/>
                  </w:r>
                  <w:r>
                    <w:rPr>
                      <w:rFonts w:ascii="仿宋_GB2312" w:hAnsi="仿宋_GB2312" w:cs="仿宋_GB2312" w:eastAsia="仿宋_GB2312"/>
                      <w:sz w:val="20"/>
                      <w:color w:val="000000"/>
                    </w:rPr>
                    <w:t>6. 扶手面板采用红榉实木经脱水、脱脂及精加工处理，表面喷环保聚酯亚光漆，平滑细腻雾光。消音效果好，豪华美观手感舒适耐磨耐用。</w:t>
                  </w:r>
                  <w:r>
                    <w:br/>
                  </w:r>
                  <w:r>
                    <w:rPr>
                      <w:rFonts w:ascii="仿宋_GB2312" w:hAnsi="仿宋_GB2312" w:cs="仿宋_GB2312" w:eastAsia="仿宋_GB2312"/>
                      <w:sz w:val="20"/>
                      <w:color w:val="000000"/>
                    </w:rPr>
                    <w:t>7. 扶手面板配置内藏式红榉木书写板，其隐藏内配有保护层。并在写字板上设有笔槽，防止书写笔滑落。扶手与写字板之间的翻转轴采用铸铝件，强化耐用</w:t>
                  </w:r>
                  <w:r>
                    <w:br/>
                  </w:r>
                  <w:r>
                    <w:rPr>
                      <w:rFonts w:ascii="仿宋_GB2312" w:hAnsi="仿宋_GB2312" w:cs="仿宋_GB2312" w:eastAsia="仿宋_GB2312"/>
                      <w:sz w:val="20"/>
                      <w:color w:val="000000"/>
                    </w:rPr>
                    <w:t>8. 座椅座框采用 冷轧钢板经冲压、折边焊接成形，扶手架和椅腿采用 方钢与冷轧钢板冲压焊接成型。所有金属件表面均采用磷化、喷塑双重保护，不易腐蚀。</w:t>
                  </w:r>
                  <w:r>
                    <w:br/>
                  </w:r>
                  <w:r>
                    <w:rPr>
                      <w:rFonts w:ascii="仿宋_GB2312" w:hAnsi="仿宋_GB2312" w:cs="仿宋_GB2312" w:eastAsia="仿宋_GB2312"/>
                      <w:sz w:val="20"/>
                      <w:color w:val="000000"/>
                    </w:rPr>
                    <w:t>9. 扶手框架及站脚：采用≥2.0mm厚冷扎板冲压焊接成型，经打磨、除锈、防氧化、静电喷粉、高温锔炉等工序处理。落地脚采用重力设计，能承受比一般座椅更大的压力，且脚板采用隐蔽技术，与地面固定内六角螺栓隐藏在脚板内部，无积尘，美观大方</w:t>
                  </w:r>
                  <w:r>
                    <w:br/>
                  </w:r>
                  <w:r>
                    <w:rPr>
                      <w:rFonts w:ascii="仿宋_GB2312" w:hAnsi="仿宋_GB2312" w:cs="仿宋_GB2312" w:eastAsia="仿宋_GB2312"/>
                      <w:sz w:val="20"/>
                      <w:color w:val="000000"/>
                    </w:rPr>
                    <w:t>10. 座椅金属件均经磷化、喷塑双重防锈处理，坚固耐用。承重机构（座支架）、座软垫、背软垫间拆装容易、安装方便，不同椅子间具有互换性。</w:t>
                  </w:r>
                  <w:r>
                    <w:br/>
                  </w:r>
                  <w:r>
                    <w:rPr>
                      <w:rFonts w:ascii="仿宋_GB2312" w:hAnsi="仿宋_GB2312" w:cs="仿宋_GB2312" w:eastAsia="仿宋_GB2312"/>
                      <w:sz w:val="20"/>
                      <w:color w:val="000000"/>
                    </w:rPr>
                    <w:t>11. 每张座椅及每排座椅侧方均配有座号、排号，其原材料采用特殊的反光材料制作，荧光自发光，在微弱的灯光下清楚地显示。</w:t>
                  </w:r>
                </w:p>
              </w:tc>
              <w:tc>
                <w:tcPr>
                  <w:tcW w:type="dxa" w:w="1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1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音乐凳</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W450*D450*H360mm±10mm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1.尺寸：W450*D450*H360mm±10mm，壁厚3.5mm。</w:t>
                  </w:r>
                  <w:r>
                    <w:br/>
                  </w:r>
                  <w:r>
                    <w:rPr>
                      <w:rFonts w:ascii="仿宋_GB2312" w:hAnsi="仿宋_GB2312" w:cs="仿宋_GB2312" w:eastAsia="仿宋_GB2312"/>
                      <w:sz w:val="20"/>
                      <w:color w:val="000000"/>
                    </w:rPr>
                    <w:t>2.材质：高密度ＰＥ；</w:t>
                  </w:r>
                  <w:r>
                    <w:br/>
                  </w:r>
                  <w:r>
                    <w:rPr>
                      <w:rFonts w:ascii="仿宋_GB2312" w:hAnsi="仿宋_GB2312" w:cs="仿宋_GB2312" w:eastAsia="仿宋_GB2312"/>
                      <w:sz w:val="20"/>
                      <w:color w:val="000000"/>
                    </w:rPr>
                    <w:t>3.工艺：（1）滚塑制作，材质轻，耐磨抗压，抗氧化功能强，长期使用也不会产生开裂现象。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2）硬度和强度高，吸水性小，优良的电绝缘性，耐寒。</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3）底部须有四个加厚耐摩擦底座性。</w:t>
                  </w:r>
                  <w:r>
                    <w:br/>
                  </w:r>
                  <w:r>
                    <w:rPr>
                      <w:rFonts w:ascii="仿宋_GB2312" w:hAnsi="仿宋_GB2312" w:cs="仿宋_GB2312" w:eastAsia="仿宋_GB2312"/>
                      <w:sz w:val="20"/>
                      <w:color w:val="000000"/>
                    </w:rPr>
                    <w:t>4.功能：可自由组合成各种形状，激发学生们的动手能力和创造思维能力。</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消防柜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900*400*1850mm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900*400*1850mm</w:t>
                  </w:r>
                  <w:r>
                    <w:br/>
                  </w:r>
                  <w:r>
                    <w:rPr>
                      <w:rFonts w:ascii="仿宋_GB2312" w:hAnsi="仿宋_GB2312" w:cs="仿宋_GB2312" w:eastAsia="仿宋_GB2312"/>
                      <w:sz w:val="20"/>
                      <w:color w:val="000000"/>
                    </w:rPr>
                    <w:t>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≥0.7mmmm厚，经除油、酸洗磷化、静电塑粉喷涂、高温加热干燥等处理，防腐防锈，环保无公害。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防爆柜</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900*400*1850mm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900*400*1850mm</w:t>
                  </w:r>
                  <w:r>
                    <w:br/>
                  </w:r>
                  <w:r>
                    <w:rPr>
                      <w:rFonts w:ascii="仿宋_GB2312" w:hAnsi="仿宋_GB2312" w:cs="仿宋_GB2312" w:eastAsia="仿宋_GB2312"/>
                      <w:sz w:val="20"/>
                      <w:color w:val="000000"/>
                    </w:rPr>
                    <w:t>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≥0.7mmmm厚，经除油、酸洗磷化、静电塑粉喷涂、高温加热干燥等处理，防腐防锈，环保无公害。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安防器材架</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钢制结构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钢制双层架子床</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2000*900*2000mm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2000*900*2000mm</w:t>
                  </w:r>
                  <w:r>
                    <w:br/>
                  </w:r>
                  <w:r>
                    <w:rPr>
                      <w:rFonts w:ascii="仿宋_GB2312" w:hAnsi="仿宋_GB2312" w:cs="仿宋_GB2312" w:eastAsia="仿宋_GB2312"/>
                      <w:sz w:val="20"/>
                      <w:color w:val="000000"/>
                    </w:rPr>
                    <w:t>窄边钢制柜设计，金属部分采用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 xml:space="preserve">≥1.2mm，经除油、酸洗磷化、静电塑粉喷涂、高温加热干燥等处理，防腐防锈，环保无公害。           </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主席台折叠条桌</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1400*500*760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台面板</w:t>
                  </w:r>
                  <w:r>
                    <w:rPr>
                      <w:rFonts w:ascii="仿宋_GB2312" w:hAnsi="仿宋_GB2312" w:cs="仿宋_GB2312" w:eastAsia="仿宋_GB2312"/>
                      <w:sz w:val="20"/>
                      <w:color w:val="000000"/>
                    </w:rPr>
                    <w:t>板材采用三聚氰胺饰面的中纤板基材，基材经过防潮，防腐，防虫处理，表面防刮，耐磨，防污、牢固耐用，不变形、比重合理。面板厚度</w:t>
                  </w:r>
                  <w:r>
                    <w:rPr>
                      <w:rFonts w:ascii="仿宋_GB2312" w:hAnsi="仿宋_GB2312" w:cs="仿宋_GB2312" w:eastAsia="仿宋_GB2312"/>
                      <w:sz w:val="20"/>
                      <w:color w:val="000000"/>
                    </w:rPr>
                    <w:t>≥25mm,PVC封边，台面形状是长方形，且木板四个角为R角安全角</w:t>
                  </w:r>
                  <w:r>
                    <w:br/>
                  </w:r>
                  <w:r>
                    <w:rPr>
                      <w:rFonts w:ascii="仿宋_GB2312" w:hAnsi="仿宋_GB2312" w:cs="仿宋_GB2312" w:eastAsia="仿宋_GB2312"/>
                      <w:sz w:val="20"/>
                      <w:color w:val="000000"/>
                    </w:rPr>
                    <w:t>上托</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高精度冷轧钢板而成，上托尺寸</w:t>
                  </w:r>
                  <w:r>
                    <w:rPr>
                      <w:rFonts w:ascii="仿宋_GB2312" w:hAnsi="仿宋_GB2312" w:cs="仿宋_GB2312" w:eastAsia="仿宋_GB2312"/>
                      <w:sz w:val="20"/>
                      <w:color w:val="000000"/>
                    </w:rPr>
                    <w:t>≥380*30mm,壁厚是3.0mm厚，牢固耐用，美观大方，抗变型。</w:t>
                  </w:r>
                  <w:r>
                    <w:br/>
                  </w:r>
                  <w:r>
                    <w:rPr>
                      <w:rFonts w:ascii="仿宋_GB2312" w:hAnsi="仿宋_GB2312" w:cs="仿宋_GB2312" w:eastAsia="仿宋_GB2312"/>
                      <w:sz w:val="20"/>
                      <w:color w:val="000000"/>
                    </w:rPr>
                    <w:t>旋转开关</w:t>
                  </w:r>
                  <w:r>
                    <w:rPr>
                      <w:rFonts w:ascii="仿宋_GB2312" w:hAnsi="仿宋_GB2312" w:cs="仿宋_GB2312" w:eastAsia="仿宋_GB2312"/>
                      <w:sz w:val="20"/>
                      <w:color w:val="000000"/>
                    </w:rPr>
                    <w:t>采用铝合金</w:t>
                  </w:r>
                  <w:r>
                    <w:rPr>
                      <w:rFonts w:ascii="仿宋_GB2312" w:hAnsi="仿宋_GB2312" w:cs="仿宋_GB2312" w:eastAsia="仿宋_GB2312"/>
                      <w:sz w:val="20"/>
                      <w:color w:val="000000"/>
                    </w:rPr>
                    <w:t>≥5.0mm厚压铸而成，且外面盖上塑胶盖，以实现旋转折叠顺畅。</w:t>
                  </w:r>
                  <w:r>
                    <w:br/>
                  </w:r>
                  <w:r>
                    <w:rPr>
                      <w:rFonts w:ascii="仿宋_GB2312" w:hAnsi="仿宋_GB2312" w:cs="仿宋_GB2312" w:eastAsia="仿宋_GB2312"/>
                      <w:sz w:val="20"/>
                      <w:color w:val="000000"/>
                    </w:rPr>
                    <w:t>中柱</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50大圆管表面再经防锈静电喷涂处理，壁厚≥1.2mm。实用牢固，承受力大。</w:t>
                  </w:r>
                  <w:r>
                    <w:br/>
                  </w:r>
                  <w:r>
                    <w:rPr>
                      <w:rFonts w:ascii="仿宋_GB2312" w:hAnsi="仿宋_GB2312" w:cs="仿宋_GB2312" w:eastAsia="仿宋_GB2312"/>
                      <w:sz w:val="20"/>
                      <w:color w:val="000000"/>
                    </w:rPr>
                    <w:t>底脚</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钢板通过特定机器冲压而成，壁厚</w:t>
                  </w:r>
                  <w:r>
                    <w:rPr>
                      <w:rFonts w:ascii="仿宋_GB2312" w:hAnsi="仿宋_GB2312" w:cs="仿宋_GB2312" w:eastAsia="仿宋_GB2312"/>
                      <w:sz w:val="20"/>
                      <w:color w:val="000000"/>
                    </w:rPr>
                    <w:t>≥1.5mm, 表面采用防锈静电喷涂处理。底脚与立柱管相吻合，底脚整体美观大方，抗变型设计。表面采用防锈静电喷涂处理。</w:t>
                  </w:r>
                  <w:r>
                    <w:br/>
                  </w:r>
                  <w:r>
                    <w:rPr>
                      <w:rFonts w:ascii="仿宋_GB2312" w:hAnsi="仿宋_GB2312" w:cs="仿宋_GB2312" w:eastAsia="仿宋_GB2312"/>
                      <w:sz w:val="20"/>
                      <w:color w:val="000000"/>
                    </w:rPr>
                    <w:t>横梁</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50大圆管表面再经防锈静电喷涂处理，壁厚≥1.2mm。内有小铝管连接旋转铝头。实用牢固，承受力大。</w:t>
                  </w:r>
                  <w:r>
                    <w:br/>
                  </w:r>
                  <w:r>
                    <w:rPr>
                      <w:rFonts w:ascii="仿宋_GB2312" w:hAnsi="仿宋_GB2312" w:cs="仿宋_GB2312" w:eastAsia="仿宋_GB2312"/>
                      <w:sz w:val="20"/>
                      <w:color w:val="000000"/>
                    </w:rPr>
                    <w:t>轮子</w:t>
                  </w:r>
                  <w:r>
                    <w:rPr>
                      <w:rFonts w:ascii="仿宋_GB2312" w:hAnsi="仿宋_GB2312" w:cs="仿宋_GB2312" w:eastAsia="仿宋_GB2312"/>
                      <w:sz w:val="20"/>
                      <w:color w:val="000000"/>
                    </w:rPr>
                    <w:t>4个轮都为刹车轮，采用 增强尼龙为基材，在受压迫100kg内不易损坏，移动杂音小，耐磨性大</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1400*500*730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钢架结构，圆管管壁厚度须达到</w:t>
                  </w:r>
                  <w:r>
                    <w:rPr>
                      <w:rFonts w:ascii="仿宋_GB2312" w:hAnsi="仿宋_GB2312" w:cs="仿宋_GB2312" w:eastAsia="仿宋_GB2312"/>
                      <w:sz w:val="20"/>
                      <w:color w:val="000000"/>
                    </w:rPr>
                    <w:t>≥1.5mm，PU软包，采用不助燃高弹海绵（PU材料发泡而成），透气性好，不褪色，无异味，持久不变形。可折叠收纳；海绵、面料各项理化、安全、环保指数符合相关国标要求；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540*570*1200</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540mm*450mm*1150mm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圆凳</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钢管厚度</w:t>
                  </w:r>
                  <w:r>
                    <w:rPr>
                      <w:rFonts w:ascii="仿宋_GB2312" w:hAnsi="仿宋_GB2312" w:cs="仿宋_GB2312" w:eastAsia="仿宋_GB2312"/>
                      <w:sz w:val="20"/>
                      <w:color w:val="000000"/>
                    </w:rPr>
                    <w:t>1.0mm，加厚中空吹塑面板，采用树脂塑料</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黑板报栏</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1200mm*4000mm</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材料：</w:t>
                  </w:r>
                  <w:r>
                    <w:rPr>
                      <w:rFonts w:ascii="仿宋_GB2312" w:hAnsi="仿宋_GB2312" w:cs="仿宋_GB2312" w:eastAsia="仿宋_GB2312"/>
                      <w:sz w:val="20"/>
                      <w:color w:val="000000"/>
                    </w:rPr>
                    <w:t>12mm实木水曲柳木线条收边，软木饰面，木线条水性清漆</w:t>
                  </w:r>
                  <w:r>
                    <w:br/>
                  </w:r>
                  <w:r>
                    <w:rPr>
                      <w:rFonts w:ascii="仿宋_GB2312" w:hAnsi="仿宋_GB2312" w:cs="仿宋_GB2312" w:eastAsia="仿宋_GB2312"/>
                      <w:sz w:val="20"/>
                      <w:color w:val="000000"/>
                    </w:rPr>
                    <w:t>工艺：成品定制安装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走廊作品风采墙</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1200mm*6000mm*2套</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材料：</w:t>
                  </w:r>
                  <w:r>
                    <w:rPr>
                      <w:rFonts w:ascii="仿宋_GB2312" w:hAnsi="仿宋_GB2312" w:cs="仿宋_GB2312" w:eastAsia="仿宋_GB2312"/>
                      <w:sz w:val="20"/>
                      <w:color w:val="000000"/>
                    </w:rPr>
                    <w:t>12mm实木水曲柳木线条收边，三色吸音板拼装，木线条水性清漆（教室走廊墙面及窗户墙面）两面墙</w:t>
                  </w:r>
                  <w:r>
                    <w:br/>
                  </w:r>
                  <w:r>
                    <w:rPr>
                      <w:rFonts w:ascii="仿宋_GB2312" w:hAnsi="仿宋_GB2312" w:cs="仿宋_GB2312" w:eastAsia="仿宋_GB2312"/>
                      <w:sz w:val="20"/>
                      <w:color w:val="000000"/>
                    </w:rPr>
                    <w:t>工艺：成品定制安装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bl>
          <w:p>
            <w:pPr>
              <w:pStyle w:val="null3"/>
              <w:jc w:val="left"/>
            </w:pPr>
            <w:r>
              <w:rPr>
                <w:rFonts w:ascii="仿宋_GB2312" w:hAnsi="仿宋_GB2312" w:cs="仿宋_GB2312" w:eastAsia="仿宋_GB2312"/>
                <w:sz w:val="21"/>
              </w:rPr>
              <w:t>本项目核心产品</w:t>
            </w:r>
            <w:r>
              <w:rPr>
                <w:rFonts w:ascii="仿宋_GB2312" w:hAnsi="仿宋_GB2312" w:cs="仿宋_GB2312" w:eastAsia="仿宋_GB2312"/>
                <w:sz w:val="21"/>
              </w:rPr>
              <w:t>为</w:t>
            </w:r>
            <w:r>
              <w:rPr>
                <w:rFonts w:ascii="仿宋_GB2312" w:hAnsi="仿宋_GB2312" w:cs="仿宋_GB2312" w:eastAsia="仿宋_GB2312"/>
                <w:sz w:val="21"/>
              </w:rPr>
              <w:t>：报告厅椅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自合同签订生效之日起30个日历日完成供货、安装、调试及验收。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4、设备采购从通过最终验收之日起进入保修期，提供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2、供货安装完成后，需进行空气质量检测，检测合格后进行验收。 3、合同签订:因本项目学校为新建学校，主体手续正在办理中，成交后，成交供应商与西安高新区第五十一小学签订采购合同。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报价表 资格证明文件.docx 响应文件封面 规格、技术参数偏离表.docx 分项报价表.docx 残疾人福利性单位声明函 拒绝政府采购领域商业贿赂承诺书.docx 标的清单 货物简要说明一览表.docx 响应函 商务条款偏离表.docx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报价表 资格证明文件.docx 响应文件封面 规格、技术参数偏离表.docx 分项报价表.docx 残疾人福利性单位声明函 拒绝政府采购领域商业贿赂承诺书.docx 标的清单 货物简要说明一览表.docx 响应函 商务条款偏离表.docx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一、评审内容：供应商提供所投产品技术指标，参数，性能符合甲方需求。 二、评审标准及赋分标准：所供产品技术指标明确，完全满足要求得15分每个产品不响应参数或每负偏离一种扣1分，扣完为止。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 （1）来源渠道及技术证明材料完整，得6分；（2）来源渠道及技术证明材料较完整，得3分；（3）来源渠道及技术证明材料不全缺项大，得1分；（4）不提供得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一、评审内容：根据供应商针对本项目提供： ①质量保证措施 ②管理制度和协调方案 ③项目验收方案 二、评审标准： 1、完整性：方案必须全面，对评审内容中的各项要求有详 细描述； 2、可实施性：切合本项目实际情况，提出步骤清晰、合理 的方案。 三、赋分标准（满分15分）； ①-③项评审内容：每项评审内容每完全满足一个评审标准得2.5分，方案每有一处缺陷扣0.5分；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一、评审内容：针对本项目提出具体的运输供货方案，方案内容包含： ①运输成品保护方案 ②运输中遇到的紧急情况等处理方案 ③包安装，包上楼 二、评审标准：1、完整性：方案必须全面，对评审内容中的各项要求有详细描述；2、可实施性：切合本项目实际情况，提出步骤清晰、合理的方案。 三、赋分标准（满分12分） ①-③项评审内容：每项评审内容每完全满足一个评审标准得2分，方案每有一处缺陷扣0.5分；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一、评审内容：投标人针对本项目提出具体的售后服务方案，方案内容包含： ①售后服务方案 ②售后服务人员组织 ③售后服务保障措施 ④产品交付采购方后出现质量问题的响应时间及解决方案 二、评审标准： 1、完整性：方案必须全面，对评审内容中的各项要求有详 细描述； 2、可实施性：切合本项目实际情况，提出步骤清晰、合理的方案。 三、赋分标准（满分16分）； ①-④项评审内容：每项评审内容每完全满足一个评审标准得2分，方案每有一处缺陷扣0.5分；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投标供应商提供2022年07月01日（以合同签订时间为准）至今类似项目业绩，每提供一个业绩证明得2分，满分6分（合同复印件加盖投标供应商公章）。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