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DB6AC">
      <w:pPr>
        <w:tabs>
          <w:tab w:val="left" w:pos="5670"/>
        </w:tabs>
        <w:spacing w:line="360" w:lineRule="auto"/>
        <w:ind w:firstLine="300"/>
        <w:outlineLvl w:val="2"/>
        <w:rPr>
          <w:rFonts w:ascii="宋体" w:hAnsi="宋体" w:cs="宋体"/>
          <w:b/>
          <w:bCs/>
          <w:sz w:val="32"/>
          <w:szCs w:val="32"/>
          <w:lang w:val="zh-CN" w:eastAsia="zh-CN"/>
        </w:rPr>
      </w:pPr>
      <w:bookmarkStart w:id="0" w:name="_Toc6558"/>
      <w:r>
        <w:rPr>
          <w:rFonts w:hint="eastAsia" w:ascii="宋体" w:hAnsi="宋体" w:cs="宋体"/>
          <w:b/>
          <w:bCs/>
          <w:sz w:val="32"/>
          <w:szCs w:val="32"/>
          <w:lang w:val="zh-CN" w:eastAsia="zh-CN"/>
        </w:rPr>
        <w:t>政府采购项目</w:t>
      </w:r>
      <w:bookmarkEnd w:id="0"/>
    </w:p>
    <w:p w14:paraId="15E20C37">
      <w:pPr>
        <w:tabs>
          <w:tab w:val="left" w:pos="5670"/>
        </w:tabs>
        <w:spacing w:line="360" w:lineRule="auto"/>
        <w:ind w:firstLine="300"/>
        <w:rPr>
          <w:rFonts w:ascii="宋体" w:hAnsi="宋体" w:cs="宋体"/>
          <w:b/>
          <w:bCs/>
          <w:sz w:val="32"/>
          <w:szCs w:val="32"/>
          <w:lang w:val="zh-CN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zh-CN" w:eastAsia="zh-CN"/>
        </w:rPr>
        <w:t>项目编号：SXHC2025-190</w:t>
      </w:r>
    </w:p>
    <w:p w14:paraId="14060463">
      <w:pPr>
        <w:pStyle w:val="3"/>
        <w:rPr>
          <w:rFonts w:ascii="宋体" w:hAnsi="宋体" w:cs="宋体"/>
          <w:b/>
          <w:bCs/>
          <w:sz w:val="32"/>
          <w:szCs w:val="32"/>
          <w:lang w:val="zh-CN" w:eastAsia="zh-CN"/>
        </w:rPr>
      </w:pPr>
    </w:p>
    <w:p w14:paraId="22FA5D61">
      <w:pPr>
        <w:pStyle w:val="3"/>
        <w:rPr>
          <w:rFonts w:ascii="宋体" w:hAnsi="宋体" w:cs="宋体"/>
          <w:b/>
          <w:bCs/>
          <w:sz w:val="32"/>
          <w:szCs w:val="32"/>
          <w:lang w:val="zh-CN" w:eastAsia="zh-CN"/>
        </w:rPr>
      </w:pPr>
    </w:p>
    <w:p w14:paraId="4D2A726C">
      <w:pPr>
        <w:spacing w:before="68"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</w:p>
    <w:p w14:paraId="0B105F0A">
      <w:pPr>
        <w:spacing w:before="68"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 xml:space="preserve">西安高新区GX3-29-2号宗地土地整理项目 </w:t>
      </w:r>
    </w:p>
    <w:p w14:paraId="68C2CDF7">
      <w:pPr>
        <w:rPr>
          <w:rFonts w:ascii="宋体" w:hAnsi="宋体" w:cs="宋体"/>
          <w:lang w:eastAsia="zh-CN"/>
        </w:rPr>
      </w:pPr>
    </w:p>
    <w:p w14:paraId="26DDFED0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</w:p>
    <w:p w14:paraId="0066D475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</w:p>
    <w:p w14:paraId="47A6FB99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</w:p>
    <w:p w14:paraId="164E4F7C">
      <w:pPr>
        <w:spacing w:line="360" w:lineRule="auto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投 标 文 件</w:t>
      </w:r>
    </w:p>
    <w:p w14:paraId="13C4826B">
      <w:pPr>
        <w:spacing w:line="360" w:lineRule="auto"/>
        <w:jc w:val="center"/>
        <w:rPr>
          <w:rFonts w:ascii="宋体" w:hAnsi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 xml:space="preserve"> (格式)</w:t>
      </w:r>
    </w:p>
    <w:p w14:paraId="0674BFEC">
      <w:pPr>
        <w:pStyle w:val="2"/>
        <w:rPr>
          <w:rFonts w:ascii="宋体" w:hAnsi="宋体" w:cs="宋体"/>
          <w:sz w:val="32"/>
          <w:szCs w:val="32"/>
          <w:lang w:eastAsia="zh-CN"/>
        </w:rPr>
      </w:pPr>
    </w:p>
    <w:p w14:paraId="7B6D51F6">
      <w:pPr>
        <w:rPr>
          <w:rFonts w:ascii="宋体" w:hAnsi="宋体" w:cs="宋体"/>
          <w:sz w:val="32"/>
          <w:szCs w:val="32"/>
          <w:lang w:eastAsia="zh-CN"/>
        </w:rPr>
      </w:pPr>
    </w:p>
    <w:p w14:paraId="3A9A28CF">
      <w:pPr>
        <w:rPr>
          <w:rFonts w:ascii="宋体" w:hAnsi="宋体" w:cs="宋体"/>
          <w:sz w:val="32"/>
          <w:szCs w:val="32"/>
          <w:lang w:eastAsia="zh-CN"/>
        </w:rPr>
      </w:pPr>
    </w:p>
    <w:p w14:paraId="45D6C9E4">
      <w:pPr>
        <w:pStyle w:val="2"/>
        <w:rPr>
          <w:rFonts w:ascii="宋体" w:hAnsi="宋体" w:cs="宋体"/>
          <w:sz w:val="32"/>
          <w:szCs w:val="32"/>
          <w:lang w:eastAsia="zh-CN"/>
        </w:rPr>
      </w:pPr>
    </w:p>
    <w:p w14:paraId="67562C0F">
      <w:pPr>
        <w:rPr>
          <w:lang w:eastAsia="zh-CN"/>
        </w:rPr>
      </w:pPr>
      <w:bookmarkStart w:id="1" w:name="_GoBack"/>
      <w:bookmarkEnd w:id="1"/>
    </w:p>
    <w:p w14:paraId="4D0AD6B1">
      <w:pPr>
        <w:rPr>
          <w:rFonts w:ascii="宋体" w:hAnsi="宋体" w:cs="宋体"/>
          <w:lang w:eastAsia="zh-CN"/>
        </w:rPr>
      </w:pPr>
    </w:p>
    <w:p w14:paraId="419F6203">
      <w:pPr>
        <w:spacing w:line="480" w:lineRule="auto"/>
        <w:ind w:firstLine="320" w:firstLineChars="100"/>
        <w:rPr>
          <w:rFonts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投标人名称：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       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（盖章）</w:t>
      </w:r>
    </w:p>
    <w:p w14:paraId="24D2461D">
      <w:pPr>
        <w:spacing w:line="480" w:lineRule="auto"/>
        <w:ind w:firstLine="320" w:firstLineChars="100"/>
        <w:rPr>
          <w:rFonts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法定代表人或授权代表：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（签字或盖章）</w:t>
      </w:r>
    </w:p>
    <w:p w14:paraId="4BBF0F56">
      <w:pPr>
        <w:ind w:firstLine="320" w:firstLineChars="100"/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日    期：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年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月</w:t>
      </w:r>
      <w:r>
        <w:rPr>
          <w:rFonts w:hint="eastAsia" w:ascii="宋体" w:hAnsi="宋体" w:cs="宋体"/>
          <w:b/>
          <w:bCs/>
          <w:sz w:val="32"/>
          <w:szCs w:val="32"/>
          <w:u w:val="single"/>
          <w:lang w:eastAsia="zh-CN"/>
        </w:rPr>
        <w:t xml:space="preserve">        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24DE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39013ECB1B5C48B7843F0D5B41501A70_11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