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45294">
      <w:pPr>
        <w:tabs>
          <w:tab w:val="left" w:pos="2040"/>
        </w:tabs>
        <w:spacing w:line="360" w:lineRule="auto"/>
        <w:jc w:val="center"/>
        <w:rPr>
          <w:rFonts w:hint="eastAsia"/>
          <w:b/>
          <w:sz w:val="28"/>
        </w:rPr>
      </w:pPr>
      <w:r>
        <w:rPr>
          <w:rFonts w:hint="eastAsia"/>
          <w:b/>
          <w:sz w:val="28"/>
        </w:rPr>
        <w:t>资格审查资料</w:t>
      </w:r>
    </w:p>
    <w:p w14:paraId="25FFA037">
      <w:pPr>
        <w:adjustRightInd w:val="0"/>
        <w:spacing w:line="360" w:lineRule="auto"/>
        <w:rPr>
          <w:rFonts w:hint="eastAsia" w:cs="仿宋"/>
          <w:b/>
          <w:bCs/>
          <w:color w:val="000000"/>
          <w:szCs w:val="21"/>
          <w:lang w:val="en-US" w:eastAsia="zh-CN"/>
        </w:rPr>
      </w:pPr>
      <w:r>
        <w:rPr>
          <w:rFonts w:hint="eastAsia" w:cs="仿宋"/>
          <w:b/>
          <w:bCs/>
          <w:color w:val="000000"/>
          <w:szCs w:val="21"/>
          <w:lang w:val="en-US" w:eastAsia="zh-CN"/>
        </w:rPr>
        <w:t>供应商一般资格要求：</w:t>
      </w:r>
    </w:p>
    <w:p w14:paraId="059B32BA">
      <w:pPr>
        <w:adjustRightInd w:val="0"/>
        <w:spacing w:line="360" w:lineRule="auto"/>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供应商应具备《中华人民共和国政府采购法》第二十二条规定的条件：</w:t>
      </w:r>
    </w:p>
    <w:p w14:paraId="7DEE080A">
      <w:pPr>
        <w:numPr>
          <w:numId w:val="0"/>
        </w:numPr>
        <w:adjustRightInd w:val="0"/>
        <w:spacing w:line="360" w:lineRule="auto"/>
        <w:rPr>
          <w:rFonts w:hint="eastAsia" w:ascii="Arial" w:hAnsi="Arial" w:eastAsia="Arial" w:cs="仿宋"/>
          <w:b w:val="0"/>
          <w:bCs/>
          <w:snapToGrid w:val="0"/>
          <w:color w:val="000000"/>
          <w:kern w:val="0"/>
          <w:sz w:val="21"/>
          <w:szCs w:val="21"/>
          <w:lang w:val="en-US" w:eastAsia="zh-CN"/>
        </w:rPr>
      </w:pPr>
      <w:r>
        <w:rPr>
          <w:rFonts w:hint="eastAsia" w:cs="仿宋"/>
          <w:b/>
          <w:bCs w:val="0"/>
          <w:snapToGrid w:val="0"/>
          <w:color w:val="000000"/>
          <w:kern w:val="0"/>
          <w:sz w:val="21"/>
          <w:szCs w:val="21"/>
          <w:lang w:val="en-US" w:eastAsia="zh-CN"/>
        </w:rPr>
        <w:t>1、</w:t>
      </w:r>
      <w:r>
        <w:rPr>
          <w:rFonts w:hint="eastAsia" w:ascii="Arial" w:hAnsi="Arial" w:eastAsia="Arial" w:cs="仿宋"/>
          <w:b w:val="0"/>
          <w:bCs/>
          <w:snapToGrid w:val="0"/>
          <w:color w:val="000000"/>
          <w:kern w:val="0"/>
          <w:sz w:val="21"/>
          <w:szCs w:val="21"/>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2CA77FAE">
      <w:pPr>
        <w:numPr>
          <w:ilvl w:val="0"/>
          <w:numId w:val="0"/>
        </w:numPr>
        <w:adjustRightInd w:val="0"/>
        <w:spacing w:line="360" w:lineRule="auto"/>
        <w:rPr>
          <w:rFonts w:hint="eastAsia" w:ascii="Arial" w:hAnsi="Arial" w:eastAsia="Arial" w:cs="仿宋"/>
          <w:b/>
          <w:bCs w:val="0"/>
          <w:snapToGrid w:val="0"/>
          <w:color w:val="000000"/>
          <w:kern w:val="0"/>
          <w:sz w:val="21"/>
          <w:szCs w:val="21"/>
          <w:lang w:val="en-US" w:eastAsia="zh-CN"/>
        </w:rPr>
      </w:pPr>
      <w:r>
        <w:rPr>
          <w:rFonts w:hint="eastAsia" w:ascii="Arial" w:hAnsi="Arial" w:eastAsia="Arial" w:cs="仿宋"/>
          <w:b/>
          <w:bCs w:val="0"/>
          <w:snapToGrid w:val="0"/>
          <w:color w:val="000000"/>
          <w:kern w:val="0"/>
          <w:sz w:val="21"/>
          <w:szCs w:val="21"/>
          <w:lang w:val="en-US" w:eastAsia="zh-CN"/>
        </w:rPr>
        <w:t>2、</w:t>
      </w:r>
      <w:r>
        <w:rPr>
          <w:rFonts w:hint="eastAsia" w:ascii="Arial" w:hAnsi="Arial" w:eastAsia="Arial" w:cs="仿宋"/>
          <w:b w:val="0"/>
          <w:bCs/>
          <w:snapToGrid w:val="0"/>
          <w:color w:val="000000"/>
          <w:kern w:val="0"/>
          <w:sz w:val="21"/>
          <w:szCs w:val="21"/>
          <w:lang w:val="en-US" w:eastAsia="zh-CN"/>
        </w:rPr>
        <w:t>根据《陕西省财政厅关于进一步优化政府采购营商环境有关事项的通知》( 陕财办采〔2023〕 4 号 )供应商在参与政府采购活动时，不再需要提供 :1）符合国家规定的财务的证明材料、 2）依法缴纳税收的证明材料、 3）依法缴纳社会保障金的证明材料、 4）具备履行合同所必需的设备和专业技术能力的证明材料、 5）参加政府采购活动（以开标时间为准）前 3 年内，在经营活动中没有重大违法记录证明材料。供应商只需以书面形式提供规定格式的《基本资格条件承诺函》，不提供《基本资格条件承诺函》的供应商需提交相关证明材料。提供《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投标文件附件。</w:t>
      </w:r>
      <w:r>
        <w:rPr>
          <w:rFonts w:hint="eastAsia" w:ascii="Arial" w:hAnsi="Arial" w:eastAsia="Arial" w:cs="仿宋"/>
          <w:b/>
          <w:bCs w:val="0"/>
          <w:snapToGrid w:val="0"/>
          <w:color w:val="000000"/>
          <w:kern w:val="0"/>
          <w:sz w:val="21"/>
          <w:szCs w:val="21"/>
          <w:lang w:val="en-US" w:eastAsia="zh-CN"/>
        </w:rPr>
        <w:t>不提供《基本资格条件承诺函》的供应商需提交如下资格证明文件：</w:t>
      </w:r>
    </w:p>
    <w:p w14:paraId="4B9B51E2">
      <w:pPr>
        <w:numPr>
          <w:ilvl w:val="0"/>
          <w:numId w:val="1"/>
        </w:numPr>
        <w:adjustRightInd w:val="0"/>
        <w:spacing w:line="360" w:lineRule="auto"/>
        <w:ind w:firstLine="420" w:firstLineChars="200"/>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具有良好的商业信誉和健全的财务会计制度（提供2023年度或2024年度财务审计报告或磋商前6个月内银行资信证明(附开户许可证或基本账户证明)或财政部门认可的政府采购专业担保机构出具的投标担保函）；</w:t>
      </w:r>
    </w:p>
    <w:p w14:paraId="5B90683D">
      <w:pPr>
        <w:numPr>
          <w:ilvl w:val="0"/>
          <w:numId w:val="1"/>
        </w:numPr>
        <w:adjustRightInd w:val="0"/>
        <w:spacing w:line="360" w:lineRule="auto"/>
        <w:ind w:firstLine="420" w:firstLineChars="200"/>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具有履行合同所必需的设备和专业技术能力的书面声明（格式详见附件）； </w:t>
      </w:r>
    </w:p>
    <w:p w14:paraId="71320371">
      <w:pPr>
        <w:numPr>
          <w:ilvl w:val="0"/>
          <w:numId w:val="1"/>
        </w:numPr>
        <w:adjustRightInd w:val="0"/>
        <w:spacing w:line="360" w:lineRule="auto"/>
        <w:ind w:firstLine="420" w:firstLineChars="200"/>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具有依法缴纳税收和社会保障资金的良好记录 （提供磋商前6个月内任意一个月的社保和缴纳税收的证明，依法不需要缴纳社会保障资金、 免税或无须缴纳税款的供应商，应提供相关证明文件)；</w:t>
      </w:r>
    </w:p>
    <w:p w14:paraId="779CF1FB">
      <w:pPr>
        <w:numPr>
          <w:ilvl w:val="0"/>
          <w:numId w:val="1"/>
        </w:numPr>
        <w:adjustRightInd w:val="0"/>
        <w:spacing w:line="360" w:lineRule="auto"/>
        <w:ind w:firstLine="420" w:firstLineChars="200"/>
        <w:rPr>
          <w:rFonts w:hint="eastAsia"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lang w:val="en-US" w:eastAsia="zh-CN"/>
        </w:rPr>
        <w:t>参加政府采购活动前 3 年内在经营活动中没有重大违法记录的书面声明（格式详见附件）。供应商需在项目电子化交易系统中按要求上传相应证明文件并进行电子签章。</w:t>
      </w:r>
    </w:p>
    <w:p w14:paraId="2DA0B7D2">
      <w:pPr>
        <w:numPr>
          <w:numId w:val="0"/>
        </w:numPr>
        <w:adjustRightInd w:val="0"/>
        <w:spacing w:line="360" w:lineRule="auto"/>
        <w:ind w:leftChars="0"/>
        <w:rPr>
          <w:rFonts w:hint="eastAsia" w:ascii="Arial" w:hAnsi="Arial" w:eastAsia="Arial" w:cs="仿宋"/>
          <w:b w:val="0"/>
          <w:bCs/>
          <w:snapToGrid w:val="0"/>
          <w:color w:val="000000"/>
          <w:kern w:val="0"/>
          <w:sz w:val="21"/>
          <w:szCs w:val="21"/>
          <w:highlight w:val="none"/>
          <w:lang w:val="en-US" w:eastAsia="zh-CN"/>
        </w:rPr>
      </w:pPr>
      <w:r>
        <w:rPr>
          <w:rFonts w:hint="eastAsia" w:cs="仿宋"/>
          <w:b/>
          <w:bCs w:val="0"/>
          <w:snapToGrid w:val="0"/>
          <w:color w:val="000000"/>
          <w:kern w:val="0"/>
          <w:sz w:val="21"/>
          <w:szCs w:val="21"/>
          <w:lang w:val="en-US" w:eastAsia="zh-CN"/>
        </w:rPr>
        <w:t>3、</w:t>
      </w:r>
      <w:r>
        <w:rPr>
          <w:rFonts w:hint="eastAsia" w:ascii="Arial" w:hAnsi="Arial" w:eastAsia="Arial" w:cs="仿宋"/>
          <w:b w:val="0"/>
          <w:bCs/>
          <w:snapToGrid w:val="0"/>
          <w:color w:val="000000"/>
          <w:kern w:val="0"/>
          <w:sz w:val="21"/>
          <w:szCs w:val="21"/>
          <w:lang w:val="en-US" w:eastAsia="zh-CN"/>
        </w:rPr>
        <w:t>单位负责人为同一人或者存在直接控股、管理关系的不同供应商不得参加同一合同项下的政府采购活动；为本项目提供整体设计、规范编</w:t>
      </w:r>
      <w:r>
        <w:rPr>
          <w:rFonts w:hint="eastAsia" w:ascii="Arial" w:hAnsi="Arial" w:eastAsia="Arial" w:cs="仿宋"/>
          <w:b w:val="0"/>
          <w:bCs/>
          <w:snapToGrid w:val="0"/>
          <w:color w:val="000000"/>
          <w:kern w:val="0"/>
          <w:sz w:val="21"/>
          <w:szCs w:val="21"/>
          <w:highlight w:val="none"/>
          <w:lang w:val="en-US" w:eastAsia="zh-CN"/>
        </w:rPr>
        <w:t>制或者项目管理、监理、检测等服务的供应商，不得再参加该采购项目的其他采购活动。供应商需在项目电子化交易系统中按要求填写《响应函》完成承诺并进行电子签章。</w:t>
      </w:r>
    </w:p>
    <w:p w14:paraId="2EE6EC5C">
      <w:pPr>
        <w:numPr>
          <w:ilvl w:val="0"/>
          <w:numId w:val="0"/>
        </w:numPr>
        <w:adjustRightInd w:val="0"/>
        <w:spacing w:line="360" w:lineRule="auto"/>
        <w:ind w:leftChars="0"/>
        <w:rPr>
          <w:rFonts w:hint="eastAsia" w:ascii="宋体" w:hAnsi="宋体" w:eastAsia="宋体" w:cs="宋体"/>
          <w:b/>
          <w:bCs/>
          <w:snapToGrid w:val="0"/>
          <w:color w:val="000000"/>
          <w:kern w:val="0"/>
          <w:sz w:val="21"/>
          <w:szCs w:val="21"/>
          <w:highlight w:val="none"/>
          <w:lang w:val="en-US" w:eastAsia="zh-CN"/>
        </w:rPr>
      </w:pPr>
      <w:r>
        <w:rPr>
          <w:rFonts w:hint="default" w:ascii="宋体" w:hAnsi="宋体" w:eastAsia="宋体" w:cs="宋体"/>
          <w:b/>
          <w:bCs/>
          <w:snapToGrid w:val="0"/>
          <w:color w:val="000000"/>
          <w:kern w:val="0"/>
          <w:sz w:val="21"/>
          <w:szCs w:val="21"/>
          <w:highlight w:val="none"/>
          <w:lang w:val="en-US" w:eastAsia="zh-CN"/>
        </w:rPr>
        <w:t>供应商特殊资格要求</w:t>
      </w:r>
      <w:r>
        <w:rPr>
          <w:rFonts w:hint="eastAsia" w:ascii="宋体" w:hAnsi="宋体" w:eastAsia="宋体" w:cs="宋体"/>
          <w:b/>
          <w:bCs/>
          <w:snapToGrid w:val="0"/>
          <w:color w:val="000000"/>
          <w:kern w:val="0"/>
          <w:sz w:val="21"/>
          <w:szCs w:val="21"/>
          <w:highlight w:val="none"/>
          <w:lang w:val="en-US" w:eastAsia="zh-CN"/>
        </w:rPr>
        <w:t>：</w:t>
      </w:r>
    </w:p>
    <w:p w14:paraId="5B742A2D">
      <w:pPr>
        <w:numPr>
          <w:numId w:val="0"/>
        </w:numPr>
        <w:adjustRightInd w:val="0"/>
        <w:spacing w:line="360" w:lineRule="auto"/>
        <w:rPr>
          <w:rFonts w:hint="eastAsia" w:ascii="Arial" w:hAnsi="Arial" w:eastAsia="Arial" w:cs="仿宋"/>
          <w:b w:val="0"/>
          <w:bCs/>
          <w:snapToGrid w:val="0"/>
          <w:color w:val="000000"/>
          <w:kern w:val="0"/>
          <w:sz w:val="21"/>
          <w:szCs w:val="21"/>
          <w:lang w:val="en-US" w:eastAsia="zh-CN"/>
        </w:rPr>
      </w:pPr>
      <w:r>
        <w:rPr>
          <w:rFonts w:hint="eastAsia" w:cs="仿宋"/>
          <w:b/>
          <w:bCs w:val="0"/>
          <w:snapToGrid w:val="0"/>
          <w:color w:val="000000"/>
          <w:kern w:val="0"/>
          <w:sz w:val="21"/>
          <w:szCs w:val="21"/>
          <w:lang w:val="en-US" w:eastAsia="zh-CN"/>
        </w:rPr>
        <w:t>1、</w:t>
      </w:r>
      <w:r>
        <w:rPr>
          <w:rFonts w:hint="eastAsia" w:ascii="Arial" w:hAnsi="Arial" w:eastAsia="Arial" w:cs="仿宋"/>
          <w:b w:val="0"/>
          <w:bCs/>
          <w:snapToGrid w:val="0"/>
          <w:color w:val="000000"/>
          <w:kern w:val="0"/>
          <w:sz w:val="21"/>
          <w:szCs w:val="21"/>
          <w:lang w:val="en-US" w:eastAsia="zh-CN"/>
        </w:rPr>
        <w:t>法定代表人授权书及被授权人身份证复印件（</w:t>
      </w:r>
      <w:r>
        <w:t>被授权人</w:t>
      </w:r>
      <w:r>
        <w:rPr>
          <w:rFonts w:hint="eastAsia"/>
          <w:lang w:val="en-US" w:eastAsia="zh-CN"/>
        </w:rPr>
        <w:t>参与投标需提供本单位社保证明，</w:t>
      </w:r>
      <w:r>
        <w:rPr>
          <w:rFonts w:hint="eastAsia" w:ascii="Arial" w:hAnsi="Arial" w:eastAsia="Arial" w:cs="仿宋"/>
          <w:b w:val="0"/>
          <w:bCs/>
          <w:snapToGrid w:val="0"/>
          <w:color w:val="000000"/>
          <w:kern w:val="0"/>
          <w:sz w:val="21"/>
          <w:szCs w:val="21"/>
          <w:lang w:val="en-US" w:eastAsia="zh-CN"/>
        </w:rPr>
        <w:t>法定代表人直接参加投标，须提供法定代表人身份证明及身份证复印件）；</w:t>
      </w:r>
    </w:p>
    <w:p w14:paraId="2C0FCE17">
      <w:pPr>
        <w:numPr>
          <w:numId w:val="0"/>
        </w:numPr>
        <w:adjustRightInd w:val="0"/>
        <w:spacing w:line="360" w:lineRule="auto"/>
        <w:rPr>
          <w:rFonts w:hint="eastAsia" w:ascii="Arial" w:hAnsi="Arial" w:eastAsia="Arial" w:cs="仿宋"/>
          <w:b w:val="0"/>
          <w:bCs/>
          <w:snapToGrid w:val="0"/>
          <w:color w:val="000000"/>
          <w:kern w:val="0"/>
          <w:sz w:val="21"/>
          <w:szCs w:val="21"/>
          <w:highlight w:val="none"/>
          <w:lang w:val="en-US" w:eastAsia="zh-CN"/>
        </w:rPr>
      </w:pPr>
      <w:r>
        <w:rPr>
          <w:rFonts w:hint="eastAsia" w:cs="仿宋"/>
          <w:b/>
          <w:bCs w:val="0"/>
          <w:snapToGrid w:val="0"/>
          <w:color w:val="000000"/>
          <w:kern w:val="0"/>
          <w:sz w:val="21"/>
          <w:szCs w:val="21"/>
          <w:lang w:val="en-US" w:eastAsia="zh-CN"/>
        </w:rPr>
        <w:t>2、</w:t>
      </w:r>
      <w:r>
        <w:rPr>
          <w:rFonts w:hint="eastAsia" w:ascii="Arial" w:hAnsi="Arial" w:eastAsia="Arial" w:cs="仿宋"/>
          <w:b w:val="0"/>
          <w:bCs/>
          <w:snapToGrid w:val="0"/>
          <w:color w:val="000000"/>
          <w:kern w:val="0"/>
          <w:sz w:val="21"/>
          <w:szCs w:val="21"/>
          <w:lang w:val="en-US" w:eastAsia="zh-CN"/>
        </w:rPr>
        <w:t>供应商不得为</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信用中国</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网站（</w:t>
      </w:r>
      <w:r>
        <w:rPr>
          <w:rFonts w:hint="default" w:ascii="Arial" w:hAnsi="Arial" w:eastAsia="Arial" w:cs="仿宋"/>
          <w:b w:val="0"/>
          <w:bCs/>
          <w:snapToGrid w:val="0"/>
          <w:color w:val="000000"/>
          <w:kern w:val="0"/>
          <w:sz w:val="21"/>
          <w:szCs w:val="21"/>
          <w:lang w:val="en-US" w:eastAsia="zh-CN"/>
        </w:rPr>
        <w:t>www.creditchina.gov.cn</w:t>
      </w:r>
      <w:r>
        <w:rPr>
          <w:rFonts w:hint="eastAsia" w:ascii="Arial" w:hAnsi="Arial" w:eastAsia="Arial" w:cs="仿宋"/>
          <w:b w:val="0"/>
          <w:bCs/>
          <w:snapToGrid w:val="0"/>
          <w:color w:val="000000"/>
          <w:kern w:val="0"/>
          <w:sz w:val="21"/>
          <w:szCs w:val="21"/>
          <w:lang w:val="en-US" w:eastAsia="zh-CN"/>
        </w:rPr>
        <w:t>）中列入失信被执行人和重大税收违法失信主体名单的供应商，不得为中国政府采购网（</w:t>
      </w:r>
      <w:r>
        <w:rPr>
          <w:rFonts w:hint="default" w:ascii="Arial" w:hAnsi="Arial" w:eastAsia="Arial" w:cs="仿宋"/>
          <w:b w:val="0"/>
          <w:bCs/>
          <w:snapToGrid w:val="0"/>
          <w:color w:val="000000"/>
          <w:kern w:val="0"/>
          <w:sz w:val="21"/>
          <w:szCs w:val="21"/>
          <w:lang w:val="en-US" w:eastAsia="zh-CN"/>
        </w:rPr>
        <w:t>www.ccgp.gov.cn</w:t>
      </w:r>
      <w:r>
        <w:rPr>
          <w:rFonts w:hint="eastAsia" w:ascii="Arial" w:hAnsi="Arial" w:eastAsia="Arial" w:cs="仿宋"/>
          <w:b w:val="0"/>
          <w:bCs/>
          <w:snapToGrid w:val="0"/>
          <w:color w:val="000000"/>
          <w:kern w:val="0"/>
          <w:sz w:val="21"/>
          <w:szCs w:val="21"/>
          <w:lang w:val="en-US" w:eastAsia="zh-CN"/>
        </w:rPr>
        <w:t>）政府采购严重违法失信行为记录名单中被财政部门禁止参加政府采购活动的供应商。以开标当天查询截图为准；</w:t>
      </w:r>
    </w:p>
    <w:p w14:paraId="727C87C8">
      <w:pPr>
        <w:numPr>
          <w:numId w:val="0"/>
        </w:numPr>
        <w:adjustRightInd w:val="0"/>
        <w:spacing w:line="360" w:lineRule="auto"/>
        <w:rPr>
          <w:rFonts w:hint="eastAsia" w:ascii="Arial" w:hAnsi="Arial" w:eastAsia="Arial" w:cs="仿宋"/>
          <w:b w:val="0"/>
          <w:bCs/>
          <w:snapToGrid w:val="0"/>
          <w:color w:val="000000"/>
          <w:kern w:val="0"/>
          <w:sz w:val="21"/>
          <w:szCs w:val="21"/>
          <w:highlight w:val="none"/>
          <w:lang w:val="en-US" w:eastAsia="zh-CN"/>
        </w:rPr>
      </w:pPr>
      <w:r>
        <w:rPr>
          <w:rFonts w:hint="eastAsia" w:cs="仿宋"/>
          <w:b w:val="0"/>
          <w:bCs/>
          <w:snapToGrid w:val="0"/>
          <w:color w:val="000000"/>
          <w:kern w:val="0"/>
          <w:sz w:val="21"/>
          <w:szCs w:val="21"/>
          <w:highlight w:val="none"/>
          <w:lang w:val="en-US" w:eastAsia="zh-CN"/>
        </w:rPr>
        <w:t>3、</w:t>
      </w:r>
      <w:r>
        <w:rPr>
          <w:rFonts w:hint="eastAsia" w:ascii="Arial" w:hAnsi="Arial" w:eastAsia="Arial" w:cs="仿宋"/>
          <w:b w:val="0"/>
          <w:bCs/>
          <w:snapToGrid w:val="0"/>
          <w:color w:val="000000"/>
          <w:kern w:val="0"/>
          <w:sz w:val="21"/>
          <w:szCs w:val="21"/>
          <w:highlight w:val="none"/>
          <w:lang w:val="en-US" w:eastAsia="zh-CN"/>
        </w:rPr>
        <w:t>本项目不接受联合体磋商；</w:t>
      </w:r>
    </w:p>
    <w:p w14:paraId="1F0AE790">
      <w:pPr>
        <w:spacing w:line="360" w:lineRule="atLeast"/>
        <w:jc w:val="both"/>
        <w:rPr>
          <w:rFonts w:hint="eastAsia" w:eastAsia="宋体"/>
          <w:b/>
          <w:sz w:val="28"/>
          <w:szCs w:val="32"/>
          <w:lang w:val="en-US" w:eastAsia="zh-CN"/>
        </w:rPr>
      </w:pPr>
    </w:p>
    <w:p w14:paraId="28900A76">
      <w:pPr>
        <w:pStyle w:val="2"/>
        <w:rPr>
          <w:rFonts w:hint="eastAsia" w:eastAsia="宋体"/>
          <w:b/>
          <w:sz w:val="28"/>
          <w:szCs w:val="32"/>
          <w:lang w:val="en-US" w:eastAsia="zh-CN"/>
        </w:rPr>
      </w:pPr>
    </w:p>
    <w:p w14:paraId="08D87F52">
      <w:pPr>
        <w:pStyle w:val="2"/>
        <w:rPr>
          <w:rFonts w:hint="eastAsia" w:eastAsia="宋体"/>
          <w:b/>
          <w:sz w:val="28"/>
          <w:szCs w:val="32"/>
          <w:lang w:val="en-US" w:eastAsia="zh-CN"/>
        </w:rPr>
      </w:pPr>
    </w:p>
    <w:p w14:paraId="0E994BF2">
      <w:pPr>
        <w:pStyle w:val="2"/>
        <w:rPr>
          <w:rFonts w:hint="eastAsia" w:eastAsia="宋体"/>
          <w:b/>
          <w:sz w:val="28"/>
          <w:szCs w:val="32"/>
          <w:lang w:val="en-US" w:eastAsia="zh-CN"/>
        </w:rPr>
      </w:pPr>
    </w:p>
    <w:p w14:paraId="404D61C5">
      <w:pPr>
        <w:pStyle w:val="2"/>
        <w:rPr>
          <w:rFonts w:hint="eastAsia" w:eastAsia="宋体"/>
          <w:b/>
          <w:sz w:val="28"/>
          <w:szCs w:val="32"/>
          <w:lang w:val="en-US" w:eastAsia="zh-CN"/>
        </w:rPr>
      </w:pPr>
    </w:p>
    <w:p w14:paraId="3BD2003F">
      <w:pPr>
        <w:pStyle w:val="2"/>
        <w:rPr>
          <w:rFonts w:hint="eastAsia" w:eastAsia="宋体"/>
          <w:b/>
          <w:sz w:val="28"/>
          <w:szCs w:val="32"/>
          <w:lang w:val="en-US" w:eastAsia="zh-CN"/>
        </w:rPr>
      </w:pPr>
    </w:p>
    <w:p w14:paraId="44B77069">
      <w:pPr>
        <w:pStyle w:val="2"/>
        <w:rPr>
          <w:rFonts w:hint="eastAsia" w:eastAsia="宋体"/>
          <w:b/>
          <w:sz w:val="28"/>
          <w:szCs w:val="32"/>
          <w:lang w:val="en-US" w:eastAsia="zh-CN"/>
        </w:rPr>
      </w:pPr>
    </w:p>
    <w:p w14:paraId="39575BC1">
      <w:pPr>
        <w:pStyle w:val="2"/>
        <w:rPr>
          <w:rFonts w:hint="eastAsia" w:eastAsia="宋体"/>
          <w:b/>
          <w:sz w:val="28"/>
          <w:szCs w:val="32"/>
          <w:lang w:val="en-US" w:eastAsia="zh-CN"/>
        </w:rPr>
      </w:pPr>
    </w:p>
    <w:p w14:paraId="224650AD">
      <w:pPr>
        <w:pStyle w:val="2"/>
        <w:rPr>
          <w:rFonts w:hint="eastAsia" w:eastAsia="宋体"/>
          <w:b/>
          <w:sz w:val="28"/>
          <w:szCs w:val="32"/>
          <w:lang w:val="en-US" w:eastAsia="zh-CN"/>
        </w:rPr>
      </w:pPr>
    </w:p>
    <w:p w14:paraId="78A3195D">
      <w:pPr>
        <w:pStyle w:val="2"/>
        <w:rPr>
          <w:rFonts w:hint="eastAsia" w:eastAsia="宋体"/>
          <w:b/>
          <w:sz w:val="28"/>
          <w:szCs w:val="32"/>
          <w:lang w:val="en-US" w:eastAsia="zh-CN"/>
        </w:rPr>
      </w:pPr>
    </w:p>
    <w:p w14:paraId="134A8D99">
      <w:pPr>
        <w:pStyle w:val="2"/>
        <w:rPr>
          <w:rFonts w:hint="eastAsia" w:eastAsia="宋体"/>
          <w:b/>
          <w:sz w:val="28"/>
          <w:szCs w:val="32"/>
          <w:lang w:val="en-US" w:eastAsia="zh-CN"/>
        </w:rPr>
      </w:pPr>
    </w:p>
    <w:p w14:paraId="31F9EF61">
      <w:pPr>
        <w:pStyle w:val="2"/>
        <w:rPr>
          <w:rFonts w:hint="eastAsia" w:eastAsia="宋体"/>
          <w:b/>
          <w:sz w:val="28"/>
          <w:szCs w:val="32"/>
          <w:lang w:val="en-US" w:eastAsia="zh-CN"/>
        </w:rPr>
      </w:pPr>
    </w:p>
    <w:p w14:paraId="5D6F4FBF">
      <w:pPr>
        <w:pStyle w:val="2"/>
        <w:rPr>
          <w:rFonts w:hint="eastAsia" w:eastAsia="宋体"/>
          <w:b/>
          <w:sz w:val="28"/>
          <w:szCs w:val="32"/>
          <w:lang w:val="en-US" w:eastAsia="zh-CN"/>
        </w:rPr>
      </w:pPr>
    </w:p>
    <w:p w14:paraId="2F7D0E97">
      <w:pPr>
        <w:pStyle w:val="2"/>
        <w:rPr>
          <w:rFonts w:hint="eastAsia" w:eastAsia="宋体"/>
          <w:b/>
          <w:sz w:val="28"/>
          <w:szCs w:val="32"/>
          <w:lang w:val="en-US" w:eastAsia="zh-CN"/>
        </w:rPr>
      </w:pPr>
    </w:p>
    <w:p w14:paraId="62E78244">
      <w:pPr>
        <w:pStyle w:val="2"/>
        <w:rPr>
          <w:rFonts w:hint="eastAsia" w:eastAsia="宋体"/>
          <w:b/>
          <w:sz w:val="28"/>
          <w:szCs w:val="32"/>
          <w:lang w:val="en-US" w:eastAsia="zh-CN"/>
        </w:rPr>
      </w:pPr>
    </w:p>
    <w:p w14:paraId="28A5EAEF">
      <w:pPr>
        <w:pStyle w:val="2"/>
        <w:rPr>
          <w:rFonts w:hint="eastAsia" w:eastAsia="宋体"/>
          <w:b/>
          <w:sz w:val="28"/>
          <w:szCs w:val="32"/>
          <w:lang w:val="en-US" w:eastAsia="zh-CN"/>
        </w:rPr>
      </w:pPr>
    </w:p>
    <w:p w14:paraId="280731B4">
      <w:pPr>
        <w:pStyle w:val="2"/>
        <w:rPr>
          <w:rFonts w:hint="eastAsia" w:eastAsia="宋体"/>
          <w:b/>
          <w:sz w:val="28"/>
          <w:szCs w:val="32"/>
          <w:lang w:val="en-US" w:eastAsia="zh-CN"/>
        </w:rPr>
      </w:pPr>
    </w:p>
    <w:p w14:paraId="69AB0D18">
      <w:pPr>
        <w:pStyle w:val="2"/>
        <w:rPr>
          <w:rFonts w:hint="eastAsia" w:eastAsia="宋体"/>
          <w:b/>
          <w:sz w:val="28"/>
          <w:szCs w:val="32"/>
          <w:lang w:val="en-US" w:eastAsia="zh-CN"/>
        </w:rPr>
      </w:pPr>
    </w:p>
    <w:p w14:paraId="6EA7EB12">
      <w:pPr>
        <w:pStyle w:val="2"/>
        <w:rPr>
          <w:rFonts w:hint="eastAsia" w:eastAsia="宋体"/>
          <w:b/>
          <w:sz w:val="28"/>
          <w:szCs w:val="32"/>
          <w:lang w:val="en-US" w:eastAsia="zh-CN"/>
        </w:rPr>
      </w:pPr>
    </w:p>
    <w:p w14:paraId="362AF20C">
      <w:pPr>
        <w:pStyle w:val="2"/>
        <w:rPr>
          <w:rFonts w:hint="eastAsia" w:eastAsia="宋体"/>
          <w:b/>
          <w:sz w:val="28"/>
          <w:szCs w:val="32"/>
          <w:lang w:val="en-US" w:eastAsia="zh-CN"/>
        </w:rPr>
      </w:pPr>
    </w:p>
    <w:p w14:paraId="1A2E1B21">
      <w:pPr>
        <w:pStyle w:val="2"/>
        <w:rPr>
          <w:rFonts w:hint="eastAsia" w:eastAsia="宋体"/>
          <w:b/>
          <w:sz w:val="28"/>
          <w:szCs w:val="32"/>
          <w:lang w:val="en-US" w:eastAsia="zh-CN"/>
        </w:rPr>
      </w:pPr>
    </w:p>
    <w:p w14:paraId="1A700AFA">
      <w:pPr>
        <w:pStyle w:val="2"/>
        <w:rPr>
          <w:rFonts w:hint="eastAsia" w:eastAsia="宋体"/>
          <w:b/>
          <w:sz w:val="28"/>
          <w:szCs w:val="32"/>
          <w:lang w:val="en-US" w:eastAsia="zh-CN"/>
        </w:rPr>
      </w:pPr>
    </w:p>
    <w:p w14:paraId="6700ECB1">
      <w:pPr>
        <w:pStyle w:val="2"/>
        <w:rPr>
          <w:rFonts w:hint="eastAsia" w:eastAsia="宋体"/>
          <w:b/>
          <w:sz w:val="28"/>
          <w:szCs w:val="32"/>
          <w:lang w:val="en-US" w:eastAsia="zh-CN"/>
        </w:rPr>
      </w:pPr>
    </w:p>
    <w:p w14:paraId="0C5A48A5">
      <w:pPr>
        <w:pStyle w:val="2"/>
        <w:rPr>
          <w:rFonts w:hint="eastAsia" w:eastAsia="宋体"/>
          <w:b/>
          <w:sz w:val="28"/>
          <w:szCs w:val="32"/>
          <w:lang w:val="en-US" w:eastAsia="zh-CN"/>
        </w:rPr>
      </w:pPr>
    </w:p>
    <w:p w14:paraId="6038C258">
      <w:pPr>
        <w:pStyle w:val="2"/>
        <w:rPr>
          <w:rFonts w:hint="eastAsia" w:eastAsia="宋体"/>
          <w:b/>
          <w:sz w:val="28"/>
          <w:szCs w:val="32"/>
          <w:lang w:val="en-US" w:eastAsia="zh-CN"/>
        </w:rPr>
      </w:pPr>
    </w:p>
    <w:p w14:paraId="119CA3D0">
      <w:pPr>
        <w:pStyle w:val="2"/>
        <w:rPr>
          <w:rFonts w:hint="eastAsia" w:eastAsia="宋体"/>
          <w:b/>
          <w:sz w:val="28"/>
          <w:szCs w:val="32"/>
          <w:lang w:val="en-US" w:eastAsia="zh-CN"/>
        </w:rPr>
      </w:pPr>
    </w:p>
    <w:p w14:paraId="34DC11AC">
      <w:pPr>
        <w:pStyle w:val="2"/>
        <w:rPr>
          <w:rFonts w:hint="eastAsia" w:eastAsia="宋体"/>
          <w:b/>
          <w:sz w:val="28"/>
          <w:szCs w:val="32"/>
          <w:lang w:val="en-US" w:eastAsia="zh-CN"/>
        </w:rPr>
      </w:pPr>
    </w:p>
    <w:p w14:paraId="5A51B46D">
      <w:pPr>
        <w:pStyle w:val="2"/>
        <w:rPr>
          <w:rFonts w:hint="eastAsia" w:eastAsia="宋体"/>
          <w:b/>
          <w:sz w:val="28"/>
          <w:szCs w:val="32"/>
          <w:lang w:val="en-US" w:eastAsia="zh-CN"/>
        </w:rPr>
      </w:pPr>
    </w:p>
    <w:p w14:paraId="4CE93FA8">
      <w:pPr>
        <w:pStyle w:val="2"/>
        <w:rPr>
          <w:rFonts w:hint="eastAsia" w:eastAsia="宋体"/>
          <w:b/>
          <w:sz w:val="28"/>
          <w:szCs w:val="32"/>
          <w:lang w:val="en-US" w:eastAsia="zh-CN"/>
        </w:rPr>
      </w:pPr>
    </w:p>
    <w:p w14:paraId="6A58995D">
      <w:pPr>
        <w:pStyle w:val="2"/>
        <w:rPr>
          <w:rFonts w:hint="eastAsia" w:eastAsia="宋体"/>
          <w:b/>
          <w:sz w:val="28"/>
          <w:szCs w:val="32"/>
          <w:lang w:val="en-US" w:eastAsia="zh-CN"/>
        </w:rPr>
      </w:pPr>
    </w:p>
    <w:p w14:paraId="4809CC98">
      <w:pPr>
        <w:pStyle w:val="2"/>
        <w:rPr>
          <w:rFonts w:hint="eastAsia" w:eastAsia="宋体"/>
          <w:b/>
          <w:sz w:val="28"/>
          <w:szCs w:val="32"/>
          <w:lang w:val="en-US" w:eastAsia="zh-CN"/>
        </w:rPr>
      </w:pPr>
    </w:p>
    <w:p w14:paraId="7A28B0CB">
      <w:pPr>
        <w:pStyle w:val="2"/>
        <w:rPr>
          <w:rFonts w:hint="eastAsia" w:eastAsia="宋体"/>
          <w:b/>
          <w:sz w:val="28"/>
          <w:szCs w:val="32"/>
          <w:lang w:val="en-US" w:eastAsia="zh-CN"/>
        </w:rPr>
      </w:pPr>
    </w:p>
    <w:p w14:paraId="46E92949">
      <w:pPr>
        <w:pStyle w:val="2"/>
        <w:rPr>
          <w:rFonts w:hint="eastAsia" w:eastAsia="宋体"/>
          <w:b/>
          <w:sz w:val="28"/>
          <w:szCs w:val="32"/>
          <w:lang w:val="en-US" w:eastAsia="zh-CN"/>
        </w:rPr>
      </w:pPr>
    </w:p>
    <w:p w14:paraId="23E6B117">
      <w:pPr>
        <w:pStyle w:val="2"/>
        <w:rPr>
          <w:rFonts w:hint="eastAsia" w:eastAsia="宋体"/>
          <w:b/>
          <w:sz w:val="28"/>
          <w:szCs w:val="32"/>
          <w:lang w:val="en-US" w:eastAsia="zh-CN"/>
        </w:rPr>
      </w:pPr>
    </w:p>
    <w:p w14:paraId="203CEE7C">
      <w:pPr>
        <w:pStyle w:val="2"/>
        <w:rPr>
          <w:rFonts w:hint="eastAsia" w:eastAsia="宋体"/>
          <w:b/>
          <w:sz w:val="28"/>
          <w:szCs w:val="32"/>
          <w:lang w:val="en-US" w:eastAsia="zh-CN"/>
        </w:rPr>
      </w:pPr>
    </w:p>
    <w:p w14:paraId="3E9006A4">
      <w:pPr>
        <w:pStyle w:val="2"/>
        <w:rPr>
          <w:rFonts w:hint="eastAsia" w:eastAsia="宋体"/>
          <w:b/>
          <w:sz w:val="28"/>
          <w:szCs w:val="32"/>
          <w:lang w:val="en-US" w:eastAsia="zh-CN"/>
        </w:rPr>
      </w:pPr>
    </w:p>
    <w:p w14:paraId="4A59D4F9">
      <w:pPr>
        <w:pStyle w:val="2"/>
        <w:rPr>
          <w:rFonts w:hint="eastAsia" w:eastAsia="宋体"/>
          <w:b/>
          <w:sz w:val="28"/>
          <w:szCs w:val="32"/>
          <w:lang w:val="en-US" w:eastAsia="zh-CN"/>
        </w:rPr>
      </w:pPr>
    </w:p>
    <w:p w14:paraId="7B73BEF7">
      <w:pPr>
        <w:spacing w:line="360" w:lineRule="atLeast"/>
        <w:jc w:val="both"/>
        <w:rPr>
          <w:rFonts w:hint="eastAsia" w:eastAsia="宋体"/>
          <w:b/>
          <w:sz w:val="28"/>
          <w:szCs w:val="32"/>
          <w:lang w:val="en-US" w:eastAsia="zh-CN"/>
        </w:rPr>
      </w:pPr>
    </w:p>
    <w:p w14:paraId="484E5B46">
      <w:pPr>
        <w:spacing w:line="360" w:lineRule="atLeast"/>
        <w:jc w:val="both"/>
        <w:rPr>
          <w:rFonts w:hint="eastAsia" w:eastAsia="宋体"/>
          <w:b/>
          <w:sz w:val="28"/>
          <w:szCs w:val="32"/>
          <w:lang w:val="en-US" w:eastAsia="zh-CN"/>
        </w:rPr>
      </w:pPr>
    </w:p>
    <w:p w14:paraId="055D6E93">
      <w:pPr>
        <w:spacing w:line="360" w:lineRule="atLeast"/>
        <w:jc w:val="both"/>
        <w:rPr>
          <w:rFonts w:hint="eastAsia" w:eastAsia="宋体"/>
          <w:b/>
          <w:sz w:val="28"/>
          <w:szCs w:val="32"/>
          <w:lang w:val="en-US" w:eastAsia="zh-CN"/>
        </w:rPr>
      </w:pPr>
      <w:r>
        <w:rPr>
          <w:rFonts w:hint="eastAsia" w:eastAsia="宋体"/>
          <w:b/>
          <w:sz w:val="28"/>
          <w:szCs w:val="32"/>
          <w:lang w:val="en-US" w:eastAsia="zh-CN"/>
        </w:rPr>
        <w:t>附件：</w:t>
      </w:r>
    </w:p>
    <w:p w14:paraId="0B861148">
      <w:pPr>
        <w:spacing w:line="480" w:lineRule="auto"/>
        <w:jc w:val="center"/>
        <w:rPr>
          <w:rFonts w:hint="eastAsia" w:ascii="宋体" w:hAnsi="宋体" w:eastAsia="宋体" w:cs="宋体"/>
          <w:b/>
          <w:bCs/>
          <w:sz w:val="32"/>
          <w:szCs w:val="40"/>
          <w:highlight w:val="none"/>
        </w:rPr>
      </w:pPr>
      <w:r>
        <w:rPr>
          <w:rFonts w:hint="eastAsia" w:ascii="宋体" w:hAnsi="宋体" w:eastAsia="宋体" w:cs="宋体"/>
          <w:b/>
          <w:bCs/>
          <w:sz w:val="32"/>
          <w:szCs w:val="40"/>
          <w:highlight w:val="none"/>
        </w:rPr>
        <w:t>基本资格条件承诺函</w:t>
      </w:r>
    </w:p>
    <w:p w14:paraId="61EFE015">
      <w:pPr>
        <w:spacing w:line="480" w:lineRule="auto"/>
        <w:rPr>
          <w:rFonts w:hint="eastAsia" w:ascii="宋体" w:hAnsi="宋体" w:eastAsia="宋体" w:cs="宋体"/>
          <w:sz w:val="22"/>
          <w:szCs w:val="22"/>
          <w:highlight w:val="none"/>
        </w:rPr>
      </w:pPr>
      <w:r>
        <w:rPr>
          <w:rFonts w:hint="eastAsia" w:ascii="宋体" w:hAnsi="宋体" w:eastAsia="宋体" w:cs="宋体"/>
          <w:sz w:val="22"/>
          <w:szCs w:val="22"/>
          <w:highlight w:val="none"/>
          <w:lang w:val="en-US" w:eastAsia="zh-CN"/>
        </w:rPr>
        <w:t>致</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rPr>
        <w:t>(采购代理机构名称 ):</w:t>
      </w:r>
    </w:p>
    <w:p w14:paraId="02A2CD4F">
      <w:pPr>
        <w:spacing w:line="480" w:lineRule="auto"/>
        <w:ind w:firstLine="220" w:firstLineChars="100"/>
        <w:rPr>
          <w:rFonts w:hint="eastAsia" w:ascii="宋体" w:hAnsi="宋体" w:eastAsia="宋体" w:cs="宋体"/>
          <w:sz w:val="22"/>
          <w:szCs w:val="22"/>
          <w:highlight w:val="none"/>
        </w:rPr>
      </w:pP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rPr>
        <w:t>(投标人名称)郑重承诺:</w:t>
      </w:r>
    </w:p>
    <w:p w14:paraId="47014974">
      <w:pPr>
        <w:numPr>
          <w:ilvl w:val="0"/>
          <w:numId w:val="0"/>
        </w:numPr>
        <w:spacing w:line="480" w:lineRule="auto"/>
        <w:ind w:firstLine="660" w:firstLineChars="300"/>
        <w:rPr>
          <w:rFonts w:hint="eastAsia" w:ascii="宋体" w:hAnsi="宋体" w:eastAsia="宋体" w:cs="宋体"/>
          <w:sz w:val="22"/>
          <w:szCs w:val="22"/>
          <w:highlight w:val="none"/>
        </w:rPr>
      </w:pPr>
      <w:r>
        <w:rPr>
          <w:rFonts w:hint="eastAsia" w:ascii="宋体" w:hAnsi="宋体" w:cs="宋体"/>
          <w:sz w:val="22"/>
          <w:szCs w:val="22"/>
          <w:highlight w:val="none"/>
          <w:lang w:val="en-US" w:eastAsia="zh-CN"/>
        </w:rPr>
        <w:t>1.</w:t>
      </w:r>
      <w:r>
        <w:rPr>
          <w:rFonts w:hint="eastAsia" w:ascii="宋体" w:hAnsi="宋体" w:eastAsia="宋体" w:cs="宋体"/>
          <w:sz w:val="22"/>
          <w:szCs w:val="22"/>
          <w:highlight w:val="none"/>
        </w:rPr>
        <w:t>我方具有良好的商业信誉</w:t>
      </w:r>
      <w:bookmarkStart w:id="9" w:name="_GoBack"/>
      <w:bookmarkEnd w:id="9"/>
      <w:r>
        <w:rPr>
          <w:rFonts w:hint="eastAsia" w:ascii="宋体" w:hAnsi="宋体" w:eastAsia="宋体" w:cs="宋体"/>
          <w:sz w:val="22"/>
          <w:szCs w:val="22"/>
          <w:highlight w:val="none"/>
        </w:rPr>
        <w:t>和健全的财务会计制度，具有履行合同所必需的设备和专业技术能力，具有依法缴纳税收和社会保障金的良好记录，参加本项目采购活动前三年内无重大违法活动记录。</w:t>
      </w:r>
    </w:p>
    <w:p w14:paraId="579B8AB4">
      <w:pPr>
        <w:spacing w:line="480" w:lineRule="auto"/>
        <w:ind w:firstLine="660" w:firstLineChars="3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2.我方未列入在信用中国网站(www.creditchina.gov.cn)““失信被执行人”</w:t>
      </w: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rPr>
        <w:t>重大税收违法案件当事人名单”中，也未列入中国政府采购网 (www.ccgp.gov.cn)“政府采购严重违法失信行为记录名单”中</w:t>
      </w:r>
      <w:r>
        <w:rPr>
          <w:rFonts w:hint="eastAsia" w:ascii="宋体" w:hAnsi="宋体" w:eastAsia="宋体" w:cs="宋体"/>
          <w:sz w:val="22"/>
          <w:szCs w:val="22"/>
          <w:highlight w:val="none"/>
          <w:lang w:eastAsia="zh-CN"/>
        </w:rPr>
        <w:t>。</w:t>
      </w:r>
    </w:p>
    <w:p w14:paraId="03ADF21A">
      <w:pPr>
        <w:spacing w:line="480" w:lineRule="auto"/>
        <w:ind w:firstLine="660" w:firstLineChars="300"/>
        <w:rPr>
          <w:rFonts w:hint="eastAsia" w:ascii="宋体" w:hAnsi="宋体" w:eastAsia="宋体" w:cs="宋体"/>
          <w:sz w:val="22"/>
          <w:szCs w:val="22"/>
          <w:highlight w:val="none"/>
        </w:rPr>
      </w:pPr>
      <w:r>
        <w:rPr>
          <w:rFonts w:hint="eastAsia" w:ascii="宋体" w:hAnsi="宋体" w:eastAsia="宋体" w:cs="宋体"/>
          <w:sz w:val="22"/>
          <w:szCs w:val="22"/>
          <w:highlight w:val="none"/>
        </w:rPr>
        <w:t>3.我方在采购项目评审 (评标) 环节结束后，随时接受采购人、采购代理机构的检查验证，配合提供相关证明材料，证明符合《中华人民共和国政府采购法》规定的投标人基本资格条件。</w:t>
      </w:r>
    </w:p>
    <w:p w14:paraId="7A3660FC">
      <w:pPr>
        <w:spacing w:line="48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我方对以上承诺负全部法律责任。</w:t>
      </w:r>
    </w:p>
    <w:p w14:paraId="2DFE2522">
      <w:pPr>
        <w:spacing w:line="48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特此承诺。</w:t>
      </w:r>
    </w:p>
    <w:p w14:paraId="78890DD8">
      <w:pPr>
        <w:spacing w:line="360" w:lineRule="auto"/>
        <w:ind w:firstLine="2640" w:firstLineChars="1200"/>
        <w:rPr>
          <w:rFonts w:hint="eastAsia" w:ascii="宋体" w:hAnsi="宋体" w:cs="宋体"/>
          <w:sz w:val="22"/>
          <w:szCs w:val="22"/>
          <w:highlight w:val="none"/>
        </w:rPr>
      </w:pPr>
    </w:p>
    <w:p w14:paraId="6FCE2074">
      <w:pPr>
        <w:spacing w:line="360" w:lineRule="auto"/>
        <w:ind w:firstLine="2640" w:firstLineChars="1200"/>
        <w:rPr>
          <w:rFonts w:hint="eastAsia" w:ascii="宋体" w:hAnsi="宋体" w:cs="宋体"/>
          <w:sz w:val="22"/>
          <w:szCs w:val="22"/>
          <w:highlight w:val="none"/>
        </w:rPr>
      </w:pPr>
    </w:p>
    <w:p w14:paraId="1A72E399">
      <w:pPr>
        <w:spacing w:line="360" w:lineRule="auto"/>
        <w:ind w:firstLine="2640" w:firstLineChars="1200"/>
        <w:rPr>
          <w:rFonts w:hint="eastAsia" w:ascii="宋体" w:hAnsi="宋体" w:cs="宋体"/>
          <w:sz w:val="22"/>
          <w:szCs w:val="22"/>
          <w:highlight w:val="none"/>
        </w:rPr>
      </w:pPr>
      <w:r>
        <w:rPr>
          <w:rFonts w:hint="eastAsia" w:ascii="宋体" w:hAnsi="宋体" w:cs="宋体"/>
          <w:sz w:val="22"/>
          <w:szCs w:val="22"/>
          <w:highlight w:val="none"/>
        </w:rPr>
        <w:t>投标人名称（盖章）：</w:t>
      </w:r>
      <w:r>
        <w:rPr>
          <w:rFonts w:hint="eastAsia" w:ascii="宋体" w:hAnsi="宋体" w:cs="宋体"/>
          <w:sz w:val="22"/>
          <w:szCs w:val="22"/>
          <w:highlight w:val="none"/>
          <w:u w:val="single"/>
        </w:rPr>
        <w:t xml:space="preserve">                       </w:t>
      </w:r>
    </w:p>
    <w:p w14:paraId="06454B34">
      <w:pPr>
        <w:adjustRightInd w:val="0"/>
        <w:snapToGrid w:val="0"/>
        <w:spacing w:line="360" w:lineRule="auto"/>
        <w:ind w:firstLine="2640" w:firstLineChars="1200"/>
        <w:rPr>
          <w:rFonts w:hint="eastAsia" w:ascii="宋体" w:hAnsi="宋体" w:cs="宋体"/>
          <w:sz w:val="22"/>
          <w:szCs w:val="22"/>
          <w:highlight w:val="none"/>
        </w:rPr>
      </w:pPr>
    </w:p>
    <w:p w14:paraId="0E295F18">
      <w:pPr>
        <w:adjustRightInd w:val="0"/>
        <w:snapToGrid w:val="0"/>
        <w:spacing w:line="360" w:lineRule="auto"/>
        <w:ind w:firstLine="2640" w:firstLineChars="1200"/>
        <w:rPr>
          <w:rFonts w:hint="eastAsia" w:ascii="宋体" w:hAnsi="宋体" w:eastAsia="宋体" w:cs="宋体"/>
          <w:sz w:val="28"/>
          <w:szCs w:val="20"/>
          <w:highlight w:val="none"/>
        </w:rPr>
      </w:pPr>
      <w:r>
        <w:rPr>
          <w:rFonts w:hint="eastAsia" w:ascii="宋体" w:hAnsi="宋体" w:cs="宋体"/>
          <w:sz w:val="22"/>
          <w:szCs w:val="22"/>
          <w:highlight w:val="none"/>
        </w:rPr>
        <w:t>日    期：</w:t>
      </w:r>
      <w:r>
        <w:rPr>
          <w:rFonts w:hint="eastAsia" w:ascii="宋体" w:hAnsi="宋体" w:cs="宋体"/>
          <w:sz w:val="22"/>
          <w:szCs w:val="22"/>
          <w:highlight w:val="none"/>
          <w:u w:val="single"/>
        </w:rPr>
        <w:t xml:space="preserve">                            </w:t>
      </w:r>
    </w:p>
    <w:p w14:paraId="22D7A5F8">
      <w:pPr>
        <w:spacing w:line="360" w:lineRule="atLeast"/>
        <w:jc w:val="center"/>
        <w:rPr>
          <w:rFonts w:hint="eastAsia"/>
          <w:b/>
          <w:sz w:val="28"/>
          <w:szCs w:val="32"/>
        </w:rPr>
      </w:pPr>
    </w:p>
    <w:p w14:paraId="43D5A4BB">
      <w:pPr>
        <w:pStyle w:val="4"/>
        <w:rPr>
          <w:rFonts w:hint="eastAsia"/>
          <w:b/>
          <w:sz w:val="28"/>
          <w:szCs w:val="32"/>
        </w:rPr>
      </w:pPr>
    </w:p>
    <w:p w14:paraId="390072CE">
      <w:pPr>
        <w:rPr>
          <w:rFonts w:hint="eastAsia"/>
          <w:b/>
          <w:sz w:val="28"/>
          <w:szCs w:val="32"/>
        </w:rPr>
      </w:pPr>
    </w:p>
    <w:p w14:paraId="003082F9">
      <w:pPr>
        <w:pStyle w:val="4"/>
        <w:rPr>
          <w:rFonts w:hint="eastAsia"/>
          <w:b/>
          <w:sz w:val="28"/>
          <w:szCs w:val="32"/>
        </w:rPr>
      </w:pPr>
    </w:p>
    <w:p w14:paraId="2C3013A9">
      <w:pPr>
        <w:rPr>
          <w:rFonts w:hint="eastAsia"/>
        </w:rPr>
      </w:pPr>
    </w:p>
    <w:p w14:paraId="6347F6B5">
      <w:pPr>
        <w:pStyle w:val="8"/>
        <w:spacing w:line="360" w:lineRule="auto"/>
        <w:jc w:val="center"/>
        <w:rPr>
          <w:rFonts w:hint="eastAsia"/>
          <w:b/>
          <w:bCs/>
          <w:sz w:val="28"/>
          <w:szCs w:val="28"/>
        </w:rPr>
      </w:pPr>
      <w:bookmarkStart w:id="0" w:name="_Toc24414"/>
      <w:r>
        <w:rPr>
          <w:rFonts w:hint="eastAsia" w:ascii="宋体" w:hAnsi="宋体" w:eastAsia="宋体"/>
          <w:szCs w:val="28"/>
        </w:rPr>
        <w:t>法定代表人身份证明</w:t>
      </w:r>
      <w:r>
        <w:rPr>
          <w:rFonts w:hint="eastAsia" w:ascii="宋体" w:hAnsi="宋体" w:eastAsia="宋体"/>
          <w:szCs w:val="28"/>
          <w:lang w:val="en-US" w:eastAsia="zh-CN"/>
        </w:rPr>
        <w:t>/</w:t>
      </w:r>
      <w:r>
        <w:rPr>
          <w:rFonts w:hint="eastAsia" w:ascii="宋体" w:hAnsi="宋体" w:eastAsia="宋体" w:cs="宋体"/>
          <w:szCs w:val="28"/>
        </w:rPr>
        <w:t>法定代表人授权委托书</w:t>
      </w:r>
      <w:bookmarkEnd w:id="0"/>
    </w:p>
    <w:p w14:paraId="79B71525">
      <w:pPr>
        <w:pStyle w:val="8"/>
        <w:spacing w:line="360" w:lineRule="auto"/>
        <w:jc w:val="center"/>
        <w:rPr>
          <w:rFonts w:ascii="宋体" w:hAnsi="宋体" w:eastAsia="宋体"/>
          <w:szCs w:val="28"/>
        </w:rPr>
      </w:pPr>
      <w:bookmarkStart w:id="1" w:name="_Toc330475663"/>
      <w:bookmarkStart w:id="2" w:name="_Toc20729"/>
      <w:bookmarkStart w:id="3" w:name="_Toc359332434"/>
      <w:bookmarkStart w:id="4" w:name="_Toc420318020"/>
      <w:r>
        <w:rPr>
          <w:rFonts w:hint="eastAsia" w:ascii="宋体" w:hAnsi="宋体" w:eastAsia="宋体"/>
          <w:szCs w:val="28"/>
        </w:rPr>
        <w:t>法定代表人身份证明</w:t>
      </w:r>
      <w:bookmarkEnd w:id="1"/>
      <w:bookmarkEnd w:id="2"/>
      <w:bookmarkEnd w:id="3"/>
      <w:bookmarkEnd w:id="4"/>
    </w:p>
    <w:p w14:paraId="5ED56227">
      <w:pPr>
        <w:spacing w:line="360" w:lineRule="auto"/>
        <w:rPr>
          <w:rFonts w:cs="仿宋"/>
          <w:szCs w:val="28"/>
        </w:rPr>
      </w:pPr>
      <w:r>
        <w:rPr>
          <w:rFonts w:hint="eastAsia" w:cs="仿宋"/>
          <w:szCs w:val="28"/>
        </w:rPr>
        <w:t xml:space="preserve"> </w:t>
      </w:r>
    </w:p>
    <w:p w14:paraId="01F9D32D">
      <w:pPr>
        <w:spacing w:line="360" w:lineRule="auto"/>
        <w:ind w:firstLine="420" w:firstLineChars="200"/>
        <w:rPr>
          <w:szCs w:val="24"/>
          <w:u w:val="single"/>
        </w:rPr>
      </w:pPr>
      <w:r>
        <w:rPr>
          <w:rFonts w:hint="eastAsia"/>
          <w:szCs w:val="24"/>
        </w:rPr>
        <w:t>供应商名称：</w:t>
      </w:r>
      <w:r>
        <w:rPr>
          <w:rFonts w:hint="eastAsia"/>
          <w:szCs w:val="24"/>
          <w:u w:val="single"/>
        </w:rPr>
        <w:t xml:space="preserve">                         </w:t>
      </w:r>
    </w:p>
    <w:p w14:paraId="655F9F4F">
      <w:pPr>
        <w:spacing w:line="360" w:lineRule="auto"/>
        <w:ind w:firstLine="420" w:firstLineChars="200"/>
        <w:rPr>
          <w:szCs w:val="24"/>
          <w:u w:val="single"/>
        </w:rPr>
      </w:pPr>
      <w:r>
        <w:rPr>
          <w:rFonts w:hint="eastAsia"/>
          <w:szCs w:val="24"/>
        </w:rPr>
        <w:t>单位性质：</w:t>
      </w:r>
      <w:r>
        <w:rPr>
          <w:rFonts w:hint="eastAsia"/>
          <w:szCs w:val="24"/>
          <w:u w:val="single"/>
        </w:rPr>
        <w:t xml:space="preserve">                           </w:t>
      </w:r>
    </w:p>
    <w:p w14:paraId="049C6B76">
      <w:pPr>
        <w:spacing w:line="360" w:lineRule="auto"/>
        <w:ind w:firstLine="420" w:firstLineChars="200"/>
        <w:rPr>
          <w:szCs w:val="24"/>
          <w:u w:val="single"/>
        </w:rPr>
      </w:pPr>
      <w:r>
        <w:rPr>
          <w:rFonts w:hint="eastAsia"/>
          <w:szCs w:val="24"/>
        </w:rPr>
        <w:t>成立时间：</w:t>
      </w:r>
      <w:r>
        <w:rPr>
          <w:rFonts w:hint="eastAsia"/>
          <w:szCs w:val="24"/>
          <w:u w:val="single"/>
        </w:rPr>
        <w:t xml:space="preserve">       年       月       日</w:t>
      </w:r>
    </w:p>
    <w:p w14:paraId="089C3911">
      <w:pPr>
        <w:spacing w:line="360" w:lineRule="auto"/>
        <w:ind w:firstLine="420" w:firstLineChars="200"/>
        <w:rPr>
          <w:szCs w:val="24"/>
          <w:u w:val="single"/>
        </w:rPr>
      </w:pPr>
      <w:r>
        <w:rPr>
          <w:rFonts w:hint="eastAsia"/>
          <w:szCs w:val="24"/>
        </w:rPr>
        <w:t>经营期限：</w:t>
      </w:r>
      <w:r>
        <w:rPr>
          <w:rFonts w:hint="eastAsia"/>
          <w:szCs w:val="24"/>
          <w:u w:val="single"/>
        </w:rPr>
        <w:t xml:space="preserve">            </w:t>
      </w:r>
    </w:p>
    <w:p w14:paraId="79DD877D">
      <w:pPr>
        <w:spacing w:line="360" w:lineRule="auto"/>
        <w:ind w:firstLine="420" w:firstLineChars="200"/>
        <w:rPr>
          <w:szCs w:val="24"/>
          <w:u w:val="single"/>
        </w:rPr>
      </w:pPr>
      <w:r>
        <w:rPr>
          <w:rFonts w:hint="eastAsia"/>
          <w:szCs w:val="24"/>
        </w:rPr>
        <w:t>姓名：</w:t>
      </w:r>
      <w:r>
        <w:rPr>
          <w:rFonts w:hint="eastAsia"/>
          <w:szCs w:val="24"/>
          <w:u w:val="single"/>
        </w:rPr>
        <w:t xml:space="preserve">         </w:t>
      </w:r>
      <w:r>
        <w:rPr>
          <w:rFonts w:hint="eastAsia"/>
          <w:szCs w:val="24"/>
        </w:rPr>
        <w:t>性别：</w:t>
      </w:r>
      <w:r>
        <w:rPr>
          <w:rFonts w:hint="eastAsia"/>
          <w:szCs w:val="24"/>
          <w:u w:val="single"/>
        </w:rPr>
        <w:t xml:space="preserve">          </w:t>
      </w:r>
      <w:r>
        <w:rPr>
          <w:rFonts w:hint="eastAsia"/>
          <w:szCs w:val="24"/>
        </w:rPr>
        <w:t>年龄：</w:t>
      </w:r>
      <w:r>
        <w:rPr>
          <w:rFonts w:hint="eastAsia"/>
          <w:szCs w:val="24"/>
          <w:u w:val="single"/>
        </w:rPr>
        <w:t xml:space="preserve">         </w:t>
      </w:r>
      <w:r>
        <w:rPr>
          <w:rFonts w:hint="eastAsia"/>
          <w:szCs w:val="24"/>
        </w:rPr>
        <w:t>职务：</w:t>
      </w:r>
      <w:r>
        <w:rPr>
          <w:rFonts w:hint="eastAsia"/>
          <w:szCs w:val="24"/>
          <w:u w:val="single"/>
        </w:rPr>
        <w:t xml:space="preserve">         </w:t>
      </w:r>
    </w:p>
    <w:p w14:paraId="6ACBFB8D">
      <w:pPr>
        <w:spacing w:line="360" w:lineRule="auto"/>
        <w:ind w:firstLine="420" w:firstLineChars="200"/>
        <w:rPr>
          <w:szCs w:val="24"/>
          <w:u w:val="single"/>
        </w:rPr>
      </w:pPr>
      <w:r>
        <w:rPr>
          <w:rFonts w:hint="eastAsia"/>
          <w:szCs w:val="24"/>
        </w:rPr>
        <w:t>系</w:t>
      </w:r>
      <w:r>
        <w:rPr>
          <w:rFonts w:hint="eastAsia"/>
          <w:szCs w:val="24"/>
          <w:u w:val="single"/>
        </w:rPr>
        <w:t xml:space="preserve">                   </w:t>
      </w:r>
      <w:r>
        <w:rPr>
          <w:rFonts w:hint="eastAsia"/>
          <w:szCs w:val="24"/>
        </w:rPr>
        <w:t>（供应商）的法定代表人。</w:t>
      </w:r>
    </w:p>
    <w:p w14:paraId="0E7A2D08">
      <w:pPr>
        <w:spacing w:line="360" w:lineRule="auto"/>
        <w:ind w:firstLine="420" w:firstLineChars="200"/>
        <w:rPr>
          <w:szCs w:val="24"/>
          <w:u w:val="single"/>
        </w:rPr>
      </w:pPr>
      <w:r>
        <w:rPr>
          <w:rFonts w:hint="eastAsia"/>
          <w:szCs w:val="24"/>
        </w:rPr>
        <w:t>特此证明。</w:t>
      </w:r>
    </w:p>
    <w:p w14:paraId="7E567504">
      <w:pPr>
        <w:topLinePunct/>
        <w:spacing w:line="360" w:lineRule="auto"/>
        <w:rPr>
          <w:rFonts w:cs="仿宋"/>
          <w:bCs/>
          <w:szCs w:val="24"/>
        </w:rPr>
      </w:pPr>
    </w:p>
    <w:p w14:paraId="5CFAF1BC">
      <w:pPr>
        <w:spacing w:line="288" w:lineRule="auto"/>
        <w:ind w:firstLine="420" w:firstLineChars="200"/>
        <w:outlineLvl w:val="0"/>
        <w:rPr>
          <w:b/>
          <w:szCs w:val="24"/>
        </w:rPr>
      </w:pPr>
      <w:bookmarkStart w:id="5" w:name="_Toc21251"/>
      <w:r>
        <w:rPr>
          <w:rFonts w:hint="eastAsia"/>
          <w:b/>
          <w:szCs w:val="24"/>
        </w:rPr>
        <w:t>附：法定代表人身份证复印件正反面。</w:t>
      </w:r>
      <w:bookmarkEnd w:id="5"/>
    </w:p>
    <w:p w14:paraId="7FCDA82F">
      <w:pPr>
        <w:topLinePunct/>
        <w:spacing w:line="360" w:lineRule="auto"/>
        <w:rPr>
          <w:rFonts w:cs="仿宋"/>
          <w:bCs/>
          <w:szCs w:val="24"/>
        </w:rPr>
      </w:pPr>
    </w:p>
    <w:p w14:paraId="147024F1">
      <w:pPr>
        <w:topLinePunct/>
        <w:spacing w:line="360" w:lineRule="auto"/>
        <w:rPr>
          <w:rFonts w:cs="仿宋"/>
          <w:bCs/>
          <w:szCs w:val="24"/>
        </w:rPr>
      </w:pPr>
      <w:r>
        <w:rPr>
          <w:rFonts w:hint="eastAsia" w:cs="仿宋"/>
          <w:bCs/>
          <w:szCs w:val="24"/>
        </w:rPr>
        <w:t xml:space="preserve">                </w:t>
      </w:r>
    </w:p>
    <w:p w14:paraId="70387D76">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法定代表人（签字或盖章）：</w:t>
      </w:r>
    </w:p>
    <w:p w14:paraId="1F5A88FD">
      <w:pPr>
        <w:spacing w:line="360" w:lineRule="auto"/>
        <w:rPr>
          <w:szCs w:val="24"/>
        </w:rPr>
      </w:pPr>
      <w:r>
        <w:rPr>
          <w:rFonts w:hint="eastAsia"/>
          <w:szCs w:val="24"/>
        </w:rPr>
        <w:t xml:space="preserve"> </w:t>
      </w:r>
    </w:p>
    <w:p w14:paraId="2E7D43AA">
      <w:pPr>
        <w:spacing w:line="288" w:lineRule="auto"/>
        <w:ind w:firstLine="420" w:firstLineChars="200"/>
        <w:jc w:val="center"/>
        <w:outlineLvl w:val="0"/>
        <w:rPr>
          <w:szCs w:val="24"/>
        </w:rPr>
      </w:pPr>
      <w:r>
        <w:rPr>
          <w:rFonts w:hint="eastAsia"/>
          <w:szCs w:val="24"/>
        </w:rPr>
        <w:t xml:space="preserve">                                        </w:t>
      </w:r>
      <w:bookmarkStart w:id="6" w:name="_Toc25092"/>
      <w:r>
        <w:rPr>
          <w:rFonts w:hint="eastAsia"/>
          <w:szCs w:val="24"/>
        </w:rPr>
        <w:t>年  月  日</w:t>
      </w:r>
      <w:bookmarkEnd w:id="6"/>
    </w:p>
    <w:p w14:paraId="1286B3AE">
      <w:pPr>
        <w:pStyle w:val="3"/>
        <w:outlineLvl w:val="9"/>
      </w:pPr>
      <w:r>
        <w:br w:type="page"/>
      </w:r>
    </w:p>
    <w:p w14:paraId="265EA204">
      <w:pPr>
        <w:tabs>
          <w:tab w:val="left" w:pos="2040"/>
        </w:tabs>
        <w:spacing w:line="360" w:lineRule="auto"/>
        <w:jc w:val="center"/>
        <w:rPr>
          <w:b/>
          <w:sz w:val="28"/>
        </w:rPr>
      </w:pPr>
      <w:r>
        <w:rPr>
          <w:rFonts w:hint="eastAsia"/>
          <w:b/>
          <w:sz w:val="28"/>
        </w:rPr>
        <w:t>授权委托书</w:t>
      </w:r>
    </w:p>
    <w:p w14:paraId="280FDD72">
      <w:pPr>
        <w:ind w:firstLine="211"/>
        <w:jc w:val="center"/>
        <w:outlineLvl w:val="9"/>
        <w:rPr>
          <w:b/>
          <w:sz w:val="24"/>
          <w:szCs w:val="24"/>
        </w:rPr>
      </w:pPr>
    </w:p>
    <w:p w14:paraId="6AC8715C">
      <w:pPr>
        <w:spacing w:line="288" w:lineRule="auto"/>
        <w:rPr>
          <w:b/>
          <w:szCs w:val="24"/>
        </w:rPr>
      </w:pPr>
      <w:r>
        <w:rPr>
          <w:rFonts w:hint="eastAsia" w:eastAsia="宋体"/>
          <w:b/>
          <w:szCs w:val="24"/>
          <w:lang w:eastAsia="zh-CN"/>
        </w:rPr>
        <w:t>（</w:t>
      </w:r>
      <w:r>
        <w:rPr>
          <w:rFonts w:hint="eastAsia" w:eastAsia="宋体"/>
          <w:b/>
          <w:szCs w:val="24"/>
          <w:lang w:val="en-US" w:eastAsia="zh-CN"/>
        </w:rPr>
        <w:t>代理机构）</w:t>
      </w:r>
      <w:r>
        <w:rPr>
          <w:rFonts w:hint="eastAsia"/>
          <w:b/>
          <w:szCs w:val="24"/>
        </w:rPr>
        <w:t>：</w:t>
      </w:r>
    </w:p>
    <w:p w14:paraId="1962C83C">
      <w:pPr>
        <w:spacing w:line="360" w:lineRule="auto"/>
        <w:ind w:firstLine="420" w:firstLineChars="200"/>
        <w:rPr>
          <w:rFonts w:hint="eastAsia"/>
          <w:szCs w:val="24"/>
          <w:u w:val="single"/>
        </w:rPr>
      </w:pPr>
    </w:p>
    <w:p w14:paraId="4A98D2FF">
      <w:pPr>
        <w:spacing w:line="360" w:lineRule="auto"/>
        <w:ind w:firstLine="420" w:firstLineChars="200"/>
        <w:rPr>
          <w:szCs w:val="24"/>
        </w:rPr>
      </w:pPr>
      <w:r>
        <w:rPr>
          <w:rFonts w:hint="eastAsia"/>
          <w:szCs w:val="24"/>
          <w:u w:val="single"/>
        </w:rPr>
        <w:t xml:space="preserve">（磋商供应商全称）的（法人代表人姓名、职务） </w:t>
      </w:r>
      <w:r>
        <w:rPr>
          <w:rFonts w:hint="eastAsia"/>
          <w:szCs w:val="24"/>
        </w:rPr>
        <w:t>授权</w:t>
      </w:r>
      <w:r>
        <w:rPr>
          <w:rFonts w:hint="eastAsia"/>
          <w:szCs w:val="24"/>
          <w:u w:val="single"/>
        </w:rPr>
        <w:t xml:space="preserve"> （被授权人姓名、职务） </w:t>
      </w:r>
      <w:r>
        <w:rPr>
          <w:rFonts w:hint="eastAsia"/>
          <w:szCs w:val="24"/>
        </w:rPr>
        <w:t>为全权代表，参加贵公司组织的</w:t>
      </w:r>
      <w:r>
        <w:rPr>
          <w:rFonts w:hint="eastAsia"/>
          <w:szCs w:val="24"/>
          <w:u w:val="single"/>
        </w:rPr>
        <w:t xml:space="preserve">  （项目名称）   （项目编号</w:t>
      </w:r>
      <w:r>
        <w:rPr>
          <w:rFonts w:hint="eastAsia" w:eastAsia="宋体"/>
          <w:u w:val="single"/>
          <w:lang w:val="en-US" w:eastAsia="zh-CN"/>
        </w:rPr>
        <w:t xml:space="preserve"> </w:t>
      </w:r>
      <w:r>
        <w:rPr>
          <w:szCs w:val="24"/>
          <w:u w:val="single"/>
        </w:rPr>
        <w:t>）</w:t>
      </w:r>
      <w:r>
        <w:rPr>
          <w:rFonts w:hint="eastAsia"/>
          <w:szCs w:val="24"/>
        </w:rPr>
        <w:t>的磋商活动，全权处理磋商活动中的一切事宜。</w:t>
      </w:r>
    </w:p>
    <w:p w14:paraId="053312A4">
      <w:pPr>
        <w:spacing w:line="360" w:lineRule="auto"/>
        <w:ind w:firstLine="420" w:firstLineChars="200"/>
        <w:rPr>
          <w:szCs w:val="24"/>
        </w:rPr>
      </w:pPr>
      <w:r>
        <w:rPr>
          <w:rFonts w:hint="eastAsia"/>
          <w:szCs w:val="24"/>
        </w:rPr>
        <w:t>我公司对被授权人的签名负全部责任。</w:t>
      </w:r>
    </w:p>
    <w:p w14:paraId="6F5ECBFA">
      <w:pPr>
        <w:spacing w:line="360" w:lineRule="auto"/>
        <w:ind w:firstLine="420" w:firstLineChars="200"/>
        <w:rPr>
          <w:szCs w:val="24"/>
        </w:rPr>
      </w:pPr>
      <w:r>
        <w:rPr>
          <w:rFonts w:hint="eastAsia"/>
          <w:szCs w:val="24"/>
        </w:rPr>
        <w:t>有效期：自委托之日起生效至磋商之日后90天</w:t>
      </w:r>
    </w:p>
    <w:p w14:paraId="6030759F">
      <w:pPr>
        <w:spacing w:line="288" w:lineRule="auto"/>
        <w:ind w:firstLine="211"/>
        <w:rPr>
          <w:szCs w:val="24"/>
        </w:rPr>
      </w:pPr>
    </w:p>
    <w:p w14:paraId="55C9A62A">
      <w:pPr>
        <w:adjustRightInd w:val="0"/>
        <w:snapToGrid w:val="0"/>
        <w:spacing w:line="600" w:lineRule="exact"/>
        <w:ind w:firstLine="630"/>
        <w:rPr>
          <w:szCs w:val="24"/>
        </w:rPr>
      </w:pPr>
    </w:p>
    <w:p w14:paraId="462607F8">
      <w:pPr>
        <w:adjustRightInd w:val="0"/>
        <w:snapToGrid w:val="0"/>
        <w:spacing w:line="600" w:lineRule="exact"/>
        <w:ind w:firstLine="630"/>
        <w:rPr>
          <w:szCs w:val="24"/>
        </w:rPr>
      </w:pPr>
    </w:p>
    <w:p w14:paraId="4AA9CF23">
      <w:pPr>
        <w:adjustRightInd w:val="0"/>
        <w:snapToGrid w:val="0"/>
        <w:spacing w:line="600" w:lineRule="exact"/>
        <w:ind w:firstLine="630"/>
        <w:rPr>
          <w:szCs w:val="24"/>
        </w:rPr>
      </w:pPr>
    </w:p>
    <w:p w14:paraId="74414496">
      <w:pPr>
        <w:adjustRightInd w:val="0"/>
        <w:snapToGrid w:val="0"/>
        <w:spacing w:line="600" w:lineRule="exact"/>
        <w:ind w:firstLine="630"/>
        <w:rPr>
          <w:szCs w:val="24"/>
        </w:rPr>
      </w:pPr>
    </w:p>
    <w:p w14:paraId="37E945E9">
      <w:pPr>
        <w:adjustRightInd w:val="0"/>
        <w:snapToGrid w:val="0"/>
        <w:spacing w:line="600" w:lineRule="exact"/>
        <w:ind w:firstLine="630"/>
        <w:rPr>
          <w:szCs w:val="24"/>
        </w:rPr>
      </w:pPr>
    </w:p>
    <w:p w14:paraId="50535C9C">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法定代表人（签字或盖章）：</w:t>
      </w:r>
    </w:p>
    <w:p w14:paraId="0738C9BD">
      <w:pPr>
        <w:spacing w:line="360" w:lineRule="auto"/>
        <w:rPr>
          <w:szCs w:val="24"/>
        </w:rPr>
      </w:pPr>
      <w:r>
        <w:rPr>
          <w:rFonts w:hint="eastAsia"/>
          <w:szCs w:val="24"/>
        </w:rPr>
        <w:t xml:space="preserve"> </w:t>
      </w:r>
    </w:p>
    <w:p w14:paraId="5BF38E6D">
      <w:pPr>
        <w:spacing w:line="360" w:lineRule="auto"/>
        <w:ind w:firstLine="5985" w:firstLineChars="2850"/>
        <w:rPr>
          <w:szCs w:val="24"/>
        </w:rPr>
      </w:pPr>
      <w:r>
        <w:rPr>
          <w:rFonts w:hint="eastAsia"/>
          <w:szCs w:val="24"/>
        </w:rPr>
        <w:t xml:space="preserve">年  月  </w:t>
      </w:r>
      <w:r>
        <w:rPr>
          <w:rFonts w:hint="eastAsia" w:eastAsia="宋体"/>
          <w:szCs w:val="24"/>
          <w:lang w:val="en-US" w:eastAsia="zh-CN"/>
        </w:rPr>
        <w:t xml:space="preserve"> </w:t>
      </w:r>
      <w:r>
        <w:rPr>
          <w:rFonts w:hint="eastAsia"/>
          <w:szCs w:val="24"/>
        </w:rPr>
        <w:t>日</w:t>
      </w:r>
    </w:p>
    <w:p w14:paraId="2E34FBE2">
      <w:pPr>
        <w:widowControl/>
        <w:spacing w:line="360" w:lineRule="auto"/>
        <w:rPr>
          <w:sz w:val="18"/>
          <w:szCs w:val="21"/>
        </w:rPr>
      </w:pPr>
    </w:p>
    <w:p w14:paraId="123AD038">
      <w:pPr>
        <w:widowControl/>
        <w:spacing w:line="360" w:lineRule="auto"/>
        <w:rPr>
          <w:sz w:val="18"/>
          <w:szCs w:val="21"/>
        </w:rPr>
      </w:pPr>
    </w:p>
    <w:p w14:paraId="745A513E">
      <w:pPr>
        <w:widowControl/>
        <w:spacing w:line="360" w:lineRule="auto"/>
        <w:rPr>
          <w:sz w:val="18"/>
          <w:szCs w:val="21"/>
        </w:rPr>
      </w:pPr>
    </w:p>
    <w:p w14:paraId="61B921CD">
      <w:pPr>
        <w:spacing w:line="288" w:lineRule="auto"/>
        <w:ind w:firstLine="420" w:firstLineChars="200"/>
        <w:outlineLvl w:val="0"/>
        <w:rPr>
          <w:b/>
          <w:szCs w:val="24"/>
        </w:rPr>
      </w:pPr>
      <w:bookmarkStart w:id="7" w:name="_Toc26770"/>
      <w:r>
        <w:rPr>
          <w:rFonts w:hint="eastAsia"/>
          <w:b/>
          <w:szCs w:val="24"/>
        </w:rPr>
        <w:t>附：法定代表人、被授权人身份证复印件正反面。</w:t>
      </w:r>
      <w:bookmarkEnd w:id="7"/>
    </w:p>
    <w:p w14:paraId="3275FF5E">
      <w:pPr>
        <w:pStyle w:val="5"/>
        <w:spacing w:before="8"/>
        <w:ind w:left="0"/>
        <w:rPr>
          <w:rFonts w:ascii="Arial Unicode MS"/>
          <w:sz w:val="11"/>
          <w:lang w:eastAsia="zh-CN"/>
        </w:rPr>
      </w:pPr>
    </w:p>
    <w:p w14:paraId="1C53A9DA"/>
    <w:p w14:paraId="1AE0B581">
      <w:pPr>
        <w:spacing w:line="360" w:lineRule="auto"/>
        <w:rPr>
          <w:rFonts w:hint="eastAsia" w:ascii="Arial"/>
          <w:sz w:val="21"/>
        </w:rPr>
      </w:pPr>
    </w:p>
    <w:p w14:paraId="79CFD397">
      <w:pPr>
        <w:pStyle w:val="3"/>
        <w:outlineLvl w:val="9"/>
        <w:rPr>
          <w:rFonts w:hint="eastAsia" w:ascii="Arial"/>
          <w:sz w:val="21"/>
        </w:rPr>
      </w:pPr>
    </w:p>
    <w:p w14:paraId="378E767D">
      <w:pPr>
        <w:rPr>
          <w:rFonts w:hint="eastAsia" w:ascii="Arial"/>
          <w:sz w:val="21"/>
        </w:rPr>
      </w:pPr>
    </w:p>
    <w:p w14:paraId="0035D33A">
      <w:pPr>
        <w:spacing w:line="360" w:lineRule="atLeast"/>
        <w:jc w:val="center"/>
        <w:rPr>
          <w:rFonts w:hint="eastAsia"/>
          <w:b/>
          <w:sz w:val="28"/>
          <w:szCs w:val="32"/>
        </w:rPr>
      </w:pPr>
    </w:p>
    <w:p w14:paraId="345D3A1D">
      <w:pPr>
        <w:spacing w:line="360" w:lineRule="atLeast"/>
        <w:jc w:val="center"/>
        <w:rPr>
          <w:rFonts w:hint="eastAsia"/>
          <w:b/>
          <w:sz w:val="28"/>
          <w:szCs w:val="32"/>
        </w:rPr>
      </w:pPr>
    </w:p>
    <w:p w14:paraId="10408C50">
      <w:pPr>
        <w:spacing w:line="360" w:lineRule="atLeast"/>
        <w:jc w:val="center"/>
        <w:rPr>
          <w:rFonts w:hint="eastAsia"/>
          <w:b/>
          <w:sz w:val="28"/>
          <w:szCs w:val="32"/>
        </w:rPr>
      </w:pPr>
    </w:p>
    <w:p w14:paraId="7940E373">
      <w:pPr>
        <w:spacing w:line="360" w:lineRule="atLeast"/>
        <w:jc w:val="center"/>
        <w:rPr>
          <w:rFonts w:hint="eastAsia"/>
          <w:b/>
          <w:sz w:val="28"/>
          <w:szCs w:val="32"/>
        </w:rPr>
      </w:pPr>
    </w:p>
    <w:p w14:paraId="3798F46F">
      <w:pPr>
        <w:spacing w:line="360" w:lineRule="atLeast"/>
        <w:jc w:val="center"/>
        <w:rPr>
          <w:rFonts w:hint="eastAsia"/>
          <w:b/>
          <w:sz w:val="28"/>
          <w:szCs w:val="32"/>
        </w:rPr>
      </w:pPr>
    </w:p>
    <w:p w14:paraId="4ED24D9D">
      <w:pPr>
        <w:spacing w:line="360" w:lineRule="atLeast"/>
        <w:jc w:val="center"/>
        <w:rPr>
          <w:rFonts w:hint="eastAsia"/>
          <w:b/>
          <w:sz w:val="28"/>
          <w:szCs w:val="32"/>
        </w:rPr>
      </w:pPr>
    </w:p>
    <w:p w14:paraId="75E58329">
      <w:pPr>
        <w:spacing w:line="360" w:lineRule="atLeast"/>
        <w:jc w:val="center"/>
        <w:rPr>
          <w:rFonts w:hint="eastAsia"/>
          <w:b/>
          <w:sz w:val="28"/>
          <w:szCs w:val="32"/>
        </w:rPr>
      </w:pPr>
    </w:p>
    <w:p w14:paraId="63DDF349">
      <w:pPr>
        <w:spacing w:line="360" w:lineRule="atLeast"/>
        <w:jc w:val="center"/>
        <w:rPr>
          <w:rFonts w:cs="仿宋"/>
          <w:b/>
          <w:sz w:val="30"/>
          <w:szCs w:val="30"/>
          <w:lang w:val="zh-CN"/>
        </w:rPr>
      </w:pPr>
      <w:r>
        <w:rPr>
          <w:rFonts w:hint="eastAsia"/>
          <w:b/>
          <w:sz w:val="28"/>
          <w:szCs w:val="32"/>
        </w:rPr>
        <w:t>供应商承诺书</w:t>
      </w:r>
    </w:p>
    <w:p w14:paraId="5DA57859">
      <w:pPr>
        <w:spacing w:line="360" w:lineRule="auto"/>
        <w:ind w:firstLine="602" w:firstLineChars="200"/>
        <w:jc w:val="center"/>
        <w:rPr>
          <w:rFonts w:ascii="仿宋" w:hAnsi="仿宋" w:eastAsia="仿宋" w:cs="仿宋"/>
          <w:b/>
          <w:sz w:val="30"/>
          <w:szCs w:val="30"/>
          <w:lang w:val="zh-CN"/>
        </w:rPr>
      </w:pPr>
    </w:p>
    <w:p w14:paraId="427F689D">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5832B909">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7FE7BA7A">
      <w:pPr>
        <w:adjustRightInd w:val="0"/>
        <w:spacing w:line="360" w:lineRule="auto"/>
        <w:ind w:firstLine="420" w:firstLineChars="200"/>
        <w:outlineLvl w:val="1"/>
        <w:rPr>
          <w:rFonts w:cs="仿宋"/>
          <w:color w:val="000000"/>
          <w:szCs w:val="21"/>
          <w:lang w:val="zh-CN"/>
        </w:rPr>
      </w:pPr>
      <w:bookmarkStart w:id="8" w:name="_Toc24168"/>
      <w:r>
        <w:rPr>
          <w:rFonts w:hint="eastAsia" w:cs="仿宋"/>
          <w:color w:val="000000"/>
          <w:szCs w:val="21"/>
          <w:lang w:val="zh-CN"/>
        </w:rPr>
        <w:t>1.完全理解和接受竞争性磋商文件的一切规定和要求；</w:t>
      </w:r>
      <w:bookmarkEnd w:id="8"/>
    </w:p>
    <w:p w14:paraId="50024572">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7DFCC94F">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76766843">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57D6737">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4DE09798">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59DF39A2">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CE7BD45">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14:paraId="4A4B29F0">
      <w:pPr>
        <w:adjustRightInd w:val="0"/>
        <w:spacing w:line="360" w:lineRule="auto"/>
        <w:rPr>
          <w:rFonts w:cs="仿宋"/>
          <w:szCs w:val="21"/>
        </w:rPr>
      </w:pPr>
      <w:r>
        <w:rPr>
          <w:rFonts w:hint="eastAsia" w:cs="仿宋"/>
          <w:szCs w:val="21"/>
        </w:rPr>
        <w:t xml:space="preserve">    </w:t>
      </w:r>
    </w:p>
    <w:p w14:paraId="59973ED3">
      <w:pPr>
        <w:adjustRightInd w:val="0"/>
        <w:spacing w:line="360" w:lineRule="auto"/>
        <w:rPr>
          <w:rFonts w:cs="仿宋"/>
          <w:szCs w:val="21"/>
        </w:rPr>
      </w:pPr>
    </w:p>
    <w:p w14:paraId="58FF4ED9">
      <w:pPr>
        <w:spacing w:line="360" w:lineRule="auto"/>
        <w:ind w:left="483" w:leftChars="230" w:firstLine="1995" w:firstLineChars="950"/>
        <w:rPr>
          <w:kern w:val="1"/>
          <w:szCs w:val="24"/>
        </w:rPr>
      </w:pPr>
      <w:r>
        <w:rPr>
          <w:rFonts w:hint="eastAsia"/>
          <w:kern w:val="1"/>
          <w:szCs w:val="24"/>
        </w:rPr>
        <w:t>供应商</w:t>
      </w:r>
      <w:r>
        <w:rPr>
          <w:rFonts w:hint="eastAsia" w:eastAsia="宋体"/>
          <w:kern w:val="1"/>
          <w:szCs w:val="24"/>
          <w:lang w:val="en-US" w:eastAsia="zh-CN"/>
        </w:rPr>
        <w:t>名称</w:t>
      </w:r>
      <w:r>
        <w:rPr>
          <w:kern w:val="1"/>
          <w:szCs w:val="24"/>
        </w:rPr>
        <w:t xml:space="preserve">：（盖章）     </w:t>
      </w:r>
    </w:p>
    <w:p w14:paraId="70E9D3E0">
      <w:pPr>
        <w:spacing w:line="360" w:lineRule="auto"/>
        <w:ind w:left="483" w:leftChars="230" w:firstLine="1995" w:firstLineChars="950"/>
        <w:rPr>
          <w:kern w:val="1"/>
          <w:szCs w:val="24"/>
        </w:rPr>
      </w:pPr>
      <w:r>
        <w:rPr>
          <w:kern w:val="1"/>
          <w:szCs w:val="24"/>
        </w:rPr>
        <w:t xml:space="preserve">             </w:t>
      </w:r>
    </w:p>
    <w:p w14:paraId="1945DB6C">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66A12C60">
      <w:pPr>
        <w:spacing w:line="360" w:lineRule="auto"/>
        <w:ind w:left="483" w:leftChars="230" w:firstLine="1995" w:firstLineChars="950"/>
        <w:rPr>
          <w:kern w:val="1"/>
          <w:szCs w:val="24"/>
        </w:rPr>
      </w:pPr>
    </w:p>
    <w:p w14:paraId="172D7CD8">
      <w:pPr>
        <w:spacing w:line="360" w:lineRule="auto"/>
        <w:ind w:left="483" w:leftChars="230" w:firstLine="1995" w:firstLineChars="950"/>
        <w:rPr>
          <w:kern w:val="1"/>
          <w:szCs w:val="24"/>
        </w:rPr>
      </w:pPr>
      <w:r>
        <w:rPr>
          <w:kern w:val="1"/>
          <w:szCs w:val="24"/>
        </w:rPr>
        <w:t>日期：</w:t>
      </w:r>
    </w:p>
    <w:p w14:paraId="06C5FE62">
      <w:pPr>
        <w:spacing w:line="360" w:lineRule="atLeast"/>
      </w:pPr>
      <w:r>
        <w:rPr>
          <w:rFonts w:hint="eastAsia"/>
        </w:rPr>
        <w:t xml:space="preserve"> </w:t>
      </w:r>
    </w:p>
    <w:p w14:paraId="689EEDB0">
      <w:pPr>
        <w:adjustRightInd w:val="0"/>
        <w:spacing w:line="360" w:lineRule="auto"/>
        <w:rPr>
          <w:sz w:val="15"/>
        </w:rPr>
      </w:pPr>
    </w:p>
    <w:p w14:paraId="3A28FFF1">
      <w:pPr>
        <w:tabs>
          <w:tab w:val="left" w:pos="2040"/>
        </w:tabs>
        <w:spacing w:line="360" w:lineRule="auto"/>
        <w:jc w:val="center"/>
        <w:rPr>
          <w:rFonts w:hint="eastAsia"/>
          <w:b/>
          <w:sz w:val="28"/>
        </w:rPr>
      </w:pPr>
    </w:p>
    <w:p w14:paraId="7040D484">
      <w:pPr>
        <w:pStyle w:val="3"/>
        <w:outlineLvl w:val="9"/>
        <w:rPr>
          <w:rFonts w:hint="eastAsia"/>
          <w:b/>
          <w:sz w:val="28"/>
        </w:rPr>
      </w:pPr>
    </w:p>
    <w:p w14:paraId="3C6C8E71">
      <w:pPr>
        <w:rPr>
          <w:rFonts w:hint="eastAsia"/>
          <w:b/>
          <w:sz w:val="28"/>
        </w:rPr>
      </w:pPr>
    </w:p>
    <w:p w14:paraId="26C0236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DD9EDB"/>
    <w:multiLevelType w:val="singleLevel"/>
    <w:tmpl w:val="2FDD9ED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7C7B1A81"/>
    <w:rsid w:val="00DC19CB"/>
    <w:rsid w:val="0112363F"/>
    <w:rsid w:val="0C996DA2"/>
    <w:rsid w:val="105723F6"/>
    <w:rsid w:val="114665BB"/>
    <w:rsid w:val="11927EC6"/>
    <w:rsid w:val="17C52D61"/>
    <w:rsid w:val="19354670"/>
    <w:rsid w:val="1E1919C1"/>
    <w:rsid w:val="1F494278"/>
    <w:rsid w:val="21DF0EC4"/>
    <w:rsid w:val="27383550"/>
    <w:rsid w:val="2AC02BFF"/>
    <w:rsid w:val="2BE33CB0"/>
    <w:rsid w:val="31486EA1"/>
    <w:rsid w:val="34AD570E"/>
    <w:rsid w:val="34FE2552"/>
    <w:rsid w:val="39EA067F"/>
    <w:rsid w:val="43BE1E08"/>
    <w:rsid w:val="482D3E87"/>
    <w:rsid w:val="4BDE3E16"/>
    <w:rsid w:val="4D2F41FE"/>
    <w:rsid w:val="4E661EA1"/>
    <w:rsid w:val="507408A5"/>
    <w:rsid w:val="53E35730"/>
    <w:rsid w:val="562152D8"/>
    <w:rsid w:val="57574A7D"/>
    <w:rsid w:val="57877110"/>
    <w:rsid w:val="57A04676"/>
    <w:rsid w:val="5C0A0310"/>
    <w:rsid w:val="608C7A85"/>
    <w:rsid w:val="62A50D92"/>
    <w:rsid w:val="64FE12E6"/>
    <w:rsid w:val="65C23A09"/>
    <w:rsid w:val="65ED6CD8"/>
    <w:rsid w:val="66FF09D3"/>
    <w:rsid w:val="71867FE1"/>
    <w:rsid w:val="749D4634"/>
    <w:rsid w:val="7C7B1A81"/>
    <w:rsid w:val="7D5316BF"/>
    <w:rsid w:val="7E21356B"/>
    <w:rsid w:val="7E415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 w:type="paragraph" w:styleId="5">
    <w:name w:val="Body Text"/>
    <w:basedOn w:val="1"/>
    <w:qFormat/>
    <w:uiPriority w:val="99"/>
    <w:pPr>
      <w:widowControl/>
      <w:jc w:val="left"/>
    </w:pPr>
    <w:rPr>
      <w:kern w:val="0"/>
      <w:sz w:val="24"/>
      <w:szCs w:val="20"/>
    </w:rPr>
  </w:style>
  <w:style w:type="paragraph" w:customStyle="1" w:styleId="8">
    <w:name w:val="样式 标题 2 + Times New Roman 四号 非加粗 段前: 5 磅 段后: 0 磅 行距: 固定值 20..."/>
    <w:basedOn w:val="3"/>
    <w:autoRedefine/>
    <w:qFormat/>
    <w:uiPriority w:val="0"/>
    <w:pPr>
      <w:spacing w:before="100" w:line="400" w:lineRule="exact"/>
    </w:pPr>
    <w:rPr>
      <w:rFonts w:ascii="Times New Roman" w:hAnsi="Times New Roman" w:eastAsia="黑体" w:cs="宋体"/>
      <w:bCs w:val="0"/>
      <w:kern w:val="0"/>
      <w:sz w:val="28"/>
      <w:szCs w:val="20"/>
    </w:rPr>
  </w:style>
  <w:style w:type="paragraph" w:customStyle="1" w:styleId="9">
    <w:name w:val="Table Paragraph"/>
    <w:basedOn w:val="1"/>
    <w:autoRedefine/>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1853</Words>
  <Characters>1944</Characters>
  <Lines>0</Lines>
  <Paragraphs>0</Paragraphs>
  <TotalTime>1</TotalTime>
  <ScaleCrop>false</ScaleCrop>
  <LinksUpToDate>false</LinksUpToDate>
  <CharactersWithSpaces>2328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两情相悦</cp:lastModifiedBy>
  <dcterms:modified xsi:type="dcterms:W3CDTF">2025-07-02T07:34:42Z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764F111E4FDB4DDCA55D33B2C5A17788_11</vt:lpwstr>
  </property>
  <property fmtid="{D5CDD505-2E9C-101B-9397-08002B2CF9AE}" pid="4" name="KSOTemplateDocerSaveRecord">
    <vt:lpwstr>eyJoZGlkIjoiYThiMmJhODYyZGYyZjNkMDM3MGQ0OWY4M2VmOTA1NzciLCJ1c2VySWQiOiI0NzI2OTg0NjMifQ==</vt:lpwstr>
  </property>
</Properties>
</file>