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7C5E8">
      <w:pPr>
        <w:pStyle w:val="7"/>
      </w:pPr>
      <w:r>
        <w:rPr>
          <w:rFonts w:ascii="仿宋_GB2312" w:hAnsi="仿宋_GB2312" w:eastAsia="仿宋_GB2312" w:cs="仿宋_GB2312"/>
        </w:rPr>
        <w:t>合同-</w:t>
      </w:r>
      <w:r>
        <w:rPr>
          <w:rFonts w:hint="eastAsia" w:ascii="仿宋_GB2312" w:hAnsi="仿宋_GB2312" w:eastAsia="仿宋_GB2312" w:cs="仿宋_GB2312"/>
          <w:lang w:eastAsia="zh-CN"/>
        </w:rPr>
        <w:t>丁字形路牌更正项目</w:t>
      </w:r>
      <w:bookmarkStart w:id="7" w:name="_GoBack"/>
      <w:bookmarkEnd w:id="7"/>
    </w:p>
    <w:p w14:paraId="4F956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 xml:space="preserve">采购人（全称）： </w:t>
      </w:r>
      <w:r>
        <w:rPr>
          <w:rFonts w:hint="eastAsia" w:ascii="仿宋" w:hAnsi="仿宋" w:eastAsia="仿宋" w:cs="仿宋"/>
          <w:b/>
          <w:bCs/>
          <w:color w:val="auto"/>
          <w:sz w:val="24"/>
          <w:u w:val="none"/>
        </w:rPr>
        <w:t xml:space="preserve">                                 </w:t>
      </w:r>
    </w:p>
    <w:p w14:paraId="4B924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 xml:space="preserve">供应商（全称）：         </w:t>
      </w:r>
      <w:r>
        <w:rPr>
          <w:rFonts w:hint="eastAsia" w:ascii="仿宋" w:hAnsi="仿宋" w:eastAsia="仿宋" w:cs="仿宋"/>
          <w:color w:val="auto"/>
          <w:sz w:val="24"/>
        </w:rPr>
        <w:t xml:space="preserve">                         </w:t>
      </w:r>
    </w:p>
    <w:p w14:paraId="1600E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根据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丁字形路牌更正项目</w:t>
      </w:r>
      <w:r>
        <w:rPr>
          <w:rFonts w:hint="eastAsia" w:ascii="仿宋" w:hAnsi="仿宋" w:eastAsia="仿宋" w:cs="仿宋"/>
          <w:color w:val="auto"/>
          <w:sz w:val="24"/>
          <w:u w:val="none"/>
        </w:rPr>
        <w:t>的采购结果，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按照</w:t>
      </w:r>
      <w:r>
        <w:rPr>
          <w:rFonts w:hint="eastAsia" w:ascii="仿宋" w:hAnsi="仿宋" w:eastAsia="仿宋" w:cs="仿宋"/>
          <w:color w:val="auto"/>
          <w:sz w:val="24"/>
        </w:rPr>
        <w:t>《中华人民共和国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</w:rPr>
        <w:t>》及其他有关法律、法规，遵循平等、自愿、公平和诚信的原则，双方就下述项目范围与相关服务事项协商一致，订立本合同。</w:t>
      </w:r>
    </w:p>
    <w:p w14:paraId="24E94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一、项目概况</w:t>
      </w:r>
    </w:p>
    <w:p w14:paraId="64677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>丁字形路牌更正项目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0CD3B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项目地点：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>采购人指定地点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26A85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二、组成本合同的文件</w:t>
      </w:r>
    </w:p>
    <w:p w14:paraId="624F8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</w:rPr>
        <w:t>通知书、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投标响应</w:t>
      </w:r>
      <w:r>
        <w:rPr>
          <w:rFonts w:hint="eastAsia" w:ascii="仿宋" w:hAnsi="仿宋" w:eastAsia="仿宋" w:cs="仿宋"/>
          <w:color w:val="auto"/>
          <w:sz w:val="24"/>
        </w:rPr>
        <w:t>文件、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</w:rPr>
        <w:t>文件、澄清、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</w:rPr>
        <w:t>补充文件；</w:t>
      </w:r>
    </w:p>
    <w:p w14:paraId="25130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相关服务建议书；</w:t>
      </w:r>
    </w:p>
    <w:p w14:paraId="2C721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本合同签订后，双方依法签订的补充协议也是本合同文件的组成部分。</w:t>
      </w:r>
    </w:p>
    <w:p w14:paraId="56566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三、合同</w:t>
      </w:r>
      <w:r>
        <w:rPr>
          <w:rFonts w:hint="eastAsia" w:ascii="仿宋" w:hAnsi="仿宋" w:eastAsia="仿宋" w:cs="仿宋"/>
          <w:b/>
          <w:color w:val="auto"/>
          <w:sz w:val="24"/>
          <w:lang w:eastAsia="zh-CN"/>
        </w:rPr>
        <w:t>总价</w:t>
      </w:r>
    </w:p>
    <w:p w14:paraId="72C48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  <w:lang w:val="en-US" w:eastAsia="zh-CN"/>
        </w:rPr>
        <w:t>暂定</w:t>
      </w:r>
      <w:r>
        <w:rPr>
          <w:rFonts w:hint="eastAsia" w:ascii="仿宋" w:hAnsi="仿宋" w:eastAsia="仿宋" w:cs="仿宋"/>
          <w:b/>
          <w:color w:val="auto"/>
          <w:sz w:val="24"/>
        </w:rPr>
        <w:t>合同总价</w:t>
      </w:r>
      <w:r>
        <w:rPr>
          <w:rFonts w:hint="eastAsia" w:ascii="仿宋" w:hAnsi="仿宋" w:eastAsia="仿宋" w:cs="仿宋"/>
          <w:color w:val="auto"/>
          <w:sz w:val="24"/>
        </w:rPr>
        <w:t>（大写）：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</w:rPr>
        <w:t>（¥        ）；</w:t>
      </w:r>
    </w:p>
    <w:p w14:paraId="6BABE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附分项清单：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17"/>
        <w:gridCol w:w="963"/>
        <w:gridCol w:w="1275"/>
        <w:gridCol w:w="1125"/>
        <w:gridCol w:w="1080"/>
        <w:gridCol w:w="1290"/>
        <w:gridCol w:w="1116"/>
      </w:tblGrid>
      <w:tr w14:paraId="6E3B1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894" w:type="dxa"/>
            <w:noWrap w:val="0"/>
            <w:vAlign w:val="center"/>
          </w:tcPr>
          <w:p w14:paraId="6CE61E5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7" w:type="dxa"/>
            <w:noWrap w:val="0"/>
            <w:vAlign w:val="center"/>
          </w:tcPr>
          <w:p w14:paraId="3AFB0DF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名称</w:t>
            </w:r>
          </w:p>
        </w:tc>
        <w:tc>
          <w:tcPr>
            <w:tcW w:w="963" w:type="dxa"/>
            <w:noWrap w:val="0"/>
            <w:vAlign w:val="center"/>
          </w:tcPr>
          <w:p w14:paraId="191AC4E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品牌</w:t>
            </w:r>
          </w:p>
        </w:tc>
        <w:tc>
          <w:tcPr>
            <w:tcW w:w="1275" w:type="dxa"/>
            <w:noWrap w:val="0"/>
            <w:vAlign w:val="center"/>
          </w:tcPr>
          <w:p w14:paraId="62025E5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规格型号</w:t>
            </w:r>
          </w:p>
        </w:tc>
        <w:tc>
          <w:tcPr>
            <w:tcW w:w="1125" w:type="dxa"/>
            <w:noWrap w:val="0"/>
            <w:vAlign w:val="center"/>
          </w:tcPr>
          <w:p w14:paraId="1BC7CA4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数量</w:t>
            </w:r>
          </w:p>
        </w:tc>
        <w:tc>
          <w:tcPr>
            <w:tcW w:w="1080" w:type="dxa"/>
            <w:noWrap w:val="0"/>
            <w:vAlign w:val="center"/>
          </w:tcPr>
          <w:p w14:paraId="10D727D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单位</w:t>
            </w:r>
          </w:p>
        </w:tc>
        <w:tc>
          <w:tcPr>
            <w:tcW w:w="1290" w:type="dxa"/>
            <w:noWrap w:val="0"/>
            <w:vAlign w:val="center"/>
          </w:tcPr>
          <w:p w14:paraId="031D950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单价</w:t>
            </w:r>
          </w:p>
          <w:p w14:paraId="2EC5C18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116" w:type="dxa"/>
            <w:noWrap w:val="0"/>
            <w:vAlign w:val="center"/>
          </w:tcPr>
          <w:p w14:paraId="14AB411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</w:t>
            </w:r>
          </w:p>
          <w:p w14:paraId="68C8EF8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（万元）</w:t>
            </w:r>
          </w:p>
        </w:tc>
      </w:tr>
      <w:tr w14:paraId="4BA5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894" w:type="dxa"/>
            <w:noWrap w:val="0"/>
            <w:vAlign w:val="center"/>
          </w:tcPr>
          <w:p w14:paraId="346485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C73C41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78C97F7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203BD3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2D073EC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254168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FB19D2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60AA9A9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6F9D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894" w:type="dxa"/>
            <w:noWrap w:val="0"/>
            <w:vAlign w:val="center"/>
          </w:tcPr>
          <w:p w14:paraId="0F9DAAB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1CF565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76F4AE6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97FC6C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713B3B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7C969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BA1FD4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01A120B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1AE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894" w:type="dxa"/>
            <w:noWrap w:val="0"/>
            <w:vAlign w:val="center"/>
          </w:tcPr>
          <w:p w14:paraId="2C84B37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694DFE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48A8A01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13E081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5B7DF7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12C11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E8B909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 w14:paraId="0314B10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ECD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8760" w:type="dxa"/>
            <w:gridSpan w:val="8"/>
            <w:noWrap w:val="0"/>
            <w:vAlign w:val="center"/>
          </w:tcPr>
          <w:p w14:paraId="79070ED0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合计金额：¥          万元；     大写：</w:t>
            </w:r>
          </w:p>
        </w:tc>
      </w:tr>
    </w:tbl>
    <w:p w14:paraId="34C89D8B">
      <w:pPr>
        <w:adjustRightInd w:val="0"/>
        <w:snapToGrid w:val="0"/>
        <w:spacing w:line="560" w:lineRule="exact"/>
        <w:ind w:firstLine="475" w:firstLineChars="198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注：此表应与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</w:rPr>
        <w:t>文件、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</w:rPr>
        <w:t>文件内容一致。</w:t>
      </w:r>
    </w:p>
    <w:p w14:paraId="5B42C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2"/>
        </w:rPr>
      </w:pPr>
      <w:r>
        <w:rPr>
          <w:rFonts w:hint="eastAsia" w:ascii="仿宋" w:hAnsi="仿宋" w:eastAsia="仿宋" w:cs="仿宋"/>
          <w:b/>
          <w:color w:val="auto"/>
          <w:sz w:val="24"/>
          <w:szCs w:val="22"/>
        </w:rPr>
        <w:t>四、结算方式：</w:t>
      </w:r>
    </w:p>
    <w:p w14:paraId="49BDAD5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（1）结算单位：银行转账，由采购人以人民币负责结算。</w:t>
      </w:r>
    </w:p>
    <w:p w14:paraId="5BFF9BC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（2）付款方式：</w:t>
      </w:r>
    </w:p>
    <w:p w14:paraId="1E62CF2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合同签订后，达到付款条件起 30 日内，支付合同总金额的 40.00%。</w:t>
      </w:r>
    </w:p>
    <w:p w14:paraId="1BACCD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验收合格后，达到付款条件起 30 日内，支付合同总金额的 60.00%。</w:t>
      </w:r>
    </w:p>
    <w:p w14:paraId="4C18F61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五、交货地点及交货期</w:t>
      </w:r>
    </w:p>
    <w:p w14:paraId="30787AE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1、交货地点：采购人指定地点</w:t>
      </w:r>
    </w:p>
    <w:p w14:paraId="567A8A9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2、交货期：合同签订后30个日历日内完成全部改造及验收。</w:t>
      </w:r>
    </w:p>
    <w:p w14:paraId="3B57A57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、双方承诺</w:t>
      </w:r>
    </w:p>
    <w:p w14:paraId="291C0E0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供应商向采购人承诺，按照本合同约定提供相关服务。</w:t>
      </w:r>
    </w:p>
    <w:p w14:paraId="2F30383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采购人向供应商承诺，按照本合同约定支付服务款项。</w:t>
      </w:r>
    </w:p>
    <w:p w14:paraId="3F13FC3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七、内容及要求：</w:t>
      </w:r>
    </w:p>
    <w:p w14:paraId="62F3E9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即交付的产品、服务内容、数量与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文件等所指明的，或者与本合同所指明的产品、服务内容相一致。</w:t>
      </w:r>
    </w:p>
    <w:p w14:paraId="401926D7">
      <w:pPr>
        <w:spacing w:after="120" w:afterLines="0"/>
        <w:jc w:val="center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供货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内容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960"/>
        <w:gridCol w:w="1485"/>
        <w:gridCol w:w="1695"/>
        <w:gridCol w:w="825"/>
        <w:gridCol w:w="735"/>
        <w:gridCol w:w="1050"/>
        <w:gridCol w:w="1215"/>
        <w:gridCol w:w="903"/>
      </w:tblGrid>
      <w:tr w14:paraId="1FD7A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center"/>
          </w:tcPr>
          <w:p w14:paraId="40B930EB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序号</w:t>
            </w:r>
          </w:p>
        </w:tc>
        <w:tc>
          <w:tcPr>
            <w:tcW w:w="960" w:type="dxa"/>
            <w:noWrap w:val="0"/>
            <w:vAlign w:val="center"/>
          </w:tcPr>
          <w:p w14:paraId="17F7D935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名称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6F54C9B5">
            <w:pPr>
              <w:pStyle w:val="3"/>
              <w:adjustRightInd w:val="0"/>
              <w:snapToGrid w:val="0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0" w:name="_Toc27392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品牌、规格及型号</w:t>
            </w:r>
            <w:bookmarkEnd w:id="0"/>
          </w:p>
        </w:tc>
        <w:tc>
          <w:tcPr>
            <w:tcW w:w="1695" w:type="dxa"/>
            <w:tcBorders>
              <w:left w:val="single" w:color="auto" w:sz="4" w:space="0"/>
            </w:tcBorders>
            <w:noWrap w:val="0"/>
            <w:vAlign w:val="center"/>
          </w:tcPr>
          <w:p w14:paraId="7F487448">
            <w:pPr>
              <w:pStyle w:val="3"/>
              <w:adjustRightInd w:val="0"/>
              <w:snapToGrid w:val="0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bookmarkStart w:id="1" w:name="_Toc8981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原产地及制造厂名</w:t>
            </w:r>
            <w:bookmarkEnd w:id="1"/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center"/>
          </w:tcPr>
          <w:p w14:paraId="3A437C30">
            <w:pPr>
              <w:pStyle w:val="3"/>
              <w:adjustRightInd w:val="0"/>
              <w:snapToGrid w:val="0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2" w:name="_Toc14127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  <w:bookmarkEnd w:id="2"/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B8E1D">
            <w:pPr>
              <w:pStyle w:val="3"/>
              <w:adjustRightInd w:val="0"/>
              <w:snapToGrid w:val="0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3" w:name="_Toc31109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</w:t>
            </w:r>
            <w:bookmarkEnd w:id="3"/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center"/>
          </w:tcPr>
          <w:p w14:paraId="4FCDBD74">
            <w:pPr>
              <w:pStyle w:val="3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4" w:name="_Toc23428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交付地点</w:t>
            </w:r>
            <w:bookmarkEnd w:id="4"/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center"/>
          </w:tcPr>
          <w:p w14:paraId="75AFEA07">
            <w:pPr>
              <w:pStyle w:val="3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5" w:name="_Toc2991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交付时间</w:t>
            </w:r>
            <w:bookmarkEnd w:id="5"/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center"/>
          </w:tcPr>
          <w:p w14:paraId="59BDEACD">
            <w:pPr>
              <w:pStyle w:val="3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6" w:name="_Toc17703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  <w:bookmarkEnd w:id="6"/>
          </w:p>
        </w:tc>
      </w:tr>
      <w:tr w14:paraId="141D3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19F71AC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 w14:paraId="27500874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top"/>
          </w:tcPr>
          <w:p w14:paraId="7660004E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695" w:type="dxa"/>
            <w:tcBorders>
              <w:left w:val="single" w:color="auto" w:sz="4" w:space="0"/>
            </w:tcBorders>
            <w:noWrap w:val="0"/>
            <w:vAlign w:val="top"/>
          </w:tcPr>
          <w:p w14:paraId="65E53B7D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26C3D770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EFEC081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09DB96F8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65EE8AEC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1CB726BB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00643E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16E55F2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 w14:paraId="591A3013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top"/>
          </w:tcPr>
          <w:p w14:paraId="3E9EF4CF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695" w:type="dxa"/>
            <w:tcBorders>
              <w:left w:val="single" w:color="auto" w:sz="4" w:space="0"/>
            </w:tcBorders>
            <w:noWrap w:val="0"/>
            <w:vAlign w:val="top"/>
          </w:tcPr>
          <w:p w14:paraId="5F95404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2163449E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D2D12C6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050C9DC7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1D4F740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02E4FCC2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0B487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2D6B1802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 w14:paraId="798BB8B7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top"/>
          </w:tcPr>
          <w:p w14:paraId="6552E2E6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695" w:type="dxa"/>
            <w:tcBorders>
              <w:left w:val="single" w:color="auto" w:sz="4" w:space="0"/>
            </w:tcBorders>
            <w:noWrap w:val="0"/>
            <w:vAlign w:val="top"/>
          </w:tcPr>
          <w:p w14:paraId="43FB2125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09488EE8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23433C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6F7C0067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7C21029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0B1FF545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3364B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771A52C2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 w14:paraId="4F3F65CA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top"/>
          </w:tcPr>
          <w:p w14:paraId="0BB1F23F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695" w:type="dxa"/>
            <w:tcBorders>
              <w:left w:val="single" w:color="auto" w:sz="4" w:space="0"/>
            </w:tcBorders>
            <w:noWrap w:val="0"/>
            <w:vAlign w:val="top"/>
          </w:tcPr>
          <w:p w14:paraId="50FCF52E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1D2BD032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9076650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1A2D8BA9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56BA6A68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6F844562">
            <w:pPr>
              <w:spacing w:before="163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</w:tbl>
    <w:p w14:paraId="7CABB97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八、包装要求</w:t>
      </w:r>
    </w:p>
    <w:p w14:paraId="479B238C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1、除合同另有规定外，供应商提供的全部货物，均应按标准保护措施进行包装，并确保货物安全无损运至采购人指定地点。由于包装不良造成的损失和由此产生的费用均由供应商承担。</w:t>
      </w:r>
    </w:p>
    <w:p w14:paraId="2B276D28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2、每一个包装箱内应附一份详细装箱单和质量合格证。</w:t>
      </w:r>
    </w:p>
    <w:p w14:paraId="4FA707A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36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九、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</w:rPr>
        <w:t>运输要求：</w:t>
      </w:r>
    </w:p>
    <w:p w14:paraId="0FDF76CA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供应商根据产品特性，自行选择运输及包装方式，承担一切运输费用，包括从生产厂到采购人指定交货地点所需的装卸、运输（含保险费）及其他一切费用。</w:t>
      </w:r>
    </w:p>
    <w:p w14:paraId="1F9706D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十、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宣传设计要求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：</w:t>
      </w:r>
    </w:p>
    <w:p w14:paraId="59E1164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供应商应按照采购人的要求，设计出满足采购人要求的宣传样品，交由采购人验收合格后才可批量生产。</w:t>
      </w:r>
    </w:p>
    <w:p w14:paraId="6BDA07A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、验收:</w:t>
      </w:r>
    </w:p>
    <w:p w14:paraId="7DDC858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由采购人和供应商共同对项目进行验收。其内容包括确认产品的规格、型号和数量，对其产品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设计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、性能参数、样式、颜色，以及质量是否达到现行国家有关验收规范“合格”标准、是否按照采购人要求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定制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、是否在规定时间内安装完毕、所有产品的配套包装是否完好无损等进行逐项检查。</w:t>
      </w:r>
    </w:p>
    <w:p w14:paraId="44F17B0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所验产品的指标、性能参数通过验收达不到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文件要求和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文件承诺的，或在使用中发现设计缺陷等，将视为产品验收不合格，供应商应无条件免费更换或退货。</w:t>
      </w:r>
    </w:p>
    <w:p w14:paraId="5A11AAB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若发现供应商有弄虚作假的，在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阶段故意或随意夸大产品技术性能，供应商应无条件退货，并赔偿采购人相应的损失。</w:t>
      </w:r>
    </w:p>
    <w:p w14:paraId="6928357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验收标准：按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文件及澄清函等技术指标进行验收。各项指标均应符合验收标准及要求。</w:t>
      </w:r>
    </w:p>
    <w:p w14:paraId="652D24F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验收合格后，填写验收单，双方签字盖章后生效。</w:t>
      </w:r>
    </w:p>
    <w:p w14:paraId="150A330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验收依据：</w:t>
      </w:r>
    </w:p>
    <w:p w14:paraId="7DF35ACF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1）合同文本；</w:t>
      </w:r>
    </w:p>
    <w:p w14:paraId="024D330D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文件及澄清函、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文件；</w:t>
      </w:r>
    </w:p>
    <w:p w14:paraId="7DE17015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3）国家和行业制定的相应的标准和规范；</w:t>
      </w:r>
    </w:p>
    <w:p w14:paraId="05E8F373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4)产品验收清单（注明各部件的品名、数量、规格型号）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59E8DF6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、知识产权</w:t>
      </w:r>
    </w:p>
    <w:p w14:paraId="15C115D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</w:t>
      </w:r>
    </w:p>
    <w:p w14:paraId="108D935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十三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、合同争议的解决：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合同执行中发生争议的，当事人双方应协商解决，协商达不成一致时，向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采购人住所地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人民法院提请诉讼。</w:t>
      </w:r>
    </w:p>
    <w:p w14:paraId="71AAD6F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十四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不可抗力情况下的免责约定，双方约定不可抗力情况包括：五级以上地震、大风、大雨、大雪。  </w:t>
      </w:r>
    </w:p>
    <w:p w14:paraId="0459B85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十五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合同执行中发生争议的，当事人双方应协商解决，协商达不成一致时，双方同意向西安市仲裁委员会申请仲裁。</w:t>
      </w:r>
    </w:p>
    <w:p w14:paraId="7568368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十六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、违约责任：</w:t>
      </w:r>
    </w:p>
    <w:p w14:paraId="6916137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依据《中华人民共和国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》、《中华人民共和国政府采购法》的相关条款和本合同约定，供应商未全面履行合同义务或者发生违约，采购单位会同采购代理机构有权终止合同，依法向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供应商进行经济索赔，并报请政府采购监督管理机关进行相应的行政处罚。采购单位违约的，应当赔偿给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供应商造成的经济损失。</w:t>
      </w:r>
    </w:p>
    <w:p w14:paraId="6C8F8A9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十七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、其他（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在合同中具体明确）</w:t>
      </w:r>
    </w:p>
    <w:p w14:paraId="5671BC5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left="0" w:firstLine="482" w:firstLineChars="200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  <w:lang w:val="en-US" w:eastAsia="zh-CN"/>
        </w:rPr>
        <w:t>十八</w:t>
      </w:r>
      <w:r>
        <w:rPr>
          <w:rFonts w:hint="eastAsia" w:ascii="仿宋" w:hAnsi="仿宋" w:eastAsia="仿宋" w:cs="仿宋"/>
          <w:b/>
          <w:color w:val="auto"/>
          <w:sz w:val="24"/>
        </w:rPr>
        <w:t>、合同订立</w:t>
      </w:r>
    </w:p>
    <w:p w14:paraId="397D9F8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 订立时间：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</w:rPr>
        <w:t>日。</w:t>
      </w:r>
    </w:p>
    <w:p w14:paraId="161CF0E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 订立地点：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0AFEA5C3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3.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本合同一式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份，其中，合同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正本一式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份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副本一式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份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，具有同等法律效力，正副本不一致，以正本为准。采供双方各执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，监管部门备案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、采购代理机构存档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。各方签字盖章后生效，合同执行完毕自动失效。（合同的服务承诺则长期有效）。</w:t>
      </w:r>
    </w:p>
    <w:p w14:paraId="16D6E404"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4"/>
        </w:rPr>
      </w:pPr>
    </w:p>
    <w:p w14:paraId="26E00FC0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采购人：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供应商：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（盖章）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</w:t>
      </w:r>
    </w:p>
    <w:p w14:paraId="4FF0D3A1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 xml:space="preserve">地址：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地址：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</w:t>
      </w:r>
    </w:p>
    <w:p w14:paraId="082E41CA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邮政编码：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 邮政编码：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</w:t>
      </w:r>
    </w:p>
    <w:p w14:paraId="3A56DBEE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Cs w:val="24"/>
        </w:rPr>
        <w:t xml:space="preserve">或其授权     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Cs w:val="24"/>
        </w:rPr>
        <w:t>或其授权</w:t>
      </w:r>
    </w:p>
    <w:p w14:paraId="4123ADB9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的代理人：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的代理人：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（签字）          </w:t>
      </w:r>
    </w:p>
    <w:p w14:paraId="4D3296A4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开户银行：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 开户银行：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</w:t>
      </w:r>
    </w:p>
    <w:p w14:paraId="0C230A60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账号：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账号：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 </w:t>
      </w:r>
    </w:p>
    <w:p w14:paraId="5A36B69A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电话：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电话：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 </w:t>
      </w:r>
    </w:p>
    <w:p w14:paraId="5C3F85A3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传真：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传真：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 </w:t>
      </w:r>
    </w:p>
    <w:p w14:paraId="74EB5D4D">
      <w:pPr>
        <w:adjustRightInd w:val="0"/>
        <w:snapToGrid w:val="0"/>
        <w:spacing w:line="360" w:lineRule="auto"/>
        <w:ind w:firstLine="415" w:firstLineChars="198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电子邮箱：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 电子邮箱：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</w:p>
    <w:p w14:paraId="52D5C4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07BDA"/>
    <w:rsid w:val="1290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2025-07-02T07:24:00Z</dcterms:created>
  <dc:creator>华夏国际-招标部1</dc:creator>
  <cp:lastModifiedBy>华夏国际-招标部1</cp:lastModifiedBy>
  <dcterms:modified xsi:type="dcterms:W3CDTF">2025-07-02T07:30:00Z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857370FA01C149BBAB69BD54801BA87B_11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