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6D47">
      <w:pPr>
        <w:bidi w:val="0"/>
        <w:jc w:val="center"/>
        <w:rPr>
          <w:rFonts w:hint="eastAsia" w:ascii="宋体" w:hAnsi="宋体" w:eastAsia="宋体" w:cs="宋体"/>
          <w:b/>
          <w:i w:val="0"/>
          <w:iCs w:val="0"/>
          <w:color w:val="auto"/>
          <w:sz w:val="21"/>
          <w:szCs w:val="21"/>
          <w:highlight w:val="none"/>
          <w:lang w:val="en-US" w:eastAsia="zh-CN"/>
        </w:rPr>
      </w:pPr>
      <w:r>
        <w:rPr>
          <w:rFonts w:hint="eastAsia"/>
          <w:b/>
          <w:bCs/>
          <w:sz w:val="24"/>
          <w:szCs w:val="28"/>
          <w:highlight w:val="none"/>
          <w:lang w:val="en-US" w:eastAsia="zh-CN"/>
        </w:rPr>
        <w:t>合同文本（参考格式）</w:t>
      </w:r>
    </w:p>
    <w:p w14:paraId="33A577BC">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采购人</w:t>
      </w:r>
      <w:r>
        <w:rPr>
          <w:rFonts w:hint="eastAsia" w:ascii="宋体" w:hAnsi="宋体" w:eastAsia="宋体" w:cs="宋体"/>
          <w:b/>
          <w:i w:val="0"/>
          <w:iCs w:val="0"/>
          <w:color w:val="auto"/>
          <w:sz w:val="21"/>
          <w:szCs w:val="21"/>
          <w:highlight w:val="none"/>
        </w:rPr>
        <w:t>（全称）：</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；（以下简称甲方）</w:t>
      </w:r>
      <w:r>
        <w:rPr>
          <w:rFonts w:hint="eastAsia" w:ascii="宋体" w:hAnsi="宋体" w:eastAsia="宋体" w:cs="宋体"/>
          <w:b/>
          <w:i w:val="0"/>
          <w:iCs w:val="0"/>
          <w:color w:val="auto"/>
          <w:sz w:val="21"/>
          <w:szCs w:val="21"/>
          <w:highlight w:val="none"/>
        </w:rPr>
        <w:t xml:space="preserve">  </w:t>
      </w:r>
    </w:p>
    <w:p w14:paraId="5761ACD2">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i w:val="0"/>
          <w:iCs w:val="0"/>
          <w:color w:val="auto"/>
          <w:sz w:val="21"/>
          <w:szCs w:val="21"/>
          <w:highlight w:val="none"/>
          <w:u w:val="single"/>
        </w:rPr>
      </w:pPr>
      <w:r>
        <w:rPr>
          <w:rFonts w:hint="eastAsia" w:ascii="宋体" w:hAnsi="宋体" w:eastAsia="宋体" w:cs="宋体"/>
          <w:b/>
          <w:i w:val="0"/>
          <w:iCs w:val="0"/>
          <w:color w:val="auto"/>
          <w:sz w:val="21"/>
          <w:szCs w:val="21"/>
          <w:highlight w:val="none"/>
          <w:lang w:val="en-US" w:eastAsia="zh-CN"/>
        </w:rPr>
        <w:t>成交人</w:t>
      </w:r>
      <w:r>
        <w:rPr>
          <w:rFonts w:hint="eastAsia" w:ascii="宋体" w:hAnsi="宋体" w:eastAsia="宋体" w:cs="宋体"/>
          <w:b/>
          <w:i w:val="0"/>
          <w:iCs w:val="0"/>
          <w:color w:val="auto"/>
          <w:sz w:val="21"/>
          <w:szCs w:val="21"/>
          <w:highlight w:val="none"/>
        </w:rPr>
        <w:t>（全称）：</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；（以下简称乙方）</w:t>
      </w:r>
      <w:r>
        <w:rPr>
          <w:rFonts w:hint="eastAsia" w:ascii="宋体" w:hAnsi="宋体" w:eastAsia="宋体" w:cs="宋体"/>
          <w:b/>
          <w:i w:val="0"/>
          <w:iCs w:val="0"/>
          <w:color w:val="auto"/>
          <w:sz w:val="21"/>
          <w:szCs w:val="21"/>
          <w:highlight w:val="none"/>
        </w:rPr>
        <w:t xml:space="preserve"> </w:t>
      </w:r>
    </w:p>
    <w:p w14:paraId="7F085DF9">
      <w:pPr>
        <w:keepNext w:val="0"/>
        <w:keepLines w:val="0"/>
        <w:pageBreakBefore w:val="0"/>
        <w:widowControl w:val="0"/>
        <w:kinsoku/>
        <w:wordWrap/>
        <w:overflowPunct/>
        <w:topLinePunct w:val="0"/>
        <w:autoSpaceDE/>
        <w:autoSpaceDN/>
        <w:bidi w:val="0"/>
        <w:adjustRightInd w:val="0"/>
        <w:snapToGrid w:val="0"/>
        <w:spacing w:line="600" w:lineRule="exact"/>
        <w:ind w:firstLine="420" w:firstLineChars="200"/>
        <w:textAlignment w:val="auto"/>
        <w:rPr>
          <w:rFonts w:hint="eastAsia" w:ascii="宋体" w:hAnsi="宋体" w:eastAsia="宋体" w:cs="宋体"/>
          <w:i w:val="0"/>
          <w:iCs w:val="0"/>
          <w:color w:val="auto"/>
          <w:sz w:val="21"/>
          <w:szCs w:val="21"/>
          <w:highlight w:val="none"/>
          <w:u w:val="single"/>
        </w:rPr>
      </w:pPr>
      <w:r>
        <w:rPr>
          <w:rFonts w:hint="eastAsia" w:ascii="宋体" w:hAnsi="宋体" w:eastAsia="宋体" w:cs="宋体"/>
          <w:i w:val="0"/>
          <w:iCs w:val="0"/>
          <w:color w:val="auto"/>
          <w:sz w:val="21"/>
          <w:szCs w:val="21"/>
          <w:highlight w:val="none"/>
        </w:rPr>
        <w:t>依照《中华人民共和国民法典》及其他有关法律、法规，遵循平等、自愿、公平和诚信的原则，双方就下述项目范围与相关服务事项协商一致，订立本合同。</w:t>
      </w:r>
    </w:p>
    <w:p w14:paraId="5AC04F87">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一、项目概况</w:t>
      </w:r>
    </w:p>
    <w:p w14:paraId="16BD8299">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项目名称：</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lang w:eastAsia="zh-CN"/>
        </w:rPr>
        <w:t>。</w:t>
      </w:r>
    </w:p>
    <w:p w14:paraId="688716E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jc w:val="left"/>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val="en-US" w:eastAsia="zh-CN"/>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lang w:val="en-US" w:eastAsia="zh-CN"/>
        </w:rPr>
        <w:t>规模</w:t>
      </w: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eastAsia="zh-CN"/>
        </w:rPr>
        <w:t>。</w:t>
      </w:r>
    </w:p>
    <w:p w14:paraId="75549860">
      <w:pPr>
        <w:keepNext w:val="0"/>
        <w:keepLines w:val="0"/>
        <w:pageBreakBefore w:val="0"/>
        <w:widowControl w:val="0"/>
        <w:kinsoku/>
        <w:wordWrap/>
        <w:overflowPunct/>
        <w:topLinePunct w:val="0"/>
        <w:autoSpaceDE/>
        <w:autoSpaceDN/>
        <w:bidi w:val="0"/>
        <w:spacing w:line="600" w:lineRule="exact"/>
        <w:textAlignment w:val="auto"/>
        <w:rPr>
          <w:rFonts w:hint="default"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rPr>
        <w:t>二、</w:t>
      </w:r>
      <w:r>
        <w:rPr>
          <w:rFonts w:hint="eastAsia" w:ascii="宋体" w:hAnsi="宋体" w:eastAsia="宋体" w:cs="宋体"/>
          <w:b/>
          <w:i w:val="0"/>
          <w:iCs w:val="0"/>
          <w:color w:val="auto"/>
          <w:sz w:val="21"/>
          <w:szCs w:val="21"/>
          <w:highlight w:val="none"/>
          <w:lang w:val="en-US" w:eastAsia="zh-CN"/>
        </w:rPr>
        <w:t>施工工</w:t>
      </w:r>
      <w:r>
        <w:rPr>
          <w:rFonts w:hint="eastAsia" w:ascii="宋体" w:hAnsi="宋体" w:eastAsia="宋体" w:cs="宋体"/>
          <w:b/>
          <w:i w:val="0"/>
          <w:iCs w:val="0"/>
          <w:color w:val="auto"/>
          <w:sz w:val="21"/>
          <w:szCs w:val="21"/>
          <w:highlight w:val="none"/>
        </w:rPr>
        <w:t>期</w:t>
      </w:r>
    </w:p>
    <w:p w14:paraId="68F512F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w:t>
      </w:r>
      <w:r>
        <w:rPr>
          <w:rFonts w:hint="eastAsia" w:ascii="宋体" w:hAnsi="宋体" w:cs="宋体"/>
          <w:i w:val="0"/>
          <w:iCs w:val="0"/>
          <w:color w:val="auto"/>
          <w:sz w:val="21"/>
          <w:szCs w:val="21"/>
          <w:highlight w:val="none"/>
          <w:lang w:val="en-US" w:eastAsia="zh-CN"/>
        </w:rPr>
        <w:t>工期（</w:t>
      </w:r>
      <w:r>
        <w:rPr>
          <w:rFonts w:hint="eastAsia" w:ascii="宋体" w:hAnsi="宋体" w:eastAsia="宋体" w:cs="宋体"/>
          <w:i w:val="0"/>
          <w:iCs w:val="0"/>
          <w:color w:val="auto"/>
          <w:sz w:val="21"/>
          <w:szCs w:val="21"/>
          <w:highlight w:val="none"/>
          <w:lang w:val="en-US" w:eastAsia="zh-CN"/>
        </w:rPr>
        <w:t>材料设备进场、工程施工、竣工验收</w:t>
      </w:r>
      <w:r>
        <w:rPr>
          <w:rFonts w:hint="eastAsia" w:ascii="宋体" w:hAnsi="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w:t>
      </w:r>
    </w:p>
    <w:p w14:paraId="7D19B2DF">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三、合同价款</w:t>
      </w:r>
    </w:p>
    <w:p w14:paraId="4E87745B">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合同金额（大写）：</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w:t>
      </w:r>
      <w:r>
        <w:rPr>
          <w:rFonts w:hint="eastAsia" w:ascii="宋体" w:hAnsi="宋体" w:eastAsia="宋体" w:cs="宋体"/>
          <w:i w:val="0"/>
          <w:iCs w:val="0"/>
          <w:color w:val="auto"/>
          <w:sz w:val="21"/>
          <w:szCs w:val="21"/>
          <w:highlight w:val="none"/>
          <w:lang w:val="en-US" w:eastAsia="zh-CN"/>
        </w:rPr>
        <w:t>¥</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w:t>
      </w:r>
    </w:p>
    <w:p w14:paraId="1248EA2D">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四、</w:t>
      </w:r>
      <w:r>
        <w:rPr>
          <w:rFonts w:hint="eastAsia" w:ascii="宋体" w:hAnsi="宋体" w:eastAsia="宋体" w:cs="宋体"/>
          <w:b/>
          <w:i w:val="0"/>
          <w:iCs w:val="0"/>
          <w:color w:val="auto"/>
          <w:sz w:val="21"/>
          <w:szCs w:val="21"/>
          <w:highlight w:val="none"/>
        </w:rPr>
        <w:t>付款方式</w:t>
      </w:r>
    </w:p>
    <w:p w14:paraId="4192C89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1、支付方式：一次付清。</w:t>
      </w:r>
    </w:p>
    <w:p w14:paraId="6B6BF67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2、</w:t>
      </w:r>
      <w:r>
        <w:rPr>
          <w:rFonts w:hint="eastAsia" w:ascii="宋体" w:hAnsi="宋体" w:eastAsia="宋体" w:cs="宋体"/>
          <w:i w:val="0"/>
          <w:iCs w:val="0"/>
          <w:color w:val="auto"/>
          <w:sz w:val="21"/>
          <w:szCs w:val="21"/>
          <w:highlight w:val="none"/>
          <w:lang w:val="en-US" w:eastAsia="zh-CN"/>
        </w:rPr>
        <w:t>付款条件说明: 所有服务内容完成及验收合格，经审计部门审定后 ,达到付款条件起 7 日内，支付合同总金额的 100.00%。</w:t>
      </w:r>
    </w:p>
    <w:p w14:paraId="0E2201C8">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lang w:val="en-US" w:eastAsia="zh-CN"/>
        </w:rPr>
        <w:t>3、</w:t>
      </w:r>
      <w:r>
        <w:rPr>
          <w:rFonts w:hint="eastAsia" w:ascii="宋体" w:hAnsi="宋体" w:eastAsia="宋体" w:cs="宋体"/>
          <w:i w:val="0"/>
          <w:iCs w:val="0"/>
          <w:color w:val="auto"/>
          <w:sz w:val="21"/>
          <w:szCs w:val="21"/>
          <w:highlight w:val="none"/>
        </w:rPr>
        <w:t>支付方式：银行转账</w:t>
      </w:r>
      <w:r>
        <w:rPr>
          <w:rFonts w:hint="eastAsia" w:ascii="宋体" w:hAnsi="宋体" w:eastAsia="宋体" w:cs="宋体"/>
          <w:i w:val="0"/>
          <w:iCs w:val="0"/>
          <w:color w:val="auto"/>
          <w:sz w:val="21"/>
          <w:szCs w:val="21"/>
          <w:highlight w:val="none"/>
          <w:lang w:eastAsia="zh-CN"/>
        </w:rPr>
        <w:t>。</w:t>
      </w:r>
    </w:p>
    <w:p w14:paraId="47D3E4B5">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五</w:t>
      </w:r>
      <w:r>
        <w:rPr>
          <w:rFonts w:hint="eastAsia" w:ascii="宋体" w:hAnsi="宋体" w:eastAsia="宋体" w:cs="宋体"/>
          <w:b/>
          <w:i w:val="0"/>
          <w:iCs w:val="0"/>
          <w:color w:val="auto"/>
          <w:sz w:val="21"/>
          <w:szCs w:val="21"/>
          <w:highlight w:val="none"/>
        </w:rPr>
        <w:t>、</w:t>
      </w:r>
      <w:r>
        <w:rPr>
          <w:rFonts w:hint="eastAsia" w:ascii="宋体" w:hAnsi="宋体" w:eastAsia="宋体" w:cs="宋体"/>
          <w:b/>
          <w:i w:val="0"/>
          <w:iCs w:val="0"/>
          <w:color w:val="auto"/>
          <w:sz w:val="21"/>
          <w:szCs w:val="21"/>
          <w:highlight w:val="none"/>
          <w:lang w:val="en-US" w:eastAsia="zh-CN"/>
        </w:rPr>
        <w:t>质量要求、工程质量保修期、服务要求：</w:t>
      </w:r>
    </w:p>
    <w:p w14:paraId="234E518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1、质量要求</w:t>
      </w:r>
    </w:p>
    <w:p w14:paraId="20CC16D6">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（1）工程质量应当达到约定的质量标准，质量标准的评定以国家或行业的质量检验评定标准为依据。</w:t>
      </w:r>
    </w:p>
    <w:p w14:paraId="40712B1B">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（2）因承包人原因工程质量达不到约定的质量标准，承包人承担违约责任。</w:t>
      </w:r>
    </w:p>
    <w:p w14:paraId="5F0888F6">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2、工程质量保修期</w:t>
      </w:r>
    </w:p>
    <w:p w14:paraId="20EC25FD">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（1）1年。</w:t>
      </w:r>
    </w:p>
    <w:p w14:paraId="3C0D502A">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（2）质保期内应无偿负责所承包工程的维修和替换等工作。超出质保期收取人工及材料成本费用。</w:t>
      </w:r>
    </w:p>
    <w:p w14:paraId="0FFDDE3D">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3、服务要求</w:t>
      </w:r>
    </w:p>
    <w:p w14:paraId="2854FE4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（1）服务响应时限：7*24小时服务，提供售后服务电话（应具有：固定电话、移动电话、传真）。</w:t>
      </w:r>
    </w:p>
    <w:p w14:paraId="3765D808">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（2）派专人对学校提供售后服务，并每月定期对合同范围内的装饰装修工程进行巡检，做好巡检记录。</w:t>
      </w:r>
    </w:p>
    <w:p w14:paraId="4F84B7AE">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（3）维修工作时间不大于24小时，更换工作时间不大于72小时。</w:t>
      </w:r>
    </w:p>
    <w:p w14:paraId="4879B50B">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bookmarkStart w:id="0" w:name="_GoBack"/>
      <w:bookmarkEnd w:id="0"/>
      <w:r>
        <w:rPr>
          <w:rFonts w:hint="eastAsia" w:ascii="宋体" w:hAnsi="宋体" w:eastAsia="宋体" w:cs="宋体"/>
          <w:i w:val="0"/>
          <w:iCs w:val="0"/>
          <w:color w:val="auto"/>
          <w:sz w:val="21"/>
          <w:szCs w:val="21"/>
          <w:highlight w:val="none"/>
          <w:lang w:val="en-US" w:eastAsia="zh-CN"/>
        </w:rPr>
        <w:t>（4）若乙方未按照合同规定的服务要求执行，甲方有权自行选择第三方进行维护和修理，所产生的费用将从质保金中扣除。</w:t>
      </w:r>
    </w:p>
    <w:p w14:paraId="14533D9E">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六</w:t>
      </w:r>
      <w:r>
        <w:rPr>
          <w:rFonts w:hint="eastAsia" w:ascii="宋体" w:hAnsi="宋体" w:eastAsia="宋体" w:cs="宋体"/>
          <w:b/>
          <w:i w:val="0"/>
          <w:iCs w:val="0"/>
          <w:color w:val="auto"/>
          <w:sz w:val="21"/>
          <w:szCs w:val="21"/>
          <w:highlight w:val="none"/>
        </w:rPr>
        <w:t>、验收</w:t>
      </w:r>
      <w:r>
        <w:rPr>
          <w:rFonts w:hint="eastAsia" w:ascii="宋体" w:hAnsi="宋体" w:cs="宋体"/>
          <w:b/>
          <w:i w:val="0"/>
          <w:iCs w:val="0"/>
          <w:color w:val="auto"/>
          <w:sz w:val="21"/>
          <w:szCs w:val="21"/>
          <w:highlight w:val="none"/>
          <w:lang w:val="en-US" w:eastAsia="zh-CN"/>
        </w:rPr>
        <w:t>要求</w:t>
      </w:r>
    </w:p>
    <w:p w14:paraId="5715803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eastAsia" w:ascii="宋体" w:hAnsi="宋体" w:cs="宋体"/>
          <w:i w:val="0"/>
          <w:iCs w:val="0"/>
          <w:color w:val="auto"/>
          <w:sz w:val="21"/>
          <w:szCs w:val="21"/>
          <w:highlight w:val="none"/>
          <w:lang w:val="en-US" w:eastAsia="zh-CN"/>
        </w:rPr>
        <w:t>1</w:t>
      </w:r>
      <w:r>
        <w:rPr>
          <w:rFonts w:hint="default" w:ascii="宋体" w:hAnsi="宋体" w:cs="宋体"/>
          <w:i w:val="0"/>
          <w:iCs w:val="0"/>
          <w:color w:val="auto"/>
          <w:sz w:val="21"/>
          <w:szCs w:val="21"/>
          <w:highlight w:val="none"/>
          <w:lang w:val="en-US" w:eastAsia="zh-CN"/>
        </w:rPr>
        <w:t>、装饰装修工程验收、隐蔽工程验收达到国家现行施工验收规范“合格”标准。</w:t>
      </w:r>
    </w:p>
    <w:p w14:paraId="45B6B27B">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default" w:ascii="宋体" w:hAnsi="宋体" w:cs="宋体"/>
          <w:i w:val="0"/>
          <w:iCs w:val="0"/>
          <w:color w:val="auto"/>
          <w:sz w:val="21"/>
          <w:szCs w:val="21"/>
          <w:highlight w:val="none"/>
          <w:lang w:val="en-US" w:eastAsia="zh-CN"/>
        </w:rPr>
        <w:t>2、乙方保证响应本项目磋商文件的要求。</w:t>
      </w:r>
    </w:p>
    <w:p w14:paraId="1EF696D9">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default" w:ascii="宋体" w:hAnsi="宋体" w:cs="宋体"/>
          <w:i w:val="0"/>
          <w:iCs w:val="0"/>
          <w:color w:val="auto"/>
          <w:sz w:val="21"/>
          <w:szCs w:val="21"/>
          <w:highlight w:val="none"/>
          <w:lang w:val="en-US" w:eastAsia="zh-CN"/>
        </w:rPr>
        <w:t>3、工程施工完成，乙方进行自检验收，出现的问题限期整改。自检最终通过后，乙方提出最终验收申请，甲方组织相关人员进行最终验收。</w:t>
      </w:r>
    </w:p>
    <w:p w14:paraId="2ECFCA71">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default" w:ascii="宋体" w:hAnsi="宋体" w:cs="宋体"/>
          <w:i w:val="0"/>
          <w:iCs w:val="0"/>
          <w:color w:val="auto"/>
          <w:sz w:val="21"/>
          <w:szCs w:val="21"/>
          <w:highlight w:val="none"/>
          <w:lang w:val="en-US" w:eastAsia="zh-CN"/>
        </w:rPr>
      </w:pPr>
      <w:r>
        <w:rPr>
          <w:rFonts w:hint="default" w:ascii="宋体" w:hAnsi="宋体" w:cs="宋体"/>
          <w:i w:val="0"/>
          <w:iCs w:val="0"/>
          <w:color w:val="auto"/>
          <w:sz w:val="21"/>
          <w:szCs w:val="21"/>
          <w:highlight w:val="none"/>
          <w:lang w:val="en-US" w:eastAsia="zh-CN"/>
        </w:rPr>
        <w:t>4、项目从通过最终验收之日起进入保修期。</w:t>
      </w:r>
    </w:p>
    <w:p w14:paraId="63FD4D3E">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七、承包人的职责要求：</w:t>
      </w:r>
    </w:p>
    <w:p w14:paraId="65E2F8C4">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1、代表发包人全过程协调内、外部关系，处理往来文件，对工程进度、质量、费用、安全生产、创卫等方面工作进行监督管理。</w:t>
      </w:r>
    </w:p>
    <w:p w14:paraId="6A6308AF">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14:paraId="50843035">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3、开工后2日内提交经修改后的施工组织设计和施工总进度计划。</w:t>
      </w:r>
    </w:p>
    <w:p w14:paraId="2ED36E58">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八、特殊要求：</w:t>
      </w:r>
    </w:p>
    <w:p w14:paraId="3B9F1690">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必须按照磋商文件、合同及甲方现场工作人员的要求，实施施工。</w:t>
      </w:r>
    </w:p>
    <w:p w14:paraId="67DA00A5">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九、争议解决</w:t>
      </w:r>
    </w:p>
    <w:p w14:paraId="50C9DF14">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lang w:val="en-US" w:eastAsia="zh-CN"/>
        </w:rPr>
      </w:pPr>
      <w:r>
        <w:rPr>
          <w:rFonts w:hint="eastAsia" w:ascii="宋体" w:hAnsi="宋体" w:eastAsia="宋体" w:cs="宋体"/>
          <w:i w:val="0"/>
          <w:iCs w:val="0"/>
          <w:color w:val="auto"/>
          <w:sz w:val="21"/>
          <w:szCs w:val="21"/>
          <w:highlight w:val="none"/>
          <w:lang w:val="en-US" w:eastAsia="zh-CN"/>
        </w:rPr>
        <w:t>1、甲乙双方就合同条款的解释或执行以及与项目密切相关的事项发生争议，应在7个工作日内友好协商解决，协商不成，诉讼至人民法院解决。</w:t>
      </w:r>
    </w:p>
    <w:p w14:paraId="7B2734B4">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val="en-US" w:eastAsia="zh-CN"/>
        </w:rPr>
        <w:t>2、因质量问题发生的争议，由国家权威技术单位进行质量鉴定，该鉴定结论是终局的，甲乙双方应当接受。</w:t>
      </w:r>
    </w:p>
    <w:p w14:paraId="2E3C6B7E">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宋体"/>
          <w:b/>
          <w:bCs/>
          <w:i w:val="0"/>
          <w:iCs w:val="0"/>
          <w:color w:val="auto"/>
          <w:sz w:val="21"/>
          <w:szCs w:val="21"/>
          <w:highlight w:val="none"/>
        </w:rPr>
      </w:pPr>
      <w:r>
        <w:rPr>
          <w:rFonts w:hint="eastAsia" w:ascii="宋体" w:hAnsi="宋体" w:cs="宋体"/>
          <w:b/>
          <w:bCs/>
          <w:i w:val="0"/>
          <w:iCs w:val="0"/>
          <w:color w:val="auto"/>
          <w:sz w:val="21"/>
          <w:szCs w:val="21"/>
          <w:highlight w:val="none"/>
          <w:lang w:val="en-US" w:eastAsia="zh-CN"/>
        </w:rPr>
        <w:t>十</w:t>
      </w:r>
      <w:r>
        <w:rPr>
          <w:rFonts w:hint="eastAsia" w:ascii="宋体" w:hAnsi="宋体" w:eastAsia="宋体" w:cs="宋体"/>
          <w:b/>
          <w:bCs/>
          <w:i w:val="0"/>
          <w:iCs w:val="0"/>
          <w:color w:val="auto"/>
          <w:sz w:val="21"/>
          <w:szCs w:val="21"/>
          <w:highlight w:val="none"/>
        </w:rPr>
        <w:t>、不可抗力情况下的免责约定</w:t>
      </w:r>
    </w:p>
    <w:p w14:paraId="4803EFAA">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    双方约定不可抗力情况指：双方不可预见、不可避免、不可克服的客观情况，但不包括双方的违约或疏忽。这些事件包括但不限于：战争、严重火灾、洪水、台风、地震等。</w:t>
      </w:r>
    </w:p>
    <w:p w14:paraId="433D582A">
      <w:pPr>
        <w:keepNext w:val="0"/>
        <w:keepLines w:val="0"/>
        <w:pageBreakBefore w:val="0"/>
        <w:widowControl w:val="0"/>
        <w:numPr>
          <w:ilvl w:val="0"/>
          <w:numId w:val="0"/>
        </w:numPr>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lang w:val="en-US" w:eastAsia="zh-CN"/>
        </w:rPr>
        <w:t>十</w:t>
      </w:r>
      <w:r>
        <w:rPr>
          <w:rFonts w:hint="eastAsia" w:ascii="宋体" w:hAnsi="宋体" w:cs="宋体"/>
          <w:b/>
          <w:i w:val="0"/>
          <w:iCs w:val="0"/>
          <w:color w:val="auto"/>
          <w:sz w:val="21"/>
          <w:szCs w:val="21"/>
          <w:highlight w:val="none"/>
          <w:lang w:val="en-US" w:eastAsia="zh-CN"/>
        </w:rPr>
        <w:t>一</w:t>
      </w:r>
      <w:r>
        <w:rPr>
          <w:rFonts w:hint="eastAsia" w:ascii="宋体" w:hAnsi="宋体" w:eastAsia="宋体" w:cs="宋体"/>
          <w:b/>
          <w:i w:val="0"/>
          <w:iCs w:val="0"/>
          <w:color w:val="auto"/>
          <w:sz w:val="21"/>
          <w:szCs w:val="21"/>
          <w:highlight w:val="none"/>
          <w:lang w:val="en-US" w:eastAsia="zh-CN"/>
        </w:rPr>
        <w:t>、</w:t>
      </w:r>
      <w:r>
        <w:rPr>
          <w:rFonts w:hint="eastAsia" w:ascii="宋体" w:hAnsi="宋体" w:eastAsia="宋体" w:cs="宋体"/>
          <w:b/>
          <w:i w:val="0"/>
          <w:iCs w:val="0"/>
          <w:color w:val="auto"/>
          <w:sz w:val="21"/>
          <w:szCs w:val="21"/>
          <w:highlight w:val="none"/>
        </w:rPr>
        <w:t>违约责任</w:t>
      </w:r>
    </w:p>
    <w:p w14:paraId="189BC69A">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按《中华人民共和国政府采购法》及其实施条例、《中华人民共和国民法典》中的相关条款执行。</w:t>
      </w:r>
    </w:p>
    <w:p w14:paraId="2705F62E">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乙方未按合同或</w:t>
      </w:r>
      <w:r>
        <w:rPr>
          <w:rFonts w:hint="eastAsia" w:ascii="宋体" w:hAnsi="宋体" w:eastAsia="宋体" w:cs="宋体"/>
          <w:i w:val="0"/>
          <w:iCs w:val="0"/>
          <w:color w:val="auto"/>
          <w:sz w:val="21"/>
          <w:szCs w:val="21"/>
          <w:highlight w:val="none"/>
          <w:lang w:val="en-US" w:eastAsia="zh-CN"/>
        </w:rPr>
        <w:t>采购</w:t>
      </w:r>
      <w:r>
        <w:rPr>
          <w:rFonts w:hint="eastAsia" w:ascii="宋体" w:hAnsi="宋体" w:eastAsia="宋体" w:cs="宋体"/>
          <w:i w:val="0"/>
          <w:iCs w:val="0"/>
          <w:color w:val="auto"/>
          <w:sz w:val="21"/>
          <w:szCs w:val="21"/>
          <w:highlight w:val="none"/>
        </w:rPr>
        <w:t>文件要求提供服务或供应的产品质量、指标不能满足甲方技术要求，甲方有权终止合同，甚至对乙方违约行为进行追究。</w:t>
      </w:r>
    </w:p>
    <w:p w14:paraId="1913B871">
      <w:pPr>
        <w:keepNext w:val="0"/>
        <w:keepLines w:val="0"/>
        <w:pageBreakBefore w:val="0"/>
        <w:widowControl w:val="0"/>
        <w:kinsoku/>
        <w:wordWrap/>
        <w:overflowPunct/>
        <w:topLinePunct w:val="0"/>
        <w:autoSpaceDE/>
        <w:autoSpaceDN/>
        <w:bidi w:val="0"/>
        <w:spacing w:line="600" w:lineRule="exact"/>
        <w:ind w:firstLine="420" w:firstLineChars="200"/>
        <w:jc w:val="left"/>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乙方的响应文件为签订正式书面合同书不可分割的部分，乙方应履行相应的责任。</w:t>
      </w:r>
    </w:p>
    <w:p w14:paraId="0862C60A">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十</w:t>
      </w:r>
      <w:r>
        <w:rPr>
          <w:rFonts w:hint="eastAsia" w:ascii="宋体" w:hAnsi="宋体" w:cs="宋体"/>
          <w:b/>
          <w:i w:val="0"/>
          <w:iCs w:val="0"/>
          <w:color w:val="auto"/>
          <w:sz w:val="21"/>
          <w:szCs w:val="21"/>
          <w:highlight w:val="none"/>
          <w:lang w:val="en-US" w:eastAsia="zh-CN"/>
        </w:rPr>
        <w:t>二</w:t>
      </w:r>
      <w:r>
        <w:rPr>
          <w:rFonts w:hint="eastAsia" w:ascii="宋体" w:hAnsi="宋体" w:eastAsia="宋体" w:cs="宋体"/>
          <w:b/>
          <w:i w:val="0"/>
          <w:iCs w:val="0"/>
          <w:color w:val="auto"/>
          <w:sz w:val="21"/>
          <w:szCs w:val="21"/>
          <w:highlight w:val="none"/>
        </w:rPr>
        <w:t>、合同订立</w:t>
      </w:r>
    </w:p>
    <w:p w14:paraId="11E61ABE">
      <w:pPr>
        <w:keepNext w:val="0"/>
        <w:keepLines w:val="0"/>
        <w:pageBreakBefore w:val="0"/>
        <w:widowControl w:val="0"/>
        <w:kinsoku/>
        <w:wordWrap/>
        <w:overflowPunct/>
        <w:topLinePunct w:val="0"/>
        <w:autoSpaceDE/>
        <w:autoSpaceDN/>
        <w:bidi w:val="0"/>
        <w:adjustRightInd w:val="0"/>
        <w:snapToGrid w:val="0"/>
        <w:spacing w:line="600" w:lineRule="exact"/>
        <w:ind w:firstLine="415" w:firstLineChars="198"/>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订立地点：</w:t>
      </w:r>
      <w:r>
        <w:rPr>
          <w:rFonts w:hint="eastAsia" w:ascii="宋体" w:hAnsi="宋体" w:eastAsia="宋体" w:cs="宋体"/>
          <w:i w:val="0"/>
          <w:iCs w:val="0"/>
          <w:color w:val="auto"/>
          <w:sz w:val="21"/>
          <w:szCs w:val="21"/>
          <w:highlight w:val="none"/>
          <w:u w:val="single"/>
        </w:rPr>
        <w:t xml:space="preserve"> 西安市  </w:t>
      </w:r>
      <w:r>
        <w:rPr>
          <w:rFonts w:hint="eastAsia" w:ascii="宋体" w:hAnsi="宋体" w:eastAsia="宋体" w:cs="宋体"/>
          <w:i w:val="0"/>
          <w:iCs w:val="0"/>
          <w:color w:val="auto"/>
          <w:sz w:val="21"/>
          <w:szCs w:val="21"/>
          <w:highlight w:val="none"/>
        </w:rPr>
        <w:t>。</w:t>
      </w:r>
    </w:p>
    <w:p w14:paraId="0F1D3302">
      <w:pPr>
        <w:keepNext w:val="0"/>
        <w:keepLines w:val="0"/>
        <w:pageBreakBefore w:val="0"/>
        <w:widowControl w:val="0"/>
        <w:kinsoku/>
        <w:wordWrap/>
        <w:overflowPunct/>
        <w:topLinePunct w:val="0"/>
        <w:autoSpaceDE/>
        <w:autoSpaceDN/>
        <w:bidi w:val="0"/>
        <w:spacing w:line="600" w:lineRule="exact"/>
        <w:ind w:firstLine="420" w:firstLineChars="2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lang w:eastAsia="zh-CN"/>
        </w:rPr>
        <w:t>、</w:t>
      </w:r>
      <w:r>
        <w:rPr>
          <w:rFonts w:hint="eastAsia" w:ascii="宋体" w:hAnsi="宋体" w:eastAsia="宋体" w:cs="宋体"/>
          <w:i w:val="0"/>
          <w:iCs w:val="0"/>
          <w:color w:val="auto"/>
          <w:sz w:val="21"/>
          <w:szCs w:val="21"/>
          <w:highlight w:val="none"/>
        </w:rPr>
        <w:t>本合同一式</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份，具有同等法律效力，甲方执</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份，乙方执</w:t>
      </w:r>
      <w:r>
        <w:rPr>
          <w:rFonts w:hint="eastAsia" w:ascii="宋体" w:hAnsi="宋体" w:eastAsia="宋体" w:cs="宋体"/>
          <w:i w:val="0"/>
          <w:iCs w:val="0"/>
          <w:color w:val="auto"/>
          <w:sz w:val="21"/>
          <w:szCs w:val="21"/>
          <w:highlight w:val="none"/>
          <w:u w:val="single"/>
        </w:rPr>
        <w:t xml:space="preserve">   </w:t>
      </w:r>
      <w:r>
        <w:rPr>
          <w:rFonts w:hint="eastAsia" w:ascii="宋体" w:hAnsi="宋体" w:eastAsia="宋体" w:cs="宋体"/>
          <w:i w:val="0"/>
          <w:iCs w:val="0"/>
          <w:color w:val="auto"/>
          <w:sz w:val="21"/>
          <w:szCs w:val="21"/>
          <w:highlight w:val="none"/>
        </w:rPr>
        <w:t>份。各方签字盖章后生效，合同执行完毕自动失效。（合同的服务承诺则长期有效）。</w:t>
      </w:r>
    </w:p>
    <w:p w14:paraId="120283BD">
      <w:pPr>
        <w:keepNext w:val="0"/>
        <w:keepLines w:val="0"/>
        <w:pageBreakBefore w:val="0"/>
        <w:widowControl w:val="0"/>
        <w:kinsoku/>
        <w:wordWrap/>
        <w:overflowPunct/>
        <w:topLinePunct w:val="0"/>
        <w:autoSpaceDE/>
        <w:autoSpaceDN/>
        <w:bidi w:val="0"/>
        <w:spacing w:line="600" w:lineRule="exact"/>
        <w:textAlignment w:val="auto"/>
        <w:rPr>
          <w:rFonts w:hint="eastAsia" w:ascii="宋体" w:hAnsi="宋体" w:eastAsia="宋体" w:cs="宋体"/>
          <w:i w:val="0"/>
          <w:iCs w:val="0"/>
          <w:color w:val="auto"/>
          <w:sz w:val="21"/>
          <w:szCs w:val="21"/>
          <w:highlight w:val="none"/>
        </w:rPr>
      </w:pPr>
      <w:r>
        <w:rPr>
          <w:rFonts w:hint="eastAsia" w:ascii="宋体" w:hAnsi="宋体" w:eastAsia="宋体" w:cs="宋体"/>
          <w:b/>
          <w:i w:val="0"/>
          <w:iCs w:val="0"/>
          <w:color w:val="auto"/>
          <w:sz w:val="21"/>
          <w:szCs w:val="21"/>
          <w:highlight w:val="none"/>
        </w:rPr>
        <w:t>十</w:t>
      </w:r>
      <w:r>
        <w:rPr>
          <w:rFonts w:hint="eastAsia" w:ascii="宋体" w:hAnsi="宋体" w:cs="宋体"/>
          <w:b/>
          <w:i w:val="0"/>
          <w:iCs w:val="0"/>
          <w:color w:val="auto"/>
          <w:sz w:val="21"/>
          <w:szCs w:val="21"/>
          <w:highlight w:val="none"/>
          <w:lang w:val="en-US" w:eastAsia="zh-CN"/>
        </w:rPr>
        <w:t>三</w:t>
      </w:r>
      <w:r>
        <w:rPr>
          <w:rFonts w:hint="eastAsia" w:ascii="宋体" w:hAnsi="宋体" w:eastAsia="宋体" w:cs="宋体"/>
          <w:b/>
          <w:i w:val="0"/>
          <w:iCs w:val="0"/>
          <w:color w:val="auto"/>
          <w:sz w:val="21"/>
          <w:szCs w:val="21"/>
          <w:highlight w:val="none"/>
        </w:rPr>
        <w:t>、其他（</w:t>
      </w:r>
      <w:r>
        <w:rPr>
          <w:rFonts w:hint="eastAsia" w:ascii="宋体" w:hAnsi="宋体" w:eastAsia="宋体" w:cs="宋体"/>
          <w:i w:val="0"/>
          <w:iCs w:val="0"/>
          <w:color w:val="auto"/>
          <w:sz w:val="21"/>
          <w:szCs w:val="21"/>
          <w:highlight w:val="none"/>
        </w:rPr>
        <w:t>在合同签订时具体明确）</w:t>
      </w:r>
    </w:p>
    <w:p w14:paraId="35A09431">
      <w:pPr>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br w:type="page"/>
      </w:r>
    </w:p>
    <w:p w14:paraId="24E26060">
      <w:pPr>
        <w:keepNext w:val="0"/>
        <w:keepLines w:val="0"/>
        <w:pageBreakBefore w:val="0"/>
        <w:widowControl w:val="0"/>
        <w:tabs>
          <w:tab w:val="left" w:pos="480"/>
        </w:tabs>
        <w:kinsoku/>
        <w:wordWrap/>
        <w:overflowPunct/>
        <w:topLinePunct w:val="0"/>
        <w:autoSpaceDE/>
        <w:autoSpaceDN/>
        <w:bidi w:val="0"/>
        <w:spacing w:line="600" w:lineRule="exact"/>
        <w:jc w:val="both"/>
        <w:textAlignment w:val="auto"/>
        <w:rPr>
          <w:rFonts w:hint="eastAsia" w:ascii="宋体" w:hAnsi="宋体" w:eastAsia="宋体" w:cs="宋体"/>
          <w:b/>
          <w:i w:val="0"/>
          <w:iCs w:val="0"/>
          <w:color w:val="auto"/>
          <w:sz w:val="21"/>
          <w:szCs w:val="21"/>
          <w:highlight w:val="none"/>
          <w:lang w:val="en-US" w:eastAsia="zh-CN"/>
        </w:rPr>
      </w:pPr>
      <w:r>
        <w:rPr>
          <w:rFonts w:hint="eastAsia" w:ascii="宋体" w:hAnsi="宋体" w:eastAsia="宋体" w:cs="宋体"/>
          <w:b/>
          <w:i w:val="0"/>
          <w:iCs w:val="0"/>
          <w:color w:val="auto"/>
          <w:sz w:val="21"/>
          <w:szCs w:val="21"/>
          <w:highlight w:val="none"/>
          <w:lang w:val="en-US" w:eastAsia="zh-CN"/>
        </w:rPr>
        <w:t>（以下无正文）</w:t>
      </w:r>
    </w:p>
    <w:p w14:paraId="161BA681">
      <w:pPr>
        <w:keepNext w:val="0"/>
        <w:keepLines w:val="0"/>
        <w:pageBreakBefore w:val="0"/>
        <w:widowControl w:val="0"/>
        <w:tabs>
          <w:tab w:val="left" w:pos="480"/>
        </w:tabs>
        <w:kinsoku/>
        <w:wordWrap/>
        <w:overflowPunct/>
        <w:topLinePunct w:val="0"/>
        <w:autoSpaceDE/>
        <w:autoSpaceDN/>
        <w:bidi w:val="0"/>
        <w:spacing w:line="600" w:lineRule="exact"/>
        <w:jc w:val="both"/>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 xml:space="preserve">    </w:t>
      </w:r>
    </w:p>
    <w:p w14:paraId="6847988E">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b w:val="0"/>
          <w:bCs/>
          <w:i w:val="0"/>
          <w:iCs w:val="0"/>
          <w:color w:val="auto"/>
          <w:sz w:val="21"/>
          <w:szCs w:val="21"/>
          <w:highlight w:val="none"/>
        </w:rPr>
      </w:pPr>
      <w:r>
        <w:rPr>
          <w:rFonts w:hint="eastAsia" w:ascii="宋体" w:hAnsi="宋体" w:eastAsia="宋体" w:cs="宋体"/>
          <w:b w:val="0"/>
          <w:bCs/>
          <w:i w:val="0"/>
          <w:iCs w:val="0"/>
          <w:color w:val="auto"/>
          <w:sz w:val="21"/>
          <w:szCs w:val="21"/>
          <w:highlight w:val="none"/>
        </w:rPr>
        <w:t>甲  方（公章）                          乙  方（公章）</w:t>
      </w:r>
    </w:p>
    <w:p w14:paraId="634D5FC3">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单位名称：                              单位名称：</w:t>
      </w:r>
    </w:p>
    <w:p w14:paraId="7150DCBD">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    址：                              地    址：</w:t>
      </w:r>
    </w:p>
    <w:p w14:paraId="15F6B85B">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代 理 人：                              代 理 人：</w:t>
      </w:r>
    </w:p>
    <w:p w14:paraId="5B1813F8">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联系电话：                              联系电话：</w:t>
      </w:r>
    </w:p>
    <w:p w14:paraId="12661EE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200" w:firstLineChars="20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开户银行：</w:t>
      </w:r>
    </w:p>
    <w:p w14:paraId="2D97571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4200" w:firstLineChars="2000"/>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帐    号：</w:t>
      </w:r>
    </w:p>
    <w:p w14:paraId="6F38222F">
      <w:pPr>
        <w:spacing w:line="460" w:lineRule="exact"/>
        <w:rPr>
          <w:rFonts w:ascii="宋体" w:hAnsi="宋体" w:cs="宋体"/>
          <w:b/>
          <w:bCs/>
          <w:sz w:val="24"/>
          <w:highlight w:val="none"/>
        </w:rPr>
      </w:pPr>
      <w:r>
        <w:rPr>
          <w:rFonts w:hint="eastAsia" w:ascii="宋体" w:hAnsi="宋体" w:eastAsia="宋体" w:cs="宋体"/>
          <w:i w:val="0"/>
          <w:iCs w:val="0"/>
          <w:color w:val="auto"/>
          <w:sz w:val="21"/>
          <w:szCs w:val="21"/>
          <w:highlight w:val="none"/>
        </w:rPr>
        <w:t>签订日期：                              签订日期：</w:t>
      </w:r>
    </w:p>
    <w:p w14:paraId="2100C0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66100"/>
    <w:rsid w:val="3D385754"/>
    <w:rsid w:val="67F66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909</Words>
  <Characters>911</Characters>
  <Lines>0</Lines>
  <Paragraphs>0</Paragraphs>
  <TotalTime>1</TotalTime>
  <ScaleCrop>false</ScaleCrop>
  <LinksUpToDate>false</LinksUpToDate>
  <CharactersWithSpaces>1319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2025-07-19T10:36:00Z</dcterms:created>
  <dc:creator>Angle。同伴</dc:creator>
  <cp:lastModifiedBy>Angle。同伴</cp:lastModifiedBy>
  <dcterms:modified xsi:type="dcterms:W3CDTF">2025-07-20T09:34:24Z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66AAA8DE31D648D2879A6951DBC9DAC1_11</vt:lpwstr>
  </property>
  <property fmtid="{D5CDD505-2E9C-101B-9397-08002B2CF9AE}" pid="4" name="KSOTemplateDocerSaveRecord">
    <vt:lpwstr>eyJoZGlkIjoiNmNmNjI1YmE4MzNhYjQ3ODE0MzAzOGUzNTEyYTI0NTIiLCJ1c2VySWQiOiIzOTQ0NzkwMDAifQ==</vt:lpwstr>
  </property>
</Properties>
</file>