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63339C" w14:textId="77777777" w:rsidR="00AE3B28" w:rsidRDefault="00DC423F">
      <w:pPr>
        <w:spacing w:line="900" w:lineRule="exact"/>
        <w:jc w:val="center"/>
        <w:rPr>
          <w:b/>
          <w:sz w:val="44"/>
          <w:szCs w:val="44"/>
        </w:rPr>
      </w:pPr>
      <w:r>
        <w:rPr>
          <w:rFonts w:cs="Times New Roman" w:hint="eastAsia"/>
          <w:b/>
          <w:sz w:val="44"/>
          <w:szCs w:val="44"/>
        </w:rPr>
        <w:t>采购</w:t>
      </w:r>
      <w:r>
        <w:rPr>
          <w:b/>
          <w:sz w:val="44"/>
          <w:szCs w:val="44"/>
        </w:rPr>
        <w:t>合同</w:t>
      </w:r>
    </w:p>
    <w:p w14:paraId="5804E730" w14:textId="77777777" w:rsidR="00AE3B28" w:rsidRDefault="00AE3B28">
      <w:pPr>
        <w:spacing w:line="360" w:lineRule="auto"/>
        <w:jc w:val="center"/>
        <w:rPr>
          <w:kern w:val="0"/>
        </w:rPr>
      </w:pPr>
    </w:p>
    <w:p w14:paraId="37C48F84" w14:textId="77777777" w:rsidR="00AE3B28" w:rsidRDefault="00AE3B28">
      <w:pPr>
        <w:spacing w:line="360" w:lineRule="auto"/>
        <w:rPr>
          <w:kern w:val="0"/>
        </w:rPr>
      </w:pPr>
    </w:p>
    <w:p w14:paraId="1D636E1D" w14:textId="77777777" w:rsidR="00AE3B28" w:rsidRDefault="00AE3B28">
      <w:pPr>
        <w:spacing w:line="360" w:lineRule="auto"/>
        <w:rPr>
          <w:kern w:val="0"/>
        </w:rPr>
      </w:pPr>
    </w:p>
    <w:p w14:paraId="4CC42136" w14:textId="77777777" w:rsidR="00AE3B28" w:rsidRDefault="00AE3B28">
      <w:pPr>
        <w:spacing w:line="360" w:lineRule="auto"/>
        <w:rPr>
          <w:kern w:val="0"/>
        </w:rPr>
      </w:pPr>
    </w:p>
    <w:p w14:paraId="3878FB78" w14:textId="77777777" w:rsidR="00AE3B28" w:rsidRDefault="00AE3B28">
      <w:pPr>
        <w:spacing w:line="360" w:lineRule="auto"/>
        <w:rPr>
          <w:kern w:val="0"/>
        </w:rPr>
      </w:pPr>
    </w:p>
    <w:p w14:paraId="5D4FFC6D" w14:textId="77777777" w:rsidR="00AE3B28" w:rsidRDefault="00AE3B28">
      <w:pPr>
        <w:spacing w:line="360" w:lineRule="auto"/>
        <w:rPr>
          <w:kern w:val="0"/>
        </w:rPr>
      </w:pPr>
    </w:p>
    <w:p w14:paraId="0F081DD4" w14:textId="77777777" w:rsidR="00AE3B28" w:rsidRDefault="00AE3B28">
      <w:pPr>
        <w:spacing w:line="360" w:lineRule="auto"/>
        <w:rPr>
          <w:b/>
          <w:bCs/>
          <w:kern w:val="0"/>
        </w:rPr>
      </w:pPr>
    </w:p>
    <w:p w14:paraId="5CBA42FF" w14:textId="77777777" w:rsidR="00AE3B28" w:rsidRDefault="00AE3B28">
      <w:pPr>
        <w:spacing w:line="360" w:lineRule="auto"/>
        <w:rPr>
          <w:b/>
          <w:bCs/>
          <w:kern w:val="0"/>
        </w:rPr>
      </w:pPr>
    </w:p>
    <w:p w14:paraId="2A1E1EF0" w14:textId="77777777" w:rsidR="00AE3B28" w:rsidRDefault="00AE3B28">
      <w:pPr>
        <w:spacing w:line="360" w:lineRule="auto"/>
        <w:jc w:val="left"/>
        <w:rPr>
          <w:b/>
          <w:bCs/>
          <w:kern w:val="0"/>
        </w:rPr>
      </w:pPr>
    </w:p>
    <w:p w14:paraId="7F3B30F9" w14:textId="77777777" w:rsidR="00AE3B28" w:rsidRDefault="00AE3B28">
      <w:pPr>
        <w:spacing w:line="360" w:lineRule="auto"/>
        <w:jc w:val="left"/>
        <w:rPr>
          <w:sz w:val="28"/>
          <w:szCs w:val="28"/>
        </w:rPr>
      </w:pPr>
    </w:p>
    <w:p w14:paraId="57E6C347" w14:textId="77777777" w:rsidR="00AE3B28" w:rsidRDefault="00AE3B28">
      <w:pPr>
        <w:spacing w:line="360" w:lineRule="auto"/>
        <w:ind w:firstLineChars="200" w:firstLine="560"/>
        <w:jc w:val="left"/>
        <w:rPr>
          <w:sz w:val="28"/>
          <w:szCs w:val="28"/>
        </w:rPr>
      </w:pPr>
    </w:p>
    <w:p w14:paraId="2311C02A" w14:textId="77777777" w:rsidR="00AE3B28" w:rsidRDefault="00DC423F">
      <w:pPr>
        <w:spacing w:line="360" w:lineRule="auto"/>
        <w:ind w:firstLineChars="200" w:firstLine="560"/>
        <w:jc w:val="left"/>
        <w:rPr>
          <w:sz w:val="28"/>
          <w:szCs w:val="28"/>
        </w:rPr>
      </w:pPr>
      <w:r>
        <w:rPr>
          <w:sz w:val="28"/>
          <w:szCs w:val="28"/>
        </w:rPr>
        <w:t>项目名称</w:t>
      </w:r>
      <w:r>
        <w:rPr>
          <w:sz w:val="28"/>
          <w:szCs w:val="28"/>
        </w:rPr>
        <w:t>:</w:t>
      </w:r>
    </w:p>
    <w:p w14:paraId="1EC4EA0D" w14:textId="77777777" w:rsidR="00AE3B28" w:rsidRDefault="00DC423F">
      <w:pPr>
        <w:spacing w:line="360" w:lineRule="auto"/>
        <w:ind w:firstLineChars="200" w:firstLine="560"/>
        <w:jc w:val="left"/>
        <w:rPr>
          <w:sz w:val="28"/>
          <w:szCs w:val="28"/>
        </w:rPr>
      </w:pPr>
      <w:r>
        <w:rPr>
          <w:sz w:val="28"/>
          <w:szCs w:val="28"/>
        </w:rPr>
        <w:t>委托方</w:t>
      </w:r>
      <w:r>
        <w:rPr>
          <w:sz w:val="28"/>
          <w:szCs w:val="28"/>
        </w:rPr>
        <w:t>(</w:t>
      </w:r>
      <w:r>
        <w:rPr>
          <w:sz w:val="28"/>
          <w:szCs w:val="28"/>
        </w:rPr>
        <w:t>甲方</w:t>
      </w:r>
      <w:r>
        <w:rPr>
          <w:sz w:val="28"/>
          <w:szCs w:val="28"/>
        </w:rPr>
        <w:t>):</w:t>
      </w:r>
    </w:p>
    <w:p w14:paraId="06A913E9" w14:textId="77777777" w:rsidR="00AE3B28" w:rsidRDefault="00DC423F">
      <w:pPr>
        <w:spacing w:line="360" w:lineRule="auto"/>
        <w:ind w:firstLineChars="200" w:firstLine="560"/>
        <w:jc w:val="left"/>
        <w:rPr>
          <w:sz w:val="28"/>
          <w:szCs w:val="28"/>
        </w:rPr>
      </w:pPr>
      <w:r>
        <w:rPr>
          <w:sz w:val="28"/>
          <w:szCs w:val="28"/>
        </w:rPr>
        <w:t>受托方</w:t>
      </w:r>
      <w:r>
        <w:rPr>
          <w:sz w:val="28"/>
          <w:szCs w:val="28"/>
        </w:rPr>
        <w:t>(</w:t>
      </w:r>
      <w:r>
        <w:rPr>
          <w:sz w:val="28"/>
          <w:szCs w:val="28"/>
        </w:rPr>
        <w:t>乙方</w:t>
      </w:r>
      <w:r>
        <w:rPr>
          <w:sz w:val="28"/>
          <w:szCs w:val="28"/>
        </w:rPr>
        <w:t>):</w:t>
      </w:r>
    </w:p>
    <w:p w14:paraId="243619B5" w14:textId="77777777" w:rsidR="00AE3B28" w:rsidRDefault="00AE3B28">
      <w:pPr>
        <w:spacing w:line="360" w:lineRule="auto"/>
        <w:jc w:val="left"/>
        <w:rPr>
          <w:kern w:val="0"/>
        </w:rPr>
      </w:pPr>
    </w:p>
    <w:p w14:paraId="6664C783" w14:textId="77777777" w:rsidR="00AE3B28" w:rsidRDefault="00DC423F">
      <w:pPr>
        <w:spacing w:line="360" w:lineRule="auto"/>
        <w:jc w:val="center"/>
        <w:rPr>
          <w:kern w:val="0"/>
          <w:sz w:val="28"/>
          <w:szCs w:val="28"/>
        </w:rPr>
      </w:pPr>
      <w:r>
        <w:rPr>
          <w:kern w:val="0"/>
          <w:sz w:val="28"/>
          <w:szCs w:val="28"/>
        </w:rPr>
        <w:t>二〇</w:t>
      </w:r>
      <w:r>
        <w:rPr>
          <w:rFonts w:hint="eastAsia"/>
          <w:kern w:val="0"/>
          <w:sz w:val="28"/>
          <w:szCs w:val="28"/>
        </w:rPr>
        <w:t>二</w:t>
      </w:r>
      <w:r>
        <w:rPr>
          <w:rFonts w:hint="eastAsia"/>
          <w:kern w:val="0"/>
          <w:sz w:val="28"/>
          <w:szCs w:val="28"/>
        </w:rPr>
        <w:t>五</w:t>
      </w:r>
      <w:r>
        <w:rPr>
          <w:kern w:val="0"/>
          <w:sz w:val="28"/>
          <w:szCs w:val="28"/>
        </w:rPr>
        <w:t>年</w:t>
      </w:r>
      <w:r>
        <w:rPr>
          <w:rFonts w:hint="eastAsia"/>
          <w:kern w:val="0"/>
          <w:sz w:val="28"/>
          <w:szCs w:val="28"/>
        </w:rPr>
        <w:t xml:space="preserve">  </w:t>
      </w:r>
      <w:r>
        <w:rPr>
          <w:kern w:val="0"/>
          <w:sz w:val="28"/>
          <w:szCs w:val="28"/>
        </w:rPr>
        <w:t>月</w:t>
      </w:r>
    </w:p>
    <w:p w14:paraId="23FC9F5D" w14:textId="77777777" w:rsidR="00AE3B28" w:rsidRDefault="00AE3B28">
      <w:pPr>
        <w:spacing w:line="360" w:lineRule="auto"/>
        <w:jc w:val="center"/>
        <w:rPr>
          <w:kern w:val="0"/>
          <w:sz w:val="28"/>
          <w:szCs w:val="28"/>
        </w:rPr>
        <w:sectPr w:rsidR="00AE3B28">
          <w:pgSz w:w="11906" w:h="16838"/>
          <w:pgMar w:top="1440" w:right="1800" w:bottom="1440" w:left="1800" w:header="851" w:footer="992" w:gutter="0"/>
          <w:cols w:space="720"/>
          <w:docGrid w:type="lines" w:linePitch="312"/>
        </w:sectPr>
      </w:pPr>
    </w:p>
    <w:p w14:paraId="769DB9FD" w14:textId="77777777" w:rsidR="00AE3B28" w:rsidRDefault="00DC423F">
      <w:pPr>
        <w:adjustRightInd w:val="0"/>
        <w:snapToGrid w:val="0"/>
        <w:spacing w:line="360" w:lineRule="auto"/>
        <w:rPr>
          <w:rFonts w:ascii="宋体" w:eastAsia="宋体" w:hAnsi="宋体" w:cs="宋体"/>
          <w:b/>
          <w:sz w:val="24"/>
        </w:rPr>
      </w:pPr>
      <w:r>
        <w:rPr>
          <w:rFonts w:ascii="宋体" w:eastAsia="宋体" w:hAnsi="宋体" w:cs="宋体" w:hint="eastAsia"/>
          <w:b/>
          <w:sz w:val="24"/>
        </w:rPr>
        <w:lastRenderedPageBreak/>
        <w:t>采购人（全称）：</w:t>
      </w:r>
    </w:p>
    <w:p w14:paraId="6E74ECC6" w14:textId="77777777" w:rsidR="00AE3B28" w:rsidRDefault="00DC423F">
      <w:pPr>
        <w:adjustRightInd w:val="0"/>
        <w:snapToGrid w:val="0"/>
        <w:spacing w:line="360" w:lineRule="auto"/>
        <w:rPr>
          <w:rFonts w:ascii="宋体" w:eastAsia="宋体" w:hAnsi="宋体" w:cs="宋体"/>
          <w:b/>
          <w:sz w:val="24"/>
        </w:rPr>
      </w:pPr>
      <w:r>
        <w:rPr>
          <w:rFonts w:ascii="宋体" w:eastAsia="宋体" w:hAnsi="宋体" w:cs="宋体" w:hint="eastAsia"/>
          <w:b/>
          <w:sz w:val="24"/>
        </w:rPr>
        <w:t>使用学校（全称）：</w:t>
      </w:r>
      <w:r>
        <w:rPr>
          <w:rFonts w:ascii="宋体" w:eastAsia="宋体" w:hAnsi="宋体" w:cs="宋体" w:hint="eastAsia"/>
          <w:b/>
          <w:sz w:val="24"/>
        </w:rPr>
        <w:t xml:space="preserve">    </w:t>
      </w:r>
    </w:p>
    <w:p w14:paraId="70049DF2" w14:textId="77777777" w:rsidR="00AE3B28" w:rsidRDefault="00DC423F">
      <w:pPr>
        <w:adjustRightInd w:val="0"/>
        <w:snapToGrid w:val="0"/>
        <w:spacing w:line="360" w:lineRule="auto"/>
        <w:rPr>
          <w:rFonts w:ascii="宋体" w:eastAsia="宋体" w:hAnsi="宋体" w:cs="宋体"/>
          <w:sz w:val="24"/>
        </w:rPr>
      </w:pPr>
      <w:r>
        <w:rPr>
          <w:rFonts w:ascii="宋体" w:eastAsia="宋体" w:hAnsi="宋体" w:cs="宋体" w:hint="eastAsia"/>
          <w:b/>
          <w:sz w:val="24"/>
        </w:rPr>
        <w:t>供应商（全称）：</w:t>
      </w:r>
      <w:r>
        <w:rPr>
          <w:rFonts w:ascii="宋体" w:eastAsia="宋体" w:hAnsi="宋体" w:cs="宋体" w:hint="eastAsia"/>
          <w:b/>
          <w:sz w:val="24"/>
        </w:rPr>
        <w:t xml:space="preserve"> </w:t>
      </w:r>
      <w:r>
        <w:rPr>
          <w:rFonts w:ascii="宋体" w:eastAsia="宋体" w:hAnsi="宋体" w:cs="宋体" w:hint="eastAsia"/>
          <w:sz w:val="24"/>
        </w:rPr>
        <w:t xml:space="preserve">                          </w:t>
      </w:r>
      <w:r>
        <w:rPr>
          <w:rFonts w:ascii="宋体" w:eastAsia="宋体" w:hAnsi="宋体" w:cs="宋体" w:hint="eastAsia"/>
          <w:bCs/>
          <w:sz w:val="24"/>
        </w:rPr>
        <w:t xml:space="preserve">         </w:t>
      </w:r>
    </w:p>
    <w:p w14:paraId="2085DBB8" w14:textId="77777777" w:rsidR="00AE3B28" w:rsidRDefault="00DC423F">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根据《中华人民共和国</w:t>
      </w:r>
      <w:r>
        <w:rPr>
          <w:rFonts w:ascii="宋体" w:hAnsi="宋体" w:cs="宋体" w:hint="eastAsia"/>
          <w:sz w:val="24"/>
        </w:rPr>
        <w:t>民法典</w:t>
      </w:r>
      <w:r>
        <w:rPr>
          <w:rFonts w:ascii="宋体" w:eastAsia="宋体" w:hAnsi="宋体" w:cs="宋体" w:hint="eastAsia"/>
          <w:sz w:val="24"/>
        </w:rPr>
        <w:t>》及其他有关法律、法规，遵循平等、自愿、公平和诚信的原则，双方就下述项目范围与相关服务事项协商一致，订立本合同。</w:t>
      </w:r>
    </w:p>
    <w:p w14:paraId="21FED316" w14:textId="77777777" w:rsidR="00AE3B28" w:rsidRDefault="00DC423F">
      <w:pPr>
        <w:keepNext/>
        <w:spacing w:line="360" w:lineRule="auto"/>
        <w:ind w:firstLineChars="200" w:firstLine="482"/>
        <w:rPr>
          <w:rFonts w:ascii="宋体" w:eastAsia="宋体" w:hAnsi="宋体" w:cs="宋体"/>
          <w:b/>
          <w:sz w:val="24"/>
        </w:rPr>
      </w:pPr>
      <w:bookmarkStart w:id="0" w:name="_Toc12506"/>
      <w:bookmarkStart w:id="1" w:name="_Toc10694"/>
      <w:bookmarkStart w:id="2" w:name="_Toc521307606"/>
      <w:r>
        <w:rPr>
          <w:rFonts w:ascii="宋体" w:eastAsia="宋体" w:hAnsi="宋体" w:cs="宋体" w:hint="eastAsia"/>
          <w:b/>
          <w:sz w:val="24"/>
          <w:lang w:val="zh-CN"/>
        </w:rPr>
        <w:t>一、项目概况</w:t>
      </w:r>
      <w:bookmarkEnd w:id="0"/>
      <w:bookmarkEnd w:id="1"/>
      <w:bookmarkEnd w:id="2"/>
    </w:p>
    <w:p w14:paraId="009C847E" w14:textId="77777777" w:rsidR="00AE3B28" w:rsidRDefault="00DC423F">
      <w:pPr>
        <w:spacing w:line="360" w:lineRule="auto"/>
        <w:ind w:firstLineChars="200" w:firstLine="480"/>
        <w:rPr>
          <w:rFonts w:ascii="宋体" w:eastAsia="宋体" w:hAnsi="宋体" w:cs="宋体"/>
          <w:sz w:val="24"/>
        </w:rPr>
      </w:pPr>
      <w:r>
        <w:rPr>
          <w:rFonts w:ascii="宋体" w:eastAsia="宋体" w:hAnsi="宋体" w:cs="宋体" w:hint="eastAsia"/>
          <w:sz w:val="24"/>
        </w:rPr>
        <w:t xml:space="preserve">1. </w:t>
      </w:r>
      <w:r>
        <w:rPr>
          <w:rFonts w:ascii="宋体" w:eastAsia="宋体" w:hAnsi="宋体" w:cs="宋体" w:hint="eastAsia"/>
          <w:sz w:val="24"/>
        </w:rPr>
        <w:t>项目名称：</w:t>
      </w:r>
      <w:r>
        <w:rPr>
          <w:rFonts w:ascii="宋体" w:eastAsia="宋体" w:hAnsi="宋体" w:cs="宋体" w:hint="eastAsia"/>
          <w:sz w:val="24"/>
        </w:rPr>
        <w:t xml:space="preserve">                        </w:t>
      </w:r>
    </w:p>
    <w:p w14:paraId="0C110AAC" w14:textId="77777777" w:rsidR="00AE3B28" w:rsidRDefault="00DC423F">
      <w:pPr>
        <w:adjustRightInd w:val="0"/>
        <w:snapToGrid w:val="0"/>
        <w:spacing w:line="360" w:lineRule="auto"/>
        <w:ind w:firstLineChars="198" w:firstLine="475"/>
        <w:rPr>
          <w:rFonts w:ascii="宋体" w:eastAsia="宋体" w:hAnsi="宋体" w:cs="宋体"/>
          <w:sz w:val="24"/>
        </w:rPr>
      </w:pPr>
      <w:r>
        <w:rPr>
          <w:rFonts w:ascii="宋体" w:eastAsia="宋体" w:hAnsi="宋体" w:cs="宋体" w:hint="eastAsia"/>
          <w:sz w:val="24"/>
        </w:rPr>
        <w:t xml:space="preserve">2. </w:t>
      </w:r>
      <w:r>
        <w:rPr>
          <w:rFonts w:ascii="宋体" w:eastAsia="宋体" w:hAnsi="宋体" w:cs="宋体" w:hint="eastAsia"/>
          <w:sz w:val="24"/>
        </w:rPr>
        <w:t>项目地点：</w:t>
      </w:r>
      <w:r>
        <w:rPr>
          <w:rFonts w:ascii="宋体" w:eastAsia="宋体" w:hAnsi="宋体" w:cs="宋体" w:hint="eastAsia"/>
          <w:sz w:val="24"/>
        </w:rPr>
        <w:t xml:space="preserve">                         </w:t>
      </w:r>
    </w:p>
    <w:p w14:paraId="2694208F" w14:textId="77777777" w:rsidR="00AE3B28" w:rsidRDefault="00DC423F">
      <w:pPr>
        <w:adjustRightInd w:val="0"/>
        <w:snapToGrid w:val="0"/>
        <w:spacing w:line="360" w:lineRule="auto"/>
        <w:ind w:firstLineChars="198" w:firstLine="475"/>
        <w:rPr>
          <w:rFonts w:ascii="宋体" w:eastAsia="宋体" w:hAnsi="宋体" w:cs="宋体"/>
          <w:sz w:val="24"/>
        </w:rPr>
      </w:pPr>
      <w:r>
        <w:rPr>
          <w:rFonts w:ascii="宋体" w:eastAsia="宋体" w:hAnsi="宋体" w:cs="宋体" w:hint="eastAsia"/>
          <w:sz w:val="24"/>
        </w:rPr>
        <w:t xml:space="preserve">3. </w:t>
      </w:r>
      <w:r>
        <w:rPr>
          <w:rFonts w:ascii="宋体" w:eastAsia="宋体" w:hAnsi="宋体" w:cs="宋体" w:hint="eastAsia"/>
          <w:sz w:val="24"/>
        </w:rPr>
        <w:t>项目内容：</w:t>
      </w:r>
      <w:r>
        <w:rPr>
          <w:rFonts w:ascii="宋体" w:eastAsia="宋体" w:hAnsi="宋体" w:cs="宋体" w:hint="eastAsia"/>
          <w:sz w:val="24"/>
        </w:rPr>
        <w:t xml:space="preserve">                         </w:t>
      </w:r>
      <w:r>
        <w:rPr>
          <w:rFonts w:ascii="宋体" w:hAnsi="宋体" w:cs="宋体" w:hint="eastAsia"/>
          <w:sz w:val="24"/>
        </w:rPr>
        <w:t xml:space="preserve"> </w:t>
      </w:r>
    </w:p>
    <w:p w14:paraId="7634E393" w14:textId="4ABE6239" w:rsidR="00AE3B28" w:rsidRDefault="00DC423F">
      <w:pPr>
        <w:adjustRightInd w:val="0"/>
        <w:snapToGrid w:val="0"/>
        <w:spacing w:line="360" w:lineRule="auto"/>
        <w:ind w:firstLineChars="198" w:firstLine="475"/>
        <w:rPr>
          <w:rFonts w:ascii="宋体" w:eastAsia="宋体" w:hAnsi="宋体" w:cs="宋体"/>
          <w:spacing w:val="-8"/>
          <w:sz w:val="24"/>
        </w:rPr>
      </w:pPr>
      <w:r>
        <w:rPr>
          <w:rFonts w:ascii="宋体" w:eastAsia="宋体" w:hAnsi="宋体" w:cs="宋体" w:hint="eastAsia"/>
          <w:sz w:val="24"/>
        </w:rPr>
        <w:t>4</w:t>
      </w:r>
      <w:r>
        <w:rPr>
          <w:rFonts w:ascii="宋体" w:eastAsia="宋体" w:hAnsi="宋体" w:cs="宋体" w:hint="eastAsia"/>
          <w:sz w:val="24"/>
        </w:rPr>
        <w:t>．项目供货安装周期：自合同签订生效之日起20个日历日完成供货、安装及调试</w:t>
      </w:r>
      <w:r>
        <w:rPr>
          <w:rFonts w:ascii="宋体" w:eastAsia="宋体" w:hAnsi="宋体" w:cs="宋体" w:hint="eastAsia"/>
          <w:spacing w:val="-8"/>
          <w:kern w:val="0"/>
          <w:sz w:val="24"/>
        </w:rPr>
        <w:t>。</w:t>
      </w:r>
      <w:r>
        <w:rPr>
          <w:rFonts w:ascii="宋体" w:eastAsia="宋体" w:hAnsi="宋体" w:cs="宋体" w:hint="eastAsia"/>
          <w:spacing w:val="-8"/>
          <w:sz w:val="24"/>
        </w:rPr>
        <w:t xml:space="preserve">                      </w:t>
      </w:r>
    </w:p>
    <w:p w14:paraId="075D12AB" w14:textId="77777777" w:rsidR="00AE3B28" w:rsidRDefault="00DC423F">
      <w:pPr>
        <w:keepNext/>
        <w:spacing w:line="360" w:lineRule="auto"/>
        <w:ind w:firstLineChars="200" w:firstLine="482"/>
        <w:rPr>
          <w:rFonts w:ascii="宋体" w:eastAsia="宋体" w:hAnsi="宋体" w:cs="宋体"/>
          <w:b/>
          <w:sz w:val="24"/>
          <w:lang w:val="zh-CN"/>
        </w:rPr>
      </w:pPr>
      <w:bookmarkStart w:id="3" w:name="_Toc7235"/>
      <w:bookmarkStart w:id="4" w:name="_Toc18722"/>
      <w:bookmarkStart w:id="5" w:name="_Toc521307607"/>
      <w:r>
        <w:rPr>
          <w:rFonts w:ascii="宋体" w:eastAsia="宋体" w:hAnsi="宋体" w:cs="宋体" w:hint="eastAsia"/>
          <w:b/>
          <w:sz w:val="24"/>
          <w:lang w:val="zh-CN"/>
        </w:rPr>
        <w:t>二、合同清单及金额</w:t>
      </w:r>
      <w:bookmarkEnd w:id="3"/>
      <w:bookmarkEnd w:id="4"/>
      <w:bookmarkEnd w:id="5"/>
    </w:p>
    <w:tbl>
      <w:tblPr>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4"/>
        <w:gridCol w:w="1815"/>
        <w:gridCol w:w="795"/>
        <w:gridCol w:w="780"/>
        <w:gridCol w:w="1440"/>
        <w:gridCol w:w="1375"/>
        <w:gridCol w:w="597"/>
      </w:tblGrid>
      <w:tr w:rsidR="00AE3B28" w14:paraId="7E5794DA" w14:textId="77777777">
        <w:trPr>
          <w:trHeight w:val="537"/>
        </w:trPr>
        <w:tc>
          <w:tcPr>
            <w:tcW w:w="1704" w:type="dxa"/>
            <w:tcBorders>
              <w:top w:val="single" w:sz="4" w:space="0" w:color="auto"/>
              <w:left w:val="single" w:sz="4" w:space="0" w:color="auto"/>
              <w:bottom w:val="single" w:sz="4" w:space="0" w:color="auto"/>
              <w:right w:val="single" w:sz="4" w:space="0" w:color="auto"/>
            </w:tcBorders>
            <w:vAlign w:val="center"/>
          </w:tcPr>
          <w:p w14:paraId="2C4C83DA" w14:textId="77777777" w:rsidR="00AE3B28" w:rsidRDefault="00DC423F">
            <w:pPr>
              <w:widowControl/>
              <w:spacing w:line="360" w:lineRule="auto"/>
              <w:jc w:val="center"/>
              <w:rPr>
                <w:rFonts w:ascii="宋体" w:eastAsia="宋体" w:hAnsi="宋体" w:cs="宋体"/>
                <w:sz w:val="24"/>
              </w:rPr>
            </w:pPr>
            <w:r>
              <w:rPr>
                <w:rFonts w:ascii="宋体" w:eastAsia="宋体" w:hAnsi="宋体" w:cs="宋体" w:hint="eastAsia"/>
                <w:sz w:val="24"/>
              </w:rPr>
              <w:t>名称</w:t>
            </w:r>
          </w:p>
        </w:tc>
        <w:tc>
          <w:tcPr>
            <w:tcW w:w="1815" w:type="dxa"/>
            <w:tcBorders>
              <w:top w:val="single" w:sz="4" w:space="0" w:color="auto"/>
              <w:left w:val="single" w:sz="4" w:space="0" w:color="auto"/>
              <w:bottom w:val="single" w:sz="4" w:space="0" w:color="auto"/>
              <w:right w:val="single" w:sz="4" w:space="0" w:color="auto"/>
            </w:tcBorders>
            <w:vAlign w:val="center"/>
          </w:tcPr>
          <w:p w14:paraId="1216334B" w14:textId="77777777" w:rsidR="00AE3B28" w:rsidRDefault="00DC423F">
            <w:pPr>
              <w:widowControl/>
              <w:spacing w:line="360" w:lineRule="auto"/>
              <w:jc w:val="center"/>
              <w:rPr>
                <w:rFonts w:ascii="宋体" w:eastAsia="宋体" w:hAnsi="宋体" w:cs="宋体"/>
                <w:sz w:val="24"/>
              </w:rPr>
            </w:pPr>
            <w:r>
              <w:rPr>
                <w:rFonts w:ascii="宋体" w:eastAsia="宋体" w:hAnsi="宋体" w:cs="宋体" w:hint="eastAsia"/>
                <w:sz w:val="24"/>
              </w:rPr>
              <w:t>品牌规格</w:t>
            </w:r>
          </w:p>
        </w:tc>
        <w:tc>
          <w:tcPr>
            <w:tcW w:w="795" w:type="dxa"/>
            <w:tcBorders>
              <w:top w:val="single" w:sz="4" w:space="0" w:color="auto"/>
              <w:left w:val="single" w:sz="4" w:space="0" w:color="auto"/>
              <w:bottom w:val="single" w:sz="4" w:space="0" w:color="auto"/>
              <w:right w:val="single" w:sz="4" w:space="0" w:color="auto"/>
            </w:tcBorders>
            <w:vAlign w:val="center"/>
          </w:tcPr>
          <w:p w14:paraId="509C00DF" w14:textId="77777777" w:rsidR="00AE3B28" w:rsidRDefault="00DC423F">
            <w:pPr>
              <w:spacing w:line="360" w:lineRule="auto"/>
              <w:ind w:right="-99"/>
              <w:jc w:val="center"/>
              <w:rPr>
                <w:rFonts w:ascii="宋体" w:eastAsia="宋体" w:hAnsi="宋体" w:cs="宋体"/>
                <w:sz w:val="24"/>
              </w:rPr>
            </w:pPr>
            <w:r>
              <w:rPr>
                <w:rFonts w:ascii="宋体" w:eastAsia="宋体" w:hAnsi="宋体" w:cs="宋体" w:hint="eastAsia"/>
                <w:sz w:val="24"/>
              </w:rPr>
              <w:t>单位</w:t>
            </w:r>
          </w:p>
        </w:tc>
        <w:tc>
          <w:tcPr>
            <w:tcW w:w="780" w:type="dxa"/>
            <w:tcBorders>
              <w:top w:val="single" w:sz="4" w:space="0" w:color="auto"/>
              <w:left w:val="single" w:sz="4" w:space="0" w:color="auto"/>
              <w:bottom w:val="single" w:sz="4" w:space="0" w:color="auto"/>
              <w:right w:val="single" w:sz="4" w:space="0" w:color="auto"/>
            </w:tcBorders>
            <w:vAlign w:val="center"/>
          </w:tcPr>
          <w:p w14:paraId="0D61FA60" w14:textId="77777777" w:rsidR="00AE3B28" w:rsidRDefault="00DC423F">
            <w:pPr>
              <w:spacing w:line="360" w:lineRule="auto"/>
              <w:ind w:right="-99"/>
              <w:jc w:val="center"/>
              <w:rPr>
                <w:rFonts w:ascii="宋体" w:eastAsia="宋体" w:hAnsi="宋体" w:cs="宋体"/>
                <w:sz w:val="24"/>
              </w:rPr>
            </w:pPr>
            <w:r>
              <w:rPr>
                <w:rFonts w:ascii="宋体" w:eastAsia="宋体" w:hAnsi="宋体" w:cs="宋体" w:hint="eastAsia"/>
                <w:sz w:val="24"/>
              </w:rPr>
              <w:t>数量</w:t>
            </w:r>
          </w:p>
        </w:tc>
        <w:tc>
          <w:tcPr>
            <w:tcW w:w="1440" w:type="dxa"/>
            <w:tcBorders>
              <w:top w:val="single" w:sz="4" w:space="0" w:color="auto"/>
              <w:left w:val="single" w:sz="4" w:space="0" w:color="auto"/>
              <w:bottom w:val="single" w:sz="4" w:space="0" w:color="auto"/>
              <w:right w:val="single" w:sz="4" w:space="0" w:color="auto"/>
            </w:tcBorders>
            <w:vAlign w:val="center"/>
          </w:tcPr>
          <w:p w14:paraId="18A68450" w14:textId="77777777" w:rsidR="00AE3B28" w:rsidRDefault="00DC423F">
            <w:pPr>
              <w:spacing w:line="360" w:lineRule="auto"/>
              <w:ind w:right="-99"/>
              <w:jc w:val="center"/>
              <w:rPr>
                <w:rFonts w:ascii="宋体" w:eastAsia="宋体" w:hAnsi="宋体" w:cs="宋体"/>
                <w:sz w:val="24"/>
              </w:rPr>
            </w:pPr>
            <w:r>
              <w:rPr>
                <w:rFonts w:ascii="宋体" w:eastAsia="宋体" w:hAnsi="宋体" w:cs="宋体" w:hint="eastAsia"/>
                <w:sz w:val="24"/>
              </w:rPr>
              <w:t>单价（元）</w:t>
            </w:r>
          </w:p>
        </w:tc>
        <w:tc>
          <w:tcPr>
            <w:tcW w:w="1375" w:type="dxa"/>
            <w:tcBorders>
              <w:top w:val="single" w:sz="4" w:space="0" w:color="auto"/>
              <w:left w:val="single" w:sz="4" w:space="0" w:color="auto"/>
              <w:bottom w:val="single" w:sz="4" w:space="0" w:color="auto"/>
              <w:right w:val="single" w:sz="4" w:space="0" w:color="auto"/>
            </w:tcBorders>
            <w:vAlign w:val="center"/>
          </w:tcPr>
          <w:p w14:paraId="6928B657" w14:textId="77777777" w:rsidR="00AE3B28" w:rsidRDefault="00DC423F">
            <w:pPr>
              <w:spacing w:line="360" w:lineRule="auto"/>
              <w:ind w:right="-99"/>
              <w:jc w:val="center"/>
              <w:rPr>
                <w:rFonts w:ascii="宋体" w:eastAsia="宋体" w:hAnsi="宋体" w:cs="宋体"/>
                <w:sz w:val="24"/>
              </w:rPr>
            </w:pPr>
            <w:r>
              <w:rPr>
                <w:rFonts w:ascii="宋体" w:eastAsia="宋体" w:hAnsi="宋体" w:cs="宋体" w:hint="eastAsia"/>
                <w:sz w:val="24"/>
              </w:rPr>
              <w:t>总价（元）</w:t>
            </w:r>
          </w:p>
        </w:tc>
        <w:tc>
          <w:tcPr>
            <w:tcW w:w="597" w:type="dxa"/>
            <w:tcBorders>
              <w:top w:val="single" w:sz="4" w:space="0" w:color="auto"/>
              <w:left w:val="single" w:sz="4" w:space="0" w:color="auto"/>
              <w:bottom w:val="single" w:sz="4" w:space="0" w:color="auto"/>
              <w:right w:val="single" w:sz="4" w:space="0" w:color="auto"/>
            </w:tcBorders>
            <w:vAlign w:val="center"/>
          </w:tcPr>
          <w:p w14:paraId="702A5425" w14:textId="77777777" w:rsidR="00AE3B28" w:rsidRDefault="00DC423F">
            <w:pPr>
              <w:spacing w:line="360" w:lineRule="auto"/>
              <w:ind w:right="-99"/>
              <w:jc w:val="center"/>
              <w:rPr>
                <w:rFonts w:ascii="宋体" w:eastAsia="宋体" w:hAnsi="宋体" w:cs="宋体"/>
                <w:sz w:val="24"/>
              </w:rPr>
            </w:pPr>
            <w:r>
              <w:rPr>
                <w:rFonts w:ascii="宋体" w:eastAsia="宋体" w:hAnsi="宋体" w:cs="宋体" w:hint="eastAsia"/>
                <w:sz w:val="24"/>
              </w:rPr>
              <w:t>备注</w:t>
            </w:r>
          </w:p>
        </w:tc>
      </w:tr>
      <w:tr w:rsidR="00AE3B28" w14:paraId="46D75FA3" w14:textId="77777777">
        <w:trPr>
          <w:trHeight w:val="838"/>
        </w:trPr>
        <w:tc>
          <w:tcPr>
            <w:tcW w:w="1704" w:type="dxa"/>
            <w:tcBorders>
              <w:top w:val="single" w:sz="4" w:space="0" w:color="auto"/>
              <w:left w:val="single" w:sz="4" w:space="0" w:color="auto"/>
              <w:bottom w:val="single" w:sz="4" w:space="0" w:color="auto"/>
              <w:right w:val="single" w:sz="4" w:space="0" w:color="auto"/>
            </w:tcBorders>
            <w:vAlign w:val="center"/>
          </w:tcPr>
          <w:p w14:paraId="6A007C33" w14:textId="77777777" w:rsidR="00AE3B28" w:rsidRDefault="00AE3B28">
            <w:pPr>
              <w:widowControl/>
              <w:spacing w:line="360" w:lineRule="auto"/>
              <w:jc w:val="center"/>
              <w:rPr>
                <w:rFonts w:ascii="宋体" w:eastAsia="宋体" w:hAnsi="宋体" w:cs="宋体"/>
                <w:sz w:val="24"/>
              </w:rPr>
            </w:pPr>
          </w:p>
        </w:tc>
        <w:tc>
          <w:tcPr>
            <w:tcW w:w="1815" w:type="dxa"/>
            <w:tcBorders>
              <w:top w:val="single" w:sz="4" w:space="0" w:color="auto"/>
              <w:left w:val="single" w:sz="4" w:space="0" w:color="auto"/>
              <w:bottom w:val="single" w:sz="4" w:space="0" w:color="auto"/>
              <w:right w:val="single" w:sz="4" w:space="0" w:color="auto"/>
            </w:tcBorders>
            <w:vAlign w:val="center"/>
          </w:tcPr>
          <w:p w14:paraId="01559208" w14:textId="77777777" w:rsidR="00AE3B28" w:rsidRDefault="00AE3B28">
            <w:pPr>
              <w:widowControl/>
              <w:spacing w:line="360" w:lineRule="auto"/>
              <w:jc w:val="center"/>
              <w:rPr>
                <w:rFonts w:ascii="宋体" w:eastAsia="宋体" w:hAnsi="宋体" w:cs="宋体"/>
                <w:sz w:val="24"/>
              </w:rPr>
            </w:pPr>
          </w:p>
        </w:tc>
        <w:tc>
          <w:tcPr>
            <w:tcW w:w="795" w:type="dxa"/>
            <w:tcBorders>
              <w:top w:val="single" w:sz="4" w:space="0" w:color="auto"/>
              <w:left w:val="single" w:sz="4" w:space="0" w:color="auto"/>
              <w:bottom w:val="single" w:sz="4" w:space="0" w:color="auto"/>
              <w:right w:val="single" w:sz="4" w:space="0" w:color="auto"/>
            </w:tcBorders>
            <w:vAlign w:val="center"/>
          </w:tcPr>
          <w:p w14:paraId="06C54718" w14:textId="77777777" w:rsidR="00AE3B28" w:rsidRDefault="00AE3B28">
            <w:pPr>
              <w:spacing w:line="360" w:lineRule="auto"/>
              <w:ind w:right="-99"/>
              <w:jc w:val="center"/>
              <w:rPr>
                <w:rFonts w:ascii="宋体" w:eastAsia="宋体" w:hAnsi="宋体" w:cs="宋体"/>
                <w:sz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639CEA05" w14:textId="77777777" w:rsidR="00AE3B28" w:rsidRDefault="00AE3B28">
            <w:pPr>
              <w:spacing w:line="360" w:lineRule="auto"/>
              <w:ind w:right="-99"/>
              <w:jc w:val="center"/>
              <w:rPr>
                <w:rFonts w:ascii="宋体" w:eastAsia="宋体" w:hAnsi="宋体" w:cs="宋体"/>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51062657" w14:textId="77777777" w:rsidR="00AE3B28" w:rsidRDefault="00AE3B28">
            <w:pPr>
              <w:spacing w:line="360" w:lineRule="auto"/>
              <w:ind w:right="-99"/>
              <w:jc w:val="center"/>
              <w:rPr>
                <w:rFonts w:ascii="宋体" w:eastAsia="宋体" w:hAnsi="宋体" w:cs="宋体"/>
                <w:sz w:val="24"/>
              </w:rPr>
            </w:pPr>
          </w:p>
        </w:tc>
        <w:tc>
          <w:tcPr>
            <w:tcW w:w="1375" w:type="dxa"/>
            <w:tcBorders>
              <w:top w:val="single" w:sz="4" w:space="0" w:color="auto"/>
              <w:left w:val="single" w:sz="4" w:space="0" w:color="auto"/>
              <w:bottom w:val="single" w:sz="4" w:space="0" w:color="auto"/>
              <w:right w:val="single" w:sz="4" w:space="0" w:color="auto"/>
            </w:tcBorders>
            <w:vAlign w:val="center"/>
          </w:tcPr>
          <w:p w14:paraId="18D0886C" w14:textId="77777777" w:rsidR="00AE3B28" w:rsidRDefault="00AE3B28">
            <w:pPr>
              <w:spacing w:line="360" w:lineRule="auto"/>
              <w:ind w:right="-99"/>
              <w:jc w:val="center"/>
              <w:rPr>
                <w:rFonts w:ascii="宋体" w:eastAsia="宋体" w:hAnsi="宋体" w:cs="宋体"/>
                <w:sz w:val="24"/>
              </w:rPr>
            </w:pPr>
          </w:p>
        </w:tc>
        <w:tc>
          <w:tcPr>
            <w:tcW w:w="597" w:type="dxa"/>
            <w:tcBorders>
              <w:top w:val="single" w:sz="4" w:space="0" w:color="auto"/>
              <w:left w:val="single" w:sz="4" w:space="0" w:color="auto"/>
              <w:bottom w:val="single" w:sz="4" w:space="0" w:color="auto"/>
              <w:right w:val="single" w:sz="4" w:space="0" w:color="auto"/>
            </w:tcBorders>
            <w:vAlign w:val="center"/>
          </w:tcPr>
          <w:p w14:paraId="1A15B08C" w14:textId="77777777" w:rsidR="00AE3B28" w:rsidRDefault="00AE3B28">
            <w:pPr>
              <w:spacing w:line="360" w:lineRule="auto"/>
              <w:ind w:right="-99"/>
              <w:jc w:val="left"/>
              <w:rPr>
                <w:rFonts w:ascii="宋体" w:eastAsia="宋体" w:hAnsi="宋体" w:cs="宋体"/>
                <w:sz w:val="24"/>
              </w:rPr>
            </w:pPr>
          </w:p>
        </w:tc>
      </w:tr>
      <w:tr w:rsidR="00AE3B28" w14:paraId="085344CB" w14:textId="77777777">
        <w:trPr>
          <w:trHeight w:val="654"/>
        </w:trPr>
        <w:tc>
          <w:tcPr>
            <w:tcW w:w="1704" w:type="dxa"/>
            <w:tcBorders>
              <w:top w:val="single" w:sz="4" w:space="0" w:color="auto"/>
              <w:left w:val="single" w:sz="4" w:space="0" w:color="auto"/>
              <w:bottom w:val="single" w:sz="4" w:space="0" w:color="auto"/>
              <w:right w:val="single" w:sz="4" w:space="0" w:color="auto"/>
            </w:tcBorders>
            <w:vAlign w:val="center"/>
          </w:tcPr>
          <w:p w14:paraId="753AE082" w14:textId="77777777" w:rsidR="00AE3B28" w:rsidRDefault="00DC423F">
            <w:pPr>
              <w:widowControl/>
              <w:spacing w:line="360" w:lineRule="auto"/>
              <w:jc w:val="center"/>
              <w:rPr>
                <w:rFonts w:ascii="宋体" w:eastAsia="宋体" w:hAnsi="宋体" w:cs="宋体"/>
                <w:sz w:val="24"/>
              </w:rPr>
            </w:pPr>
            <w:r>
              <w:rPr>
                <w:rFonts w:ascii="宋体" w:eastAsia="宋体" w:hAnsi="宋体" w:cs="宋体" w:hint="eastAsia"/>
                <w:sz w:val="24"/>
              </w:rPr>
              <w:t>合计</w:t>
            </w:r>
          </w:p>
        </w:tc>
        <w:tc>
          <w:tcPr>
            <w:tcW w:w="6802" w:type="dxa"/>
            <w:gridSpan w:val="6"/>
            <w:tcBorders>
              <w:top w:val="single" w:sz="4" w:space="0" w:color="auto"/>
              <w:left w:val="single" w:sz="4" w:space="0" w:color="auto"/>
              <w:bottom w:val="single" w:sz="4" w:space="0" w:color="auto"/>
              <w:right w:val="single" w:sz="4" w:space="0" w:color="auto"/>
            </w:tcBorders>
            <w:vAlign w:val="center"/>
          </w:tcPr>
          <w:p w14:paraId="13440D6D" w14:textId="77777777" w:rsidR="00AE3B28" w:rsidRDefault="00DC423F">
            <w:pPr>
              <w:widowControl/>
              <w:spacing w:line="360" w:lineRule="auto"/>
              <w:jc w:val="left"/>
              <w:rPr>
                <w:rFonts w:ascii="宋体" w:eastAsia="宋体" w:hAnsi="宋体" w:cs="宋体"/>
                <w:sz w:val="24"/>
              </w:rPr>
            </w:pPr>
            <w:r>
              <w:rPr>
                <w:rFonts w:ascii="宋体" w:eastAsia="宋体" w:hAnsi="宋体" w:cs="宋体" w:hint="eastAsia"/>
                <w:sz w:val="24"/>
                <w:lang w:val="zh-CN"/>
              </w:rPr>
              <w:t>大写</w:t>
            </w:r>
            <w:r>
              <w:rPr>
                <w:rFonts w:ascii="宋体" w:eastAsia="宋体" w:hAnsi="宋体" w:cs="宋体" w:hint="eastAsia"/>
                <w:sz w:val="24"/>
                <w:lang w:val="zh-CN"/>
              </w:rPr>
              <w:t xml:space="preserve"> </w:t>
            </w:r>
            <w:r>
              <w:rPr>
                <w:rFonts w:ascii="宋体" w:eastAsia="宋体" w:hAnsi="宋体" w:cs="宋体" w:hint="eastAsia"/>
                <w:sz w:val="24"/>
                <w:lang w:val="zh-CN"/>
              </w:rPr>
              <w:t>：</w:t>
            </w:r>
            <w:r>
              <w:rPr>
                <w:rFonts w:ascii="宋体" w:eastAsia="宋体" w:hAnsi="宋体" w:cs="宋体" w:hint="eastAsia"/>
                <w:sz w:val="24"/>
                <w:lang w:val="zh-CN"/>
              </w:rPr>
              <w:t xml:space="preserve">     </w:t>
            </w:r>
            <w:r>
              <w:rPr>
                <w:rFonts w:ascii="宋体" w:eastAsia="宋体" w:hAnsi="宋体" w:cs="宋体" w:hint="eastAsia"/>
                <w:sz w:val="24"/>
                <w:lang w:val="zh-CN"/>
              </w:rPr>
              <w:t>。￥</w:t>
            </w:r>
            <w:r>
              <w:rPr>
                <w:rFonts w:ascii="宋体" w:eastAsia="宋体" w:hAnsi="宋体" w:cs="宋体" w:hint="eastAsia"/>
                <w:sz w:val="24"/>
                <w:lang w:val="zh-CN"/>
              </w:rPr>
              <w:t xml:space="preserve">     </w:t>
            </w:r>
            <w:r>
              <w:rPr>
                <w:rFonts w:ascii="宋体" w:eastAsia="宋体" w:hAnsi="宋体" w:cs="宋体" w:hint="eastAsia"/>
                <w:sz w:val="24"/>
                <w:lang w:val="zh-CN"/>
              </w:rPr>
              <w:t>元</w:t>
            </w:r>
          </w:p>
        </w:tc>
      </w:tr>
    </w:tbl>
    <w:p w14:paraId="52EE034F" w14:textId="77777777" w:rsidR="00AE3B28" w:rsidRDefault="00DC423F">
      <w:pPr>
        <w:adjustRightInd w:val="0"/>
        <w:snapToGrid w:val="0"/>
        <w:spacing w:line="360" w:lineRule="auto"/>
        <w:ind w:firstLineChars="198" w:firstLine="475"/>
        <w:rPr>
          <w:rFonts w:ascii="宋体" w:eastAsia="宋体" w:hAnsi="宋体" w:cs="宋体"/>
          <w:sz w:val="24"/>
        </w:rPr>
      </w:pPr>
      <w:r>
        <w:rPr>
          <w:rFonts w:ascii="宋体" w:eastAsia="宋体" w:hAnsi="宋体" w:cs="宋体" w:hint="eastAsia"/>
          <w:sz w:val="24"/>
        </w:rPr>
        <w:t>具体参数详见附件。</w:t>
      </w:r>
    </w:p>
    <w:p w14:paraId="0AAC065A" w14:textId="77777777" w:rsidR="00AE3B28" w:rsidRDefault="00DC423F">
      <w:pPr>
        <w:keepNext/>
        <w:spacing w:line="360" w:lineRule="auto"/>
        <w:ind w:firstLineChars="200" w:firstLine="482"/>
        <w:rPr>
          <w:rFonts w:ascii="宋体" w:eastAsia="宋体" w:hAnsi="宋体" w:cs="宋体"/>
          <w:b/>
          <w:sz w:val="24"/>
          <w:lang w:val="zh-CN"/>
        </w:rPr>
      </w:pPr>
      <w:bookmarkStart w:id="6" w:name="_Toc521307608"/>
      <w:bookmarkStart w:id="7" w:name="_Toc31808"/>
      <w:bookmarkStart w:id="8" w:name="_Toc16701"/>
      <w:r>
        <w:rPr>
          <w:rFonts w:ascii="宋体" w:eastAsia="宋体" w:hAnsi="宋体" w:cs="宋体" w:hint="eastAsia"/>
          <w:b/>
          <w:sz w:val="24"/>
          <w:lang w:val="zh-CN"/>
        </w:rPr>
        <w:t>三、结算方式</w:t>
      </w:r>
      <w:bookmarkEnd w:id="6"/>
      <w:bookmarkEnd w:id="7"/>
      <w:bookmarkEnd w:id="8"/>
    </w:p>
    <w:p w14:paraId="65DA4B88" w14:textId="77777777" w:rsidR="00AE3B28" w:rsidRDefault="00DC423F">
      <w:pPr>
        <w:spacing w:line="360" w:lineRule="auto"/>
        <w:rPr>
          <w:rFonts w:ascii="宋体" w:eastAsia="宋体" w:hAnsi="宋体" w:cs="宋体"/>
          <w:sz w:val="24"/>
        </w:rPr>
      </w:pPr>
      <w:r>
        <w:rPr>
          <w:rFonts w:ascii="宋体" w:eastAsia="宋体" w:hAnsi="宋体" w:cs="宋体" w:hint="eastAsia"/>
          <w:sz w:val="24"/>
        </w:rPr>
        <w:t xml:space="preserve">     1.</w:t>
      </w:r>
      <w:r>
        <w:rPr>
          <w:rFonts w:ascii="宋体" w:eastAsia="宋体" w:hAnsi="宋体" w:cs="宋体" w:hint="eastAsia"/>
          <w:sz w:val="24"/>
        </w:rPr>
        <w:t>结算单位：银行转账，由采购人负责结算。在付款前，供应商必须开具与合同金额相应的发票给采购人，附详细清单。</w:t>
      </w:r>
    </w:p>
    <w:p w14:paraId="28F8A1C6" w14:textId="77777777" w:rsidR="00AE3B28" w:rsidRDefault="00DC423F">
      <w:pPr>
        <w:spacing w:line="360" w:lineRule="auto"/>
        <w:rPr>
          <w:rFonts w:ascii="宋体" w:eastAsia="宋体" w:hAnsi="宋体" w:cs="宋体"/>
          <w:sz w:val="24"/>
        </w:rPr>
      </w:pPr>
      <w:r>
        <w:rPr>
          <w:rFonts w:ascii="宋体" w:eastAsia="宋体" w:hAnsi="宋体" w:cs="宋体" w:hint="eastAsia"/>
          <w:sz w:val="24"/>
        </w:rPr>
        <w:t xml:space="preserve">    2.</w:t>
      </w:r>
      <w:r>
        <w:rPr>
          <w:rFonts w:ascii="宋体" w:eastAsia="宋体" w:hAnsi="宋体" w:cs="宋体" w:hint="eastAsia"/>
          <w:sz w:val="24"/>
        </w:rPr>
        <w:t>付款方式：</w:t>
      </w:r>
    </w:p>
    <w:p w14:paraId="41A3FA24" w14:textId="77777777" w:rsidR="00AE3B28" w:rsidRDefault="00DC423F">
      <w:pPr>
        <w:spacing w:line="360" w:lineRule="auto"/>
        <w:ind w:firstLineChars="200" w:firstLine="480"/>
        <w:rPr>
          <w:rFonts w:ascii="宋体" w:eastAsia="宋体" w:hAnsi="宋体" w:cs="宋体"/>
          <w:sz w:val="24"/>
        </w:rPr>
      </w:pPr>
      <w:r>
        <w:rPr>
          <w:rFonts w:ascii="宋体" w:eastAsia="宋体" w:hAnsi="宋体" w:cs="宋体" w:hint="eastAsia"/>
          <w:sz w:val="24"/>
        </w:rPr>
        <w:t>货物全部运到采购人指定地方，安装、调试完毕并经终验合格后，乙方持《终验合格单》原件和全额发票在甲方处办理合同总金额的百分之百（</w:t>
      </w:r>
      <w:r>
        <w:rPr>
          <w:rFonts w:ascii="宋体" w:eastAsia="宋体" w:hAnsi="宋体" w:cs="宋体" w:hint="eastAsia"/>
          <w:sz w:val="24"/>
        </w:rPr>
        <w:t>100%</w:t>
      </w:r>
      <w:r>
        <w:rPr>
          <w:rFonts w:ascii="宋体" w:eastAsia="宋体" w:hAnsi="宋体" w:cs="宋体" w:hint="eastAsia"/>
          <w:sz w:val="24"/>
        </w:rPr>
        <w:t>）货款支付手续</w:t>
      </w:r>
      <w:r>
        <w:rPr>
          <w:rFonts w:ascii="宋体" w:eastAsia="宋体" w:hAnsi="宋体" w:cs="宋体" w:hint="eastAsia"/>
          <w:sz w:val="24"/>
        </w:rPr>
        <w:t>。</w:t>
      </w:r>
    </w:p>
    <w:p w14:paraId="6ECDCC0C" w14:textId="77777777" w:rsidR="00AE3B28" w:rsidRDefault="00DC423F">
      <w:pPr>
        <w:spacing w:line="360" w:lineRule="auto"/>
        <w:ind w:firstLineChars="200" w:firstLine="480"/>
        <w:rPr>
          <w:rFonts w:ascii="宋体" w:eastAsia="宋体" w:hAnsi="宋体" w:cs="宋体"/>
          <w:sz w:val="24"/>
          <w:lang w:val="zh-CN"/>
        </w:rPr>
      </w:pPr>
      <w:bookmarkStart w:id="9" w:name="_Toc6803"/>
      <w:bookmarkStart w:id="10" w:name="_Toc521307612"/>
      <w:bookmarkStart w:id="11" w:name="_Toc21136"/>
      <w:r>
        <w:rPr>
          <w:rFonts w:ascii="宋体" w:eastAsia="宋体" w:hAnsi="宋体" w:cs="宋体" w:hint="eastAsia"/>
          <w:sz w:val="24"/>
          <w:lang w:val="zh-CN"/>
        </w:rPr>
        <w:t>四</w:t>
      </w:r>
      <w:r>
        <w:rPr>
          <w:rFonts w:ascii="宋体" w:eastAsia="宋体" w:hAnsi="宋体" w:cs="宋体" w:hint="eastAsia"/>
          <w:sz w:val="24"/>
          <w:lang w:val="zh-CN"/>
        </w:rPr>
        <w:t xml:space="preserve"> </w:t>
      </w:r>
      <w:r>
        <w:rPr>
          <w:rFonts w:ascii="宋体" w:eastAsia="宋体" w:hAnsi="宋体" w:cs="宋体" w:hint="eastAsia"/>
          <w:sz w:val="24"/>
          <w:lang w:val="zh-CN"/>
        </w:rPr>
        <w:t>、付款进度要求：</w:t>
      </w:r>
    </w:p>
    <w:p w14:paraId="09273759" w14:textId="77777777" w:rsidR="00AE3B28" w:rsidRDefault="00AE3B28">
      <w:pPr>
        <w:spacing w:line="360" w:lineRule="auto"/>
        <w:ind w:firstLineChars="200" w:firstLine="480"/>
        <w:rPr>
          <w:rFonts w:ascii="宋体" w:eastAsia="宋体" w:hAnsi="宋体" w:cs="宋体"/>
          <w:sz w:val="24"/>
          <w:lang w:val="zh-CN"/>
        </w:rPr>
      </w:pPr>
    </w:p>
    <w:p w14:paraId="7A350C2D" w14:textId="44B0AE98" w:rsidR="00DC423F" w:rsidRPr="00DC423F" w:rsidRDefault="00DC423F" w:rsidP="00DC423F">
      <w:pPr>
        <w:spacing w:line="360" w:lineRule="auto"/>
        <w:ind w:firstLineChars="200" w:firstLine="480"/>
        <w:rPr>
          <w:rFonts w:ascii="宋体" w:eastAsia="宋体" w:hAnsi="宋体" w:cs="宋体" w:hint="eastAsia"/>
          <w:sz w:val="24"/>
          <w:lang w:val="zh-CN"/>
        </w:rPr>
      </w:pPr>
      <w:r w:rsidRPr="00DC423F">
        <w:rPr>
          <w:rFonts w:ascii="宋体" w:eastAsia="宋体" w:hAnsi="宋体" w:cs="宋体" w:hint="eastAsia"/>
          <w:sz w:val="24"/>
          <w:lang w:val="zh-CN"/>
        </w:rPr>
        <w:t>1、交货期：自合同签订生效之日起20个日历日完成供货、安装及调试；</w:t>
      </w:r>
    </w:p>
    <w:p w14:paraId="70D0A74B" w14:textId="4926E25F" w:rsidR="00DC423F" w:rsidRPr="00DC423F" w:rsidRDefault="00DC423F" w:rsidP="00DC423F">
      <w:pPr>
        <w:spacing w:line="360" w:lineRule="auto"/>
        <w:ind w:firstLineChars="200" w:firstLine="480"/>
        <w:rPr>
          <w:rFonts w:ascii="宋体" w:eastAsia="宋体" w:hAnsi="宋体" w:cs="宋体" w:hint="eastAsia"/>
          <w:sz w:val="24"/>
          <w:lang w:val="zh-CN"/>
        </w:rPr>
      </w:pPr>
      <w:r w:rsidRPr="00DC423F">
        <w:rPr>
          <w:rFonts w:ascii="宋体" w:eastAsia="宋体" w:hAnsi="宋体" w:cs="宋体" w:hint="eastAsia"/>
          <w:sz w:val="24"/>
          <w:lang w:val="zh-CN"/>
        </w:rPr>
        <w:t>2、全部产品交货至指定地点并验收合格交付使用，付合同总价的100%；</w:t>
      </w:r>
    </w:p>
    <w:p w14:paraId="4780FAD5" w14:textId="0FAEEC6C" w:rsidR="00AE3B28" w:rsidRDefault="00DC423F" w:rsidP="00DC423F">
      <w:pPr>
        <w:spacing w:line="360" w:lineRule="auto"/>
        <w:ind w:firstLineChars="200" w:firstLine="480"/>
        <w:rPr>
          <w:rFonts w:ascii="宋体" w:eastAsia="宋体" w:hAnsi="宋体" w:cs="宋体"/>
          <w:sz w:val="24"/>
          <w:lang w:val="zh-CN"/>
        </w:rPr>
      </w:pPr>
      <w:r w:rsidRPr="00DC423F">
        <w:rPr>
          <w:rFonts w:ascii="宋体" w:eastAsia="宋体" w:hAnsi="宋体" w:cs="宋体" w:hint="eastAsia"/>
          <w:sz w:val="24"/>
          <w:lang w:val="zh-CN"/>
        </w:rPr>
        <w:t>3、乙方须向甲方出具合法有效的完税发票，甲方进行支付结算。</w:t>
      </w:r>
    </w:p>
    <w:p w14:paraId="585B71A3" w14:textId="77777777" w:rsidR="00AE3B28" w:rsidRDefault="00DC423F">
      <w:pPr>
        <w:spacing w:line="360" w:lineRule="auto"/>
        <w:ind w:firstLineChars="200" w:firstLine="480"/>
        <w:rPr>
          <w:rFonts w:ascii="宋体" w:eastAsia="宋体" w:hAnsi="宋体" w:cs="宋体"/>
          <w:sz w:val="24"/>
          <w:lang w:val="zh-CN"/>
        </w:rPr>
      </w:pPr>
      <w:r>
        <w:rPr>
          <w:rFonts w:ascii="宋体" w:eastAsia="宋体" w:hAnsi="宋体" w:cs="宋体" w:hint="eastAsia"/>
          <w:sz w:val="24"/>
          <w:lang w:val="zh-CN"/>
        </w:rPr>
        <w:t>五</w:t>
      </w:r>
      <w:r>
        <w:rPr>
          <w:rFonts w:ascii="宋体" w:eastAsia="宋体" w:hAnsi="宋体" w:cs="宋体" w:hint="eastAsia"/>
          <w:sz w:val="24"/>
          <w:lang w:val="zh-CN"/>
        </w:rPr>
        <w:t xml:space="preserve"> </w:t>
      </w:r>
      <w:r>
        <w:rPr>
          <w:rFonts w:ascii="宋体" w:eastAsia="宋体" w:hAnsi="宋体" w:cs="宋体" w:hint="eastAsia"/>
          <w:sz w:val="24"/>
          <w:lang w:val="zh-CN"/>
        </w:rPr>
        <w:t>、售后服务要求：</w:t>
      </w:r>
    </w:p>
    <w:p w14:paraId="33B2A72A" w14:textId="77777777" w:rsidR="00AE3B28" w:rsidRDefault="00AE3B28">
      <w:pPr>
        <w:spacing w:line="360" w:lineRule="auto"/>
        <w:ind w:firstLineChars="200" w:firstLine="480"/>
        <w:rPr>
          <w:rFonts w:ascii="宋体" w:eastAsia="宋体" w:hAnsi="宋体" w:cs="宋体"/>
          <w:sz w:val="24"/>
          <w:lang w:val="zh-CN"/>
        </w:rPr>
      </w:pPr>
    </w:p>
    <w:p w14:paraId="6B9FDF5B" w14:textId="665EAC3F" w:rsidR="00DC423F" w:rsidRPr="00DC423F" w:rsidRDefault="00DC423F" w:rsidP="00DC423F">
      <w:pPr>
        <w:spacing w:line="360" w:lineRule="auto"/>
        <w:ind w:firstLineChars="200" w:firstLine="480"/>
        <w:rPr>
          <w:rFonts w:ascii="宋体" w:eastAsia="宋体" w:hAnsi="宋体" w:cs="宋体" w:hint="eastAsia"/>
          <w:sz w:val="24"/>
          <w:lang w:val="zh-CN"/>
        </w:rPr>
      </w:pPr>
      <w:r w:rsidRPr="00DC423F">
        <w:rPr>
          <w:rFonts w:ascii="宋体" w:eastAsia="宋体" w:hAnsi="宋体" w:cs="宋体" w:hint="eastAsia"/>
          <w:sz w:val="24"/>
          <w:lang w:val="zh-CN"/>
        </w:rPr>
        <w:t>1、派专人对学校提供售后服务，并每月定期对所提供的软硬件设备、材料</w:t>
      </w:r>
      <w:r w:rsidRPr="00DC423F">
        <w:rPr>
          <w:rFonts w:ascii="宋体" w:eastAsia="宋体" w:hAnsi="宋体" w:cs="宋体" w:hint="eastAsia"/>
          <w:sz w:val="24"/>
          <w:lang w:val="zh-CN"/>
        </w:rPr>
        <w:lastRenderedPageBreak/>
        <w:t>等进行巡检，做好巡检记录；</w:t>
      </w:r>
    </w:p>
    <w:p w14:paraId="6F48A6A2" w14:textId="77777777" w:rsidR="00DC423F" w:rsidRPr="00DC423F" w:rsidRDefault="00DC423F" w:rsidP="00DC423F">
      <w:pPr>
        <w:spacing w:line="360" w:lineRule="auto"/>
        <w:ind w:firstLineChars="200" w:firstLine="480"/>
        <w:rPr>
          <w:rFonts w:ascii="宋体" w:eastAsia="宋体" w:hAnsi="宋体" w:cs="宋体" w:hint="eastAsia"/>
          <w:sz w:val="24"/>
          <w:lang w:val="zh-CN"/>
        </w:rPr>
      </w:pPr>
      <w:r w:rsidRPr="00DC423F">
        <w:rPr>
          <w:rFonts w:ascii="宋体" w:eastAsia="宋体" w:hAnsi="宋体" w:cs="宋体" w:hint="eastAsia"/>
          <w:sz w:val="24"/>
          <w:lang w:val="zh-CN"/>
        </w:rPr>
        <w:t>2、货物（产品）的现场安装、调试和启动监督；</w:t>
      </w:r>
    </w:p>
    <w:p w14:paraId="43D963DC" w14:textId="654AB48D" w:rsidR="00DC423F" w:rsidRPr="00DC423F" w:rsidRDefault="00DC423F" w:rsidP="00DC423F">
      <w:pPr>
        <w:spacing w:line="360" w:lineRule="auto"/>
        <w:ind w:firstLineChars="200" w:firstLine="480"/>
        <w:rPr>
          <w:rFonts w:ascii="宋体" w:eastAsia="宋体" w:hAnsi="宋体" w:cs="宋体" w:hint="eastAsia"/>
          <w:sz w:val="24"/>
          <w:lang w:val="zh-CN"/>
        </w:rPr>
      </w:pPr>
      <w:r w:rsidRPr="00DC423F">
        <w:rPr>
          <w:rFonts w:ascii="宋体" w:eastAsia="宋体" w:hAnsi="宋体" w:cs="宋体" w:hint="eastAsia"/>
          <w:sz w:val="24"/>
          <w:lang w:val="zh-CN"/>
        </w:rPr>
        <w:t>3、就货物的安装、启动、运行及维护等对采购人的人员进行免费培训。主要培训内容为货物的基本结构、性能、主要部件的构造及处理，日常使用操作、保养与管理、常见故障的排除、紧急情况的处理等，如采购人未使用过同类型货物，成交供应商还需就货物的功能对采购人的人员进行相应的技术培训，培训地点主要在货物安装现场或由采购人安排，并制作维护使用手册。</w:t>
      </w:r>
    </w:p>
    <w:p w14:paraId="0B879F8E" w14:textId="77777777" w:rsidR="00DC423F" w:rsidRPr="00DC423F" w:rsidRDefault="00DC423F" w:rsidP="00DC423F">
      <w:pPr>
        <w:spacing w:line="360" w:lineRule="auto"/>
        <w:ind w:firstLineChars="200" w:firstLine="480"/>
        <w:rPr>
          <w:rFonts w:ascii="宋体" w:eastAsia="宋体" w:hAnsi="宋体" w:cs="宋体" w:hint="eastAsia"/>
          <w:sz w:val="24"/>
          <w:lang w:val="zh-CN"/>
        </w:rPr>
      </w:pPr>
      <w:r w:rsidRPr="00DC423F">
        <w:rPr>
          <w:rFonts w:ascii="宋体" w:eastAsia="宋体" w:hAnsi="宋体" w:cs="宋体" w:hint="eastAsia"/>
          <w:sz w:val="24"/>
          <w:lang w:val="zh-CN"/>
        </w:rPr>
        <w:t>4、质保期自采购人在货物质量验收单（终验）上签字之日起计算，质保费用计入总价；</w:t>
      </w:r>
    </w:p>
    <w:p w14:paraId="055C710B" w14:textId="4091C589" w:rsidR="00DC423F" w:rsidRPr="00DC423F" w:rsidRDefault="00DC423F" w:rsidP="00DC423F">
      <w:pPr>
        <w:spacing w:line="360" w:lineRule="auto"/>
        <w:ind w:firstLineChars="200" w:firstLine="480"/>
        <w:rPr>
          <w:rFonts w:ascii="宋体" w:eastAsia="宋体" w:hAnsi="宋体" w:cs="宋体" w:hint="eastAsia"/>
          <w:sz w:val="24"/>
          <w:lang w:val="zh-CN"/>
        </w:rPr>
      </w:pPr>
      <w:r w:rsidRPr="00DC423F">
        <w:rPr>
          <w:rFonts w:ascii="宋体" w:eastAsia="宋体" w:hAnsi="宋体" w:cs="宋体" w:hint="eastAsia"/>
          <w:sz w:val="24"/>
          <w:lang w:val="zh-CN"/>
        </w:rPr>
        <w:t>5、乙方对其所提供软硬件设备、材料等负责备品配件的供应，长期提供维修服务，并提供技术咨询等服务。质保期内应无偿负责的维修和替换等工作。超出质保期只收取维修所需原设备、材料成本费用。</w:t>
      </w:r>
    </w:p>
    <w:p w14:paraId="5348303E" w14:textId="3353EE57" w:rsidR="00DC423F" w:rsidRPr="00DC423F" w:rsidRDefault="00DC423F" w:rsidP="00DC423F">
      <w:pPr>
        <w:spacing w:line="360" w:lineRule="auto"/>
        <w:ind w:firstLineChars="200" w:firstLine="480"/>
        <w:rPr>
          <w:rFonts w:ascii="宋体" w:eastAsia="宋体" w:hAnsi="宋体" w:cs="宋体" w:hint="eastAsia"/>
          <w:sz w:val="24"/>
          <w:lang w:val="zh-CN"/>
        </w:rPr>
      </w:pPr>
      <w:r w:rsidRPr="00DC423F">
        <w:rPr>
          <w:rFonts w:ascii="宋体" w:eastAsia="宋体" w:hAnsi="宋体" w:cs="宋体" w:hint="eastAsia"/>
          <w:sz w:val="24"/>
          <w:lang w:val="zh-CN"/>
        </w:rPr>
        <w:t>6、服务响应时限：7*24小时服务，提供售后服务电话（应具有：固定电话、移动电话、传真）；</w:t>
      </w:r>
    </w:p>
    <w:p w14:paraId="3B565D0D" w14:textId="35EB43B7" w:rsidR="00DC423F" w:rsidRPr="00DC423F" w:rsidRDefault="00DC423F" w:rsidP="00DC423F">
      <w:pPr>
        <w:spacing w:line="360" w:lineRule="auto"/>
        <w:ind w:firstLineChars="200" w:firstLine="480"/>
        <w:rPr>
          <w:rFonts w:ascii="宋体" w:eastAsia="宋体" w:hAnsi="宋体" w:cs="宋体" w:hint="eastAsia"/>
          <w:sz w:val="24"/>
          <w:lang w:val="zh-CN"/>
        </w:rPr>
      </w:pPr>
      <w:r w:rsidRPr="00DC423F">
        <w:rPr>
          <w:rFonts w:ascii="宋体" w:eastAsia="宋体" w:hAnsi="宋体" w:cs="宋体" w:hint="eastAsia"/>
          <w:sz w:val="24"/>
          <w:lang w:val="zh-CN"/>
        </w:rPr>
        <w:t>7、成交供应商在接到采购人通知后维修工作时间不大于24小时，更换工作时间不大于72小时。</w:t>
      </w:r>
    </w:p>
    <w:p w14:paraId="5E4B2698" w14:textId="1D91A198" w:rsidR="00DC423F" w:rsidRPr="00DC423F" w:rsidRDefault="00DC423F" w:rsidP="00DC423F">
      <w:pPr>
        <w:spacing w:line="360" w:lineRule="auto"/>
        <w:ind w:firstLineChars="200" w:firstLine="480"/>
        <w:rPr>
          <w:rFonts w:ascii="宋体" w:eastAsia="宋体" w:hAnsi="宋体" w:cs="宋体" w:hint="eastAsia"/>
          <w:sz w:val="24"/>
          <w:lang w:val="zh-CN"/>
        </w:rPr>
      </w:pPr>
      <w:r w:rsidRPr="00DC423F">
        <w:rPr>
          <w:rFonts w:ascii="宋体" w:eastAsia="宋体" w:hAnsi="宋体" w:cs="宋体" w:hint="eastAsia"/>
          <w:sz w:val="24"/>
          <w:lang w:val="zh-CN"/>
        </w:rPr>
        <w:t>8、在质保期内更换系统中部件（包括软件和硬件），其保修期应相应延长。</w:t>
      </w:r>
    </w:p>
    <w:p w14:paraId="19204943" w14:textId="162A3007" w:rsidR="00DC423F" w:rsidRPr="00DC423F" w:rsidRDefault="00DC423F" w:rsidP="00DC423F">
      <w:pPr>
        <w:spacing w:line="360" w:lineRule="auto"/>
        <w:ind w:firstLineChars="200" w:firstLine="480"/>
        <w:rPr>
          <w:rFonts w:ascii="宋体" w:eastAsia="宋体" w:hAnsi="宋体" w:cs="宋体" w:hint="eastAsia"/>
          <w:sz w:val="24"/>
          <w:lang w:val="zh-CN"/>
        </w:rPr>
      </w:pPr>
      <w:r w:rsidRPr="00DC423F">
        <w:rPr>
          <w:rFonts w:ascii="宋体" w:eastAsia="宋体" w:hAnsi="宋体" w:cs="宋体" w:hint="eastAsia"/>
          <w:sz w:val="24"/>
          <w:lang w:val="zh-CN"/>
        </w:rPr>
        <w:t>9、所有货物服务方式均为成交供应商上门服务，即由成交供应商派专员到货物使用现场维修，由此产生的一切费用均由成交供应商承</w:t>
      </w:r>
      <w:bookmarkStart w:id="12" w:name="_GoBack"/>
      <w:bookmarkEnd w:id="12"/>
      <w:r w:rsidRPr="00DC423F">
        <w:rPr>
          <w:rFonts w:ascii="宋体" w:eastAsia="宋体" w:hAnsi="宋体" w:cs="宋体" w:hint="eastAsia"/>
          <w:sz w:val="24"/>
          <w:lang w:val="zh-CN"/>
        </w:rPr>
        <w:t>担;</w:t>
      </w:r>
    </w:p>
    <w:p w14:paraId="06A7443E" w14:textId="77777777" w:rsidR="00DC423F" w:rsidRPr="00DC423F" w:rsidRDefault="00DC423F" w:rsidP="00DC423F">
      <w:pPr>
        <w:spacing w:line="360" w:lineRule="auto"/>
        <w:ind w:firstLineChars="200" w:firstLine="480"/>
        <w:rPr>
          <w:rFonts w:ascii="宋体" w:eastAsia="宋体" w:hAnsi="宋体" w:cs="宋体" w:hint="eastAsia"/>
          <w:sz w:val="24"/>
          <w:lang w:val="zh-CN"/>
        </w:rPr>
      </w:pPr>
      <w:r w:rsidRPr="00DC423F">
        <w:rPr>
          <w:rFonts w:ascii="宋体" w:eastAsia="宋体" w:hAnsi="宋体" w:cs="宋体" w:hint="eastAsia"/>
          <w:sz w:val="24"/>
          <w:lang w:val="zh-CN"/>
        </w:rPr>
        <w:t>10、质保期结束后的货物维修、维护由双方协商再定；</w:t>
      </w:r>
    </w:p>
    <w:p w14:paraId="7DFD66B3" w14:textId="59F1BB24" w:rsidR="00DC423F" w:rsidRDefault="00DC423F" w:rsidP="00DC423F">
      <w:pPr>
        <w:spacing w:line="360" w:lineRule="auto"/>
        <w:ind w:firstLineChars="200" w:firstLine="480"/>
        <w:rPr>
          <w:rFonts w:ascii="宋体" w:eastAsia="宋体" w:hAnsi="宋体" w:cs="宋体" w:hint="eastAsia"/>
          <w:sz w:val="24"/>
          <w:lang w:val="zh-CN"/>
        </w:rPr>
      </w:pPr>
      <w:r w:rsidRPr="00DC423F">
        <w:rPr>
          <w:rFonts w:ascii="宋体" w:eastAsia="宋体" w:hAnsi="宋体" w:cs="宋体" w:hint="eastAsia"/>
          <w:sz w:val="24"/>
          <w:lang w:val="zh-CN"/>
        </w:rPr>
        <w:t>11、质保期：不少于36个月。</w:t>
      </w:r>
    </w:p>
    <w:p w14:paraId="45931DCE" w14:textId="7D59ED4A" w:rsidR="00AE3B28" w:rsidRDefault="00DC423F" w:rsidP="00DC423F">
      <w:pPr>
        <w:spacing w:line="360" w:lineRule="auto"/>
        <w:ind w:firstLineChars="200" w:firstLine="480"/>
        <w:rPr>
          <w:rFonts w:ascii="宋体" w:eastAsia="宋体" w:hAnsi="宋体" w:cs="宋体"/>
          <w:sz w:val="24"/>
          <w:lang w:val="zh-CN"/>
        </w:rPr>
      </w:pPr>
      <w:r>
        <w:rPr>
          <w:rFonts w:ascii="宋体" w:eastAsia="宋体" w:hAnsi="宋体" w:cs="宋体" w:hint="eastAsia"/>
          <w:sz w:val="24"/>
          <w:lang w:val="zh-CN"/>
        </w:rPr>
        <w:t>六</w:t>
      </w:r>
      <w:r>
        <w:rPr>
          <w:rFonts w:ascii="宋体" w:eastAsia="宋体" w:hAnsi="宋体" w:cs="宋体" w:hint="eastAsia"/>
          <w:sz w:val="24"/>
          <w:lang w:val="zh-CN"/>
        </w:rPr>
        <w:t xml:space="preserve"> </w:t>
      </w:r>
      <w:r>
        <w:rPr>
          <w:rFonts w:ascii="宋体" w:eastAsia="宋体" w:hAnsi="宋体" w:cs="宋体" w:hint="eastAsia"/>
          <w:sz w:val="24"/>
          <w:lang w:val="zh-CN"/>
        </w:rPr>
        <w:t>、交货、验收要求：</w:t>
      </w:r>
    </w:p>
    <w:p w14:paraId="697E55A2" w14:textId="77777777" w:rsidR="00AE3B28" w:rsidRDefault="00DC423F">
      <w:pPr>
        <w:spacing w:line="360" w:lineRule="auto"/>
        <w:ind w:firstLineChars="200" w:firstLine="480"/>
        <w:rPr>
          <w:rFonts w:ascii="宋体" w:eastAsia="宋体" w:hAnsi="宋体" w:cs="宋体"/>
          <w:sz w:val="24"/>
          <w:lang w:val="zh-CN"/>
        </w:rPr>
      </w:pPr>
      <w:r>
        <w:rPr>
          <w:rFonts w:ascii="宋体" w:eastAsia="宋体" w:hAnsi="宋体" w:cs="宋体" w:hint="eastAsia"/>
          <w:sz w:val="24"/>
          <w:lang w:val="zh-CN"/>
        </w:rPr>
        <w:t>1</w:t>
      </w:r>
      <w:r>
        <w:rPr>
          <w:rFonts w:ascii="宋体" w:eastAsia="宋体" w:hAnsi="宋体" w:cs="宋体" w:hint="eastAsia"/>
          <w:sz w:val="24"/>
          <w:lang w:val="zh-CN"/>
        </w:rPr>
        <w:t>、硬件设备到达甲方指定地点后，组织现场开箱请点验货。所到设备的型</w:t>
      </w:r>
      <w:r>
        <w:rPr>
          <w:rFonts w:ascii="宋体" w:eastAsia="宋体" w:hAnsi="宋体" w:cs="宋体" w:hint="eastAsia"/>
          <w:sz w:val="24"/>
          <w:lang w:val="zh-CN"/>
        </w:rPr>
        <w:t xml:space="preserve"> </w:t>
      </w:r>
      <w:r>
        <w:rPr>
          <w:rFonts w:ascii="宋体" w:eastAsia="宋体" w:hAnsi="宋体" w:cs="宋体" w:hint="eastAsia"/>
          <w:sz w:val="24"/>
          <w:lang w:val="zh-CN"/>
        </w:rPr>
        <w:t>号和数量必须与合同一致，甲方和乙方共同签署到货验收单。未签收到货验收单</w:t>
      </w:r>
      <w:r>
        <w:rPr>
          <w:rFonts w:ascii="宋体" w:eastAsia="宋体" w:hAnsi="宋体" w:cs="宋体" w:hint="eastAsia"/>
          <w:sz w:val="24"/>
          <w:lang w:val="zh-CN"/>
        </w:rPr>
        <w:t xml:space="preserve"> </w:t>
      </w:r>
      <w:r>
        <w:rPr>
          <w:rFonts w:ascii="宋体" w:eastAsia="宋体" w:hAnsi="宋体" w:cs="宋体" w:hint="eastAsia"/>
          <w:sz w:val="24"/>
          <w:lang w:val="zh-CN"/>
        </w:rPr>
        <w:t>的货物不得擅自开箱安装。</w:t>
      </w:r>
    </w:p>
    <w:p w14:paraId="12F456D8" w14:textId="77777777" w:rsidR="00AE3B28" w:rsidRDefault="00DC423F">
      <w:pPr>
        <w:spacing w:line="360" w:lineRule="auto"/>
        <w:ind w:firstLineChars="200" w:firstLine="480"/>
        <w:rPr>
          <w:rFonts w:ascii="宋体" w:eastAsia="宋体" w:hAnsi="宋体" w:cs="宋体"/>
          <w:sz w:val="24"/>
          <w:lang w:val="zh-CN"/>
        </w:rPr>
      </w:pPr>
      <w:r>
        <w:rPr>
          <w:rFonts w:ascii="宋体" w:eastAsia="宋体" w:hAnsi="宋体" w:cs="宋体" w:hint="eastAsia"/>
          <w:sz w:val="24"/>
          <w:lang w:val="zh-CN"/>
        </w:rPr>
        <w:t>2</w:t>
      </w:r>
      <w:r>
        <w:rPr>
          <w:rFonts w:ascii="宋体" w:eastAsia="宋体" w:hAnsi="宋体" w:cs="宋体" w:hint="eastAsia"/>
          <w:sz w:val="24"/>
          <w:lang w:val="zh-CN"/>
        </w:rPr>
        <w:t>、乙方保证合同所有设备是全新的</w:t>
      </w:r>
      <w:r>
        <w:rPr>
          <w:rFonts w:ascii="宋体" w:eastAsia="宋体" w:hAnsi="宋体" w:cs="宋体" w:hint="eastAsia"/>
          <w:sz w:val="24"/>
          <w:lang w:val="zh-CN"/>
        </w:rPr>
        <w:t>(</w:t>
      </w:r>
      <w:r>
        <w:rPr>
          <w:rFonts w:ascii="宋体" w:eastAsia="宋体" w:hAnsi="宋体" w:cs="宋体" w:hint="eastAsia"/>
          <w:sz w:val="24"/>
          <w:lang w:val="zh-CN"/>
        </w:rPr>
        <w:t>包括零部件</w:t>
      </w:r>
      <w:r>
        <w:rPr>
          <w:rFonts w:ascii="宋体" w:eastAsia="宋体" w:hAnsi="宋体" w:cs="宋体" w:hint="eastAsia"/>
          <w:sz w:val="24"/>
          <w:lang w:val="zh-CN"/>
        </w:rPr>
        <w:t>),</w:t>
      </w:r>
      <w:r>
        <w:rPr>
          <w:rFonts w:ascii="宋体" w:eastAsia="宋体" w:hAnsi="宋体" w:cs="宋体" w:hint="eastAsia"/>
          <w:sz w:val="24"/>
          <w:lang w:val="zh-CN"/>
        </w:rPr>
        <w:t>其</w:t>
      </w:r>
      <w:r>
        <w:rPr>
          <w:rFonts w:ascii="宋体" w:eastAsia="宋体" w:hAnsi="宋体" w:cs="宋体" w:hint="eastAsia"/>
          <w:sz w:val="24"/>
          <w:lang w:val="zh-CN"/>
        </w:rPr>
        <w:t>规格参数及配件不低</w:t>
      </w:r>
      <w:r>
        <w:rPr>
          <w:rFonts w:ascii="宋体" w:eastAsia="宋体" w:hAnsi="宋体" w:cs="宋体" w:hint="eastAsia"/>
          <w:sz w:val="24"/>
          <w:lang w:val="zh-CN"/>
        </w:rPr>
        <w:t xml:space="preserve"> </w:t>
      </w:r>
      <w:r>
        <w:rPr>
          <w:rFonts w:ascii="宋体" w:eastAsia="宋体" w:hAnsi="宋体" w:cs="宋体" w:hint="eastAsia"/>
          <w:sz w:val="24"/>
          <w:lang w:val="zh-CN"/>
        </w:rPr>
        <w:t>于</w:t>
      </w:r>
      <w:r>
        <w:rPr>
          <w:rFonts w:ascii="宋体" w:eastAsia="宋体" w:hAnsi="宋体" w:cs="宋体" w:hint="eastAsia"/>
          <w:sz w:val="24"/>
          <w:lang w:val="zh-CN"/>
        </w:rPr>
        <w:t>(</w:t>
      </w:r>
      <w:r>
        <w:rPr>
          <w:rFonts w:ascii="宋体" w:eastAsia="宋体" w:hAnsi="宋体" w:cs="宋体" w:hint="eastAsia"/>
          <w:sz w:val="24"/>
          <w:lang w:val="zh-CN"/>
        </w:rPr>
        <w:t>符合</w:t>
      </w:r>
      <w:r>
        <w:rPr>
          <w:rFonts w:ascii="宋体" w:eastAsia="宋体" w:hAnsi="宋体" w:cs="宋体" w:hint="eastAsia"/>
          <w:sz w:val="24"/>
          <w:lang w:val="zh-CN"/>
        </w:rPr>
        <w:t>)</w:t>
      </w:r>
      <w:r>
        <w:rPr>
          <w:rFonts w:ascii="宋体" w:eastAsia="宋体" w:hAnsi="宋体" w:cs="宋体" w:hint="eastAsia"/>
          <w:sz w:val="24"/>
          <w:lang w:val="zh-CN"/>
        </w:rPr>
        <w:t>本项目招投标文件的要求。</w:t>
      </w:r>
    </w:p>
    <w:p w14:paraId="19D1E1DA" w14:textId="77777777" w:rsidR="00AE3B28" w:rsidRDefault="00DC423F">
      <w:pPr>
        <w:spacing w:line="360" w:lineRule="auto"/>
        <w:ind w:firstLineChars="200" w:firstLine="480"/>
        <w:rPr>
          <w:rFonts w:ascii="宋体" w:eastAsia="宋体" w:hAnsi="宋体" w:cs="宋体"/>
          <w:sz w:val="24"/>
          <w:lang w:val="zh-CN"/>
        </w:rPr>
      </w:pPr>
      <w:r>
        <w:rPr>
          <w:rFonts w:ascii="宋体" w:eastAsia="宋体" w:hAnsi="宋体" w:cs="宋体" w:hint="eastAsia"/>
          <w:sz w:val="24"/>
          <w:lang w:val="zh-CN"/>
        </w:rPr>
        <w:t>3</w:t>
      </w:r>
      <w:r>
        <w:rPr>
          <w:rFonts w:ascii="宋体" w:eastAsia="宋体" w:hAnsi="宋体" w:cs="宋体" w:hint="eastAsia"/>
          <w:sz w:val="24"/>
          <w:lang w:val="zh-CN"/>
        </w:rPr>
        <w:t>、安装完成，乙方进行自测并形成自测报告</w:t>
      </w:r>
      <w:r>
        <w:rPr>
          <w:rFonts w:ascii="宋体" w:eastAsia="宋体" w:hAnsi="宋体" w:cs="宋体" w:hint="eastAsia"/>
          <w:sz w:val="24"/>
          <w:lang w:val="zh-CN"/>
        </w:rPr>
        <w:t>(</w:t>
      </w:r>
      <w:r>
        <w:rPr>
          <w:rFonts w:ascii="宋体" w:eastAsia="宋体" w:hAnsi="宋体" w:cs="宋体" w:hint="eastAsia"/>
          <w:sz w:val="24"/>
          <w:lang w:val="zh-CN"/>
        </w:rPr>
        <w:t>软硬件</w:t>
      </w:r>
      <w:r>
        <w:rPr>
          <w:rFonts w:ascii="宋体" w:eastAsia="宋体" w:hAnsi="宋体" w:cs="宋体" w:hint="eastAsia"/>
          <w:sz w:val="24"/>
          <w:lang w:val="zh-CN"/>
        </w:rPr>
        <w:t>),</w:t>
      </w:r>
      <w:r>
        <w:rPr>
          <w:rFonts w:ascii="宋体" w:eastAsia="宋体" w:hAnsi="宋体" w:cs="宋体" w:hint="eastAsia"/>
          <w:sz w:val="24"/>
          <w:lang w:val="zh-CN"/>
        </w:rPr>
        <w:t>出现的问题限期整</w:t>
      </w:r>
      <w:r>
        <w:rPr>
          <w:rFonts w:ascii="宋体" w:eastAsia="宋体" w:hAnsi="宋体" w:cs="宋体" w:hint="eastAsia"/>
          <w:sz w:val="24"/>
          <w:lang w:val="zh-CN"/>
        </w:rPr>
        <w:t xml:space="preserve"> </w:t>
      </w:r>
      <w:r>
        <w:rPr>
          <w:rFonts w:ascii="宋体" w:eastAsia="宋体" w:hAnsi="宋体" w:cs="宋体" w:hint="eastAsia"/>
          <w:sz w:val="24"/>
          <w:lang w:val="zh-CN"/>
        </w:rPr>
        <w:t>改。自检最终通过后，乙方提出验收申请，甲方组织相关人员进行最终验收。</w:t>
      </w:r>
    </w:p>
    <w:p w14:paraId="0210C7F2" w14:textId="77777777" w:rsidR="00AE3B28" w:rsidRDefault="00DC423F">
      <w:pPr>
        <w:spacing w:line="360" w:lineRule="auto"/>
        <w:ind w:firstLineChars="200" w:firstLine="480"/>
        <w:rPr>
          <w:rFonts w:ascii="宋体" w:eastAsia="宋体" w:hAnsi="宋体" w:cs="宋体"/>
          <w:sz w:val="24"/>
          <w:lang w:val="zh-CN"/>
        </w:rPr>
      </w:pPr>
      <w:r>
        <w:rPr>
          <w:rFonts w:ascii="宋体" w:eastAsia="宋体" w:hAnsi="宋体" w:cs="宋体" w:hint="eastAsia"/>
          <w:sz w:val="24"/>
          <w:lang w:val="zh-CN"/>
        </w:rPr>
        <w:t>4</w:t>
      </w:r>
      <w:r>
        <w:rPr>
          <w:rFonts w:ascii="宋体" w:eastAsia="宋体" w:hAnsi="宋体" w:cs="宋体" w:hint="eastAsia"/>
          <w:sz w:val="24"/>
          <w:lang w:val="zh-CN"/>
        </w:rPr>
        <w:t>、设备采购从通过最终验收之日起进入保修期，提供原厂保修升级。</w:t>
      </w:r>
    </w:p>
    <w:p w14:paraId="07B08667" w14:textId="77777777" w:rsidR="00AE3B28" w:rsidRDefault="00AE3B28">
      <w:pPr>
        <w:spacing w:line="360" w:lineRule="auto"/>
        <w:ind w:firstLineChars="200" w:firstLine="480"/>
        <w:rPr>
          <w:rFonts w:ascii="宋体" w:eastAsia="宋体" w:hAnsi="宋体" w:cs="宋体"/>
          <w:sz w:val="24"/>
          <w:lang w:val="zh-CN"/>
        </w:rPr>
        <w:sectPr w:rsidR="00AE3B28">
          <w:pgSz w:w="11900" w:h="16840"/>
          <w:pgMar w:top="1319" w:right="1786" w:bottom="196" w:left="1785" w:header="0" w:footer="0" w:gutter="0"/>
          <w:cols w:space="720"/>
        </w:sectPr>
      </w:pPr>
    </w:p>
    <w:p w14:paraId="62A9843C" w14:textId="77777777" w:rsidR="00AE3B28" w:rsidRDefault="00DC423F">
      <w:pPr>
        <w:keepNext/>
        <w:spacing w:line="360" w:lineRule="auto"/>
        <w:ind w:firstLineChars="200" w:firstLine="482"/>
        <w:rPr>
          <w:rFonts w:ascii="宋体" w:eastAsia="宋体" w:hAnsi="宋体" w:cs="宋体"/>
          <w:b/>
          <w:sz w:val="24"/>
          <w:lang w:val="zh-CN"/>
        </w:rPr>
      </w:pPr>
      <w:r>
        <w:rPr>
          <w:rFonts w:ascii="宋体" w:eastAsia="宋体" w:hAnsi="宋体" w:cs="宋体" w:hint="eastAsia"/>
          <w:b/>
          <w:sz w:val="24"/>
          <w:lang w:val="zh-CN"/>
        </w:rPr>
        <w:lastRenderedPageBreak/>
        <w:t>七、技术支持</w:t>
      </w:r>
      <w:bookmarkEnd w:id="9"/>
      <w:bookmarkEnd w:id="10"/>
      <w:bookmarkEnd w:id="11"/>
    </w:p>
    <w:p w14:paraId="083D046C" w14:textId="77777777" w:rsidR="00AE3B28" w:rsidRDefault="00DC423F">
      <w:pPr>
        <w:spacing w:line="360" w:lineRule="auto"/>
        <w:ind w:firstLineChars="200" w:firstLine="480"/>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、供应商应提供可承担维修职能的公司、全资分公司或办事处，并驻守多名维护技术人员，并提供地点、联系人（常驻工程师）及联系电话（服务热线），随时解答各种疑问。</w:t>
      </w:r>
    </w:p>
    <w:p w14:paraId="69903BA3" w14:textId="77777777" w:rsidR="00AE3B28" w:rsidRDefault="00DC423F">
      <w:pPr>
        <w:spacing w:line="360" w:lineRule="auto"/>
        <w:ind w:firstLineChars="200" w:firstLine="480"/>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、现场服务，质保期内维修费用含在合同总价中</w:t>
      </w:r>
      <w:r>
        <w:rPr>
          <w:rFonts w:ascii="宋体" w:eastAsia="宋体" w:hAnsi="宋体" w:cs="宋体" w:hint="eastAsia"/>
          <w:sz w:val="24"/>
        </w:rPr>
        <w:t>，提供终身维修（护）。在质量保证期内发生重大故障，维修工程师抵达现场时间≤</w:t>
      </w:r>
      <w:r>
        <w:rPr>
          <w:rFonts w:ascii="宋体" w:eastAsia="宋体" w:hAnsi="宋体" w:cs="宋体" w:hint="eastAsia"/>
          <w:sz w:val="24"/>
        </w:rPr>
        <w:t>48</w:t>
      </w:r>
      <w:r>
        <w:rPr>
          <w:rFonts w:ascii="宋体" w:eastAsia="宋体" w:hAnsi="宋体" w:cs="宋体" w:hint="eastAsia"/>
          <w:sz w:val="24"/>
        </w:rPr>
        <w:t>小时，</w:t>
      </w:r>
      <w:r>
        <w:rPr>
          <w:rFonts w:ascii="宋体" w:eastAsia="宋体" w:hAnsi="宋体" w:cs="宋体" w:hint="eastAsia"/>
          <w:sz w:val="24"/>
        </w:rPr>
        <w:t>3</w:t>
      </w:r>
      <w:r>
        <w:rPr>
          <w:rFonts w:ascii="宋体" w:eastAsia="宋体" w:hAnsi="宋体" w:cs="宋体" w:hint="eastAsia"/>
          <w:sz w:val="24"/>
        </w:rPr>
        <w:t>个工作日内无法恢复的故障提供免费更换服务。产品实行“三包”，并承担由此产生的包装、运输等的一切费用。</w:t>
      </w:r>
    </w:p>
    <w:p w14:paraId="2C9852A2" w14:textId="77777777" w:rsidR="00AE3B28" w:rsidRDefault="00DC423F">
      <w:pPr>
        <w:spacing w:line="360" w:lineRule="auto"/>
        <w:ind w:firstLineChars="200" w:firstLine="480"/>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、质保期内每年至少四次免费上门维护，回访。</w:t>
      </w:r>
    </w:p>
    <w:p w14:paraId="4946FA9A" w14:textId="77777777" w:rsidR="00AE3B28" w:rsidRDefault="00DC423F">
      <w:pPr>
        <w:spacing w:line="360" w:lineRule="auto"/>
        <w:ind w:firstLineChars="200" w:firstLine="480"/>
        <w:rPr>
          <w:rFonts w:ascii="宋体" w:eastAsia="宋体" w:hAnsi="宋体" w:cs="宋体"/>
          <w:sz w:val="24"/>
        </w:rPr>
      </w:pPr>
      <w:r>
        <w:rPr>
          <w:rFonts w:ascii="宋体" w:eastAsia="宋体" w:hAnsi="宋体" w:cs="宋体" w:hint="eastAsia"/>
          <w:sz w:val="24"/>
        </w:rPr>
        <w:t>4</w:t>
      </w:r>
      <w:r>
        <w:rPr>
          <w:rFonts w:ascii="宋体" w:eastAsia="宋体" w:hAnsi="宋体" w:cs="宋体" w:hint="eastAsia"/>
          <w:sz w:val="24"/>
        </w:rPr>
        <w:t>、对于存在质量问题或者短少的产品，供应商应在接到采购人的通知</w:t>
      </w:r>
      <w:r>
        <w:rPr>
          <w:rFonts w:ascii="宋体" w:eastAsia="宋体" w:hAnsi="宋体" w:cs="宋体" w:hint="eastAsia"/>
          <w:sz w:val="24"/>
        </w:rPr>
        <w:t>2</w:t>
      </w:r>
      <w:r>
        <w:rPr>
          <w:rFonts w:ascii="宋体" w:eastAsia="宋体" w:hAnsi="宋体" w:cs="宋体" w:hint="eastAsia"/>
          <w:sz w:val="24"/>
        </w:rPr>
        <w:t>个日历日内负责修复，调换、重新制作或补齐。</w:t>
      </w:r>
    </w:p>
    <w:p w14:paraId="5456D224" w14:textId="77777777" w:rsidR="00AE3B28" w:rsidRDefault="00DC423F">
      <w:pPr>
        <w:spacing w:line="360" w:lineRule="auto"/>
        <w:ind w:firstLineChars="200" w:firstLine="480"/>
        <w:rPr>
          <w:rFonts w:ascii="宋体" w:eastAsia="宋体" w:hAnsi="宋体" w:cs="宋体"/>
          <w:sz w:val="24"/>
        </w:rPr>
      </w:pPr>
      <w:r>
        <w:rPr>
          <w:rFonts w:ascii="宋体" w:eastAsia="宋体" w:hAnsi="宋体" w:cs="宋体" w:hint="eastAsia"/>
          <w:sz w:val="24"/>
        </w:rPr>
        <w:t>5</w:t>
      </w:r>
      <w:r>
        <w:rPr>
          <w:rFonts w:ascii="宋体" w:eastAsia="宋体" w:hAnsi="宋体" w:cs="宋体" w:hint="eastAsia"/>
          <w:sz w:val="24"/>
        </w:rPr>
        <w:t>、提供质保期内全年</w:t>
      </w:r>
      <w:r>
        <w:rPr>
          <w:rFonts w:ascii="宋体" w:eastAsia="宋体" w:hAnsi="宋体" w:cs="宋体" w:hint="eastAsia"/>
          <w:sz w:val="24"/>
        </w:rPr>
        <w:t>7</w:t>
      </w:r>
      <w:r>
        <w:rPr>
          <w:rFonts w:ascii="宋体" w:eastAsia="宋体" w:hAnsi="宋体" w:cs="宋体" w:hint="eastAsia"/>
          <w:sz w:val="24"/>
        </w:rPr>
        <w:t>×</w:t>
      </w:r>
      <w:r>
        <w:rPr>
          <w:rFonts w:ascii="宋体" w:eastAsia="宋体" w:hAnsi="宋体" w:cs="宋体" w:hint="eastAsia"/>
          <w:sz w:val="24"/>
        </w:rPr>
        <w:t>24</w:t>
      </w:r>
      <w:r>
        <w:rPr>
          <w:rFonts w:ascii="宋体" w:eastAsia="宋体" w:hAnsi="宋体" w:cs="宋体" w:hint="eastAsia"/>
          <w:sz w:val="24"/>
        </w:rPr>
        <w:t>小时的技术咨询服务。供应商怠于或无法提供技术支持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1943992E" w14:textId="77777777" w:rsidR="00AE3B28" w:rsidRDefault="00DC423F">
      <w:pPr>
        <w:tabs>
          <w:tab w:val="left" w:pos="840"/>
        </w:tabs>
        <w:spacing w:line="360" w:lineRule="auto"/>
        <w:ind w:firstLineChars="200" w:firstLine="480"/>
        <w:rPr>
          <w:rFonts w:ascii="宋体" w:eastAsia="宋体" w:hAnsi="宋体" w:cs="宋体"/>
          <w:sz w:val="24"/>
        </w:rPr>
      </w:pPr>
      <w:r>
        <w:rPr>
          <w:rFonts w:ascii="宋体" w:eastAsia="宋体" w:hAnsi="宋体" w:cs="宋体" w:hint="eastAsia"/>
          <w:sz w:val="24"/>
        </w:rPr>
        <w:t>6</w:t>
      </w:r>
      <w:r>
        <w:rPr>
          <w:rFonts w:ascii="宋体" w:eastAsia="宋体" w:hAnsi="宋体" w:cs="宋体" w:hint="eastAsia"/>
          <w:sz w:val="24"/>
        </w:rPr>
        <w:t>、供应商在项目实施过程中，质量保障人员、资源不足或者执行不力，给项目质量带来的风险超出采购人认定的允许范围时，采购人可终止本项目的合作并进行索赔。</w:t>
      </w:r>
    </w:p>
    <w:p w14:paraId="262E72D1" w14:textId="77777777" w:rsidR="00AE3B28" w:rsidRDefault="00DC423F">
      <w:pPr>
        <w:keepNext/>
        <w:spacing w:line="360" w:lineRule="auto"/>
        <w:ind w:firstLineChars="200" w:firstLine="482"/>
        <w:rPr>
          <w:rFonts w:ascii="宋体" w:eastAsia="宋体" w:hAnsi="宋体" w:cs="宋体"/>
          <w:b/>
          <w:sz w:val="24"/>
          <w:lang w:val="zh-CN"/>
        </w:rPr>
      </w:pPr>
      <w:bookmarkStart w:id="13" w:name="_Toc17313"/>
      <w:bookmarkStart w:id="14" w:name="_Toc17330"/>
      <w:bookmarkStart w:id="15" w:name="_Toc521307613"/>
      <w:r>
        <w:rPr>
          <w:rFonts w:ascii="宋体" w:eastAsia="宋体" w:hAnsi="宋体" w:cs="宋体" w:hint="eastAsia"/>
          <w:b/>
          <w:sz w:val="24"/>
          <w:lang w:val="zh-CN"/>
        </w:rPr>
        <w:t>八、技术培训</w:t>
      </w:r>
      <w:bookmarkEnd w:id="13"/>
      <w:bookmarkEnd w:id="14"/>
      <w:bookmarkEnd w:id="15"/>
    </w:p>
    <w:p w14:paraId="5BFEA078" w14:textId="77777777" w:rsidR="00AE3B28" w:rsidRDefault="00DC423F">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、供应商应告知采购人产品的使用、维护、保养等有</w:t>
      </w:r>
      <w:r>
        <w:rPr>
          <w:rFonts w:ascii="宋体" w:eastAsia="宋体" w:hAnsi="宋体" w:cs="宋体" w:hint="eastAsia"/>
          <w:sz w:val="24"/>
        </w:rPr>
        <w:t>关注意事项，并根据招磋商响应文件要求对采购人人员进行培训，培训费用由供应商承担。</w:t>
      </w:r>
    </w:p>
    <w:p w14:paraId="104299B2" w14:textId="77777777" w:rsidR="00AE3B28" w:rsidRDefault="00DC423F">
      <w:pPr>
        <w:tabs>
          <w:tab w:val="left" w:pos="420"/>
        </w:tabs>
        <w:spacing w:line="360" w:lineRule="auto"/>
        <w:ind w:firstLine="420"/>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、在产品正常使用寿命内发生的任何产品质量问题，供应商应当于接到采购人通知后</w:t>
      </w:r>
      <w:r>
        <w:rPr>
          <w:rFonts w:ascii="宋体" w:eastAsia="宋体" w:hAnsi="宋体" w:cs="宋体" w:hint="eastAsia"/>
          <w:sz w:val="24"/>
        </w:rPr>
        <w:t>4</w:t>
      </w:r>
      <w:r>
        <w:rPr>
          <w:rFonts w:ascii="宋体" w:eastAsia="宋体" w:hAnsi="宋体" w:cs="宋体" w:hint="eastAsia"/>
          <w:sz w:val="24"/>
        </w:rPr>
        <w:t>小时内赶到现场，并及时予以解决。</w:t>
      </w:r>
    </w:p>
    <w:p w14:paraId="52490ED9" w14:textId="77777777" w:rsidR="00AE3B28" w:rsidRDefault="00DC423F">
      <w:pPr>
        <w:spacing w:line="360" w:lineRule="auto"/>
        <w:ind w:firstLineChars="200" w:firstLine="480"/>
        <w:rPr>
          <w:rFonts w:ascii="宋体" w:eastAsia="宋体" w:hAnsi="宋体" w:cs="宋体"/>
          <w:kern w:val="0"/>
          <w:sz w:val="24"/>
        </w:rPr>
      </w:pPr>
      <w:r>
        <w:rPr>
          <w:rFonts w:ascii="宋体" w:eastAsia="宋体" w:hAnsi="宋体" w:cs="宋体" w:hint="eastAsia"/>
          <w:kern w:val="0"/>
          <w:sz w:val="24"/>
        </w:rPr>
        <w:t>3</w:t>
      </w:r>
      <w:r>
        <w:rPr>
          <w:rFonts w:ascii="宋体" w:eastAsia="宋体" w:hAnsi="宋体" w:cs="宋体" w:hint="eastAsia"/>
          <w:kern w:val="0"/>
          <w:sz w:val="24"/>
        </w:rPr>
        <w:t>、</w:t>
      </w:r>
      <w:r>
        <w:rPr>
          <w:rFonts w:ascii="宋体" w:eastAsia="宋体" w:hAnsi="宋体" w:cs="宋体" w:hint="eastAsia"/>
          <w:kern w:val="0"/>
          <w:sz w:val="24"/>
        </w:rPr>
        <w:t>供应商应向采购人提供全套中文技术资料一套，其费用包括在投标价格中：</w:t>
      </w:r>
    </w:p>
    <w:p w14:paraId="4DD59391" w14:textId="77777777" w:rsidR="00AE3B28" w:rsidRDefault="00DC423F">
      <w:pPr>
        <w:spacing w:line="360" w:lineRule="auto"/>
        <w:ind w:firstLineChars="200" w:firstLine="480"/>
        <w:rPr>
          <w:rFonts w:ascii="宋体" w:eastAsia="宋体" w:hAnsi="宋体" w:cs="宋体"/>
          <w:sz w:val="24"/>
        </w:rPr>
      </w:pPr>
      <w:r>
        <w:rPr>
          <w:rFonts w:ascii="宋体" w:eastAsia="宋体" w:hAnsi="宋体" w:cs="宋体" w:hint="eastAsia"/>
          <w:sz w:val="24"/>
        </w:rPr>
        <w:t>3.1</w:t>
      </w:r>
      <w:r>
        <w:rPr>
          <w:rFonts w:ascii="宋体" w:eastAsia="宋体" w:hAnsi="宋体" w:cs="宋体" w:hint="eastAsia"/>
          <w:sz w:val="24"/>
        </w:rPr>
        <w:t>、完整的产品操作使用手册、说明书和维护、修理技术文件，图纸、保修卡等；</w:t>
      </w:r>
    </w:p>
    <w:p w14:paraId="6AF2B0CC" w14:textId="77777777" w:rsidR="00AE3B28" w:rsidRDefault="00DC423F">
      <w:pPr>
        <w:spacing w:line="360" w:lineRule="auto"/>
        <w:ind w:firstLineChars="200" w:firstLine="480"/>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2</w:t>
      </w:r>
      <w:r>
        <w:rPr>
          <w:rFonts w:ascii="宋体" w:eastAsia="宋体" w:hAnsi="宋体" w:cs="宋体" w:hint="eastAsia"/>
          <w:sz w:val="24"/>
        </w:rPr>
        <w:t>、制造厂的检验、测试报告、产品检验合格证书，质量保证书等文件验</w:t>
      </w:r>
      <w:r>
        <w:rPr>
          <w:rFonts w:ascii="宋体" w:eastAsia="宋体" w:hAnsi="宋体" w:cs="宋体" w:hint="eastAsia"/>
          <w:sz w:val="24"/>
        </w:rPr>
        <w:lastRenderedPageBreak/>
        <w:t>收时须一并提供；</w:t>
      </w:r>
    </w:p>
    <w:p w14:paraId="4101350D" w14:textId="77777777" w:rsidR="00AE3B28" w:rsidRDefault="00DC423F">
      <w:pPr>
        <w:adjustRightInd w:val="0"/>
        <w:snapToGrid w:val="0"/>
        <w:spacing w:line="360" w:lineRule="auto"/>
        <w:ind w:firstLineChars="200" w:firstLine="480"/>
        <w:rPr>
          <w:rFonts w:ascii="宋体" w:eastAsia="宋体" w:hAnsi="宋体" w:cs="宋体"/>
          <w:kern w:val="0"/>
          <w:sz w:val="24"/>
        </w:rPr>
      </w:pPr>
      <w:r>
        <w:rPr>
          <w:rFonts w:ascii="宋体" w:eastAsia="宋体" w:hAnsi="宋体" w:cs="宋体" w:hint="eastAsia"/>
          <w:kern w:val="0"/>
          <w:sz w:val="24"/>
        </w:rPr>
        <w:t>3.</w:t>
      </w:r>
      <w:r>
        <w:rPr>
          <w:rFonts w:ascii="宋体" w:eastAsia="宋体" w:hAnsi="宋体" w:cs="宋体" w:hint="eastAsia"/>
          <w:kern w:val="0"/>
          <w:sz w:val="24"/>
        </w:rPr>
        <w:t>3</w:t>
      </w:r>
      <w:r>
        <w:rPr>
          <w:rFonts w:ascii="宋体" w:eastAsia="宋体" w:hAnsi="宋体" w:cs="宋体" w:hint="eastAsia"/>
          <w:kern w:val="0"/>
          <w:sz w:val="24"/>
        </w:rPr>
        <w:t>、产品验收标准；</w:t>
      </w:r>
    </w:p>
    <w:p w14:paraId="03322FF6" w14:textId="77777777" w:rsidR="00AE3B28" w:rsidRDefault="00DC423F">
      <w:pPr>
        <w:spacing w:line="360" w:lineRule="auto"/>
        <w:ind w:firstLineChars="200" w:firstLine="480"/>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4</w:t>
      </w:r>
      <w:r>
        <w:rPr>
          <w:rFonts w:ascii="宋体" w:eastAsia="宋体" w:hAnsi="宋体" w:cs="宋体" w:hint="eastAsia"/>
          <w:sz w:val="24"/>
        </w:rPr>
        <w:t>、技术说明书及必须的其它技术资料；</w:t>
      </w:r>
    </w:p>
    <w:p w14:paraId="46508746" w14:textId="77777777" w:rsidR="00AE3B28" w:rsidRDefault="00DC423F">
      <w:pPr>
        <w:spacing w:line="360" w:lineRule="auto"/>
        <w:ind w:firstLineChars="200" w:firstLine="480"/>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5</w:t>
      </w:r>
      <w:r>
        <w:rPr>
          <w:rFonts w:ascii="宋体" w:eastAsia="宋体" w:hAnsi="宋体" w:cs="宋体" w:hint="eastAsia"/>
          <w:sz w:val="24"/>
        </w:rPr>
        <w:t>、产品安装，调试、及原理图；</w:t>
      </w:r>
    </w:p>
    <w:p w14:paraId="1E95E33E" w14:textId="77777777" w:rsidR="00AE3B28" w:rsidRDefault="00DC423F">
      <w:pPr>
        <w:spacing w:line="360" w:lineRule="auto"/>
        <w:ind w:firstLineChars="200" w:firstLine="480"/>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6</w:t>
      </w:r>
      <w:r>
        <w:rPr>
          <w:rFonts w:ascii="宋体" w:eastAsia="宋体" w:hAnsi="宋体" w:cs="宋体" w:hint="eastAsia"/>
          <w:sz w:val="24"/>
        </w:rPr>
        <w:t>、零部件目录；</w:t>
      </w:r>
    </w:p>
    <w:p w14:paraId="316A006E" w14:textId="77777777" w:rsidR="00AE3B28" w:rsidRDefault="00DC423F">
      <w:pPr>
        <w:spacing w:line="360" w:lineRule="auto"/>
        <w:ind w:firstLineChars="200" w:firstLine="480"/>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7</w:t>
      </w:r>
      <w:r>
        <w:rPr>
          <w:rFonts w:ascii="宋体" w:eastAsia="宋体" w:hAnsi="宋体" w:cs="宋体" w:hint="eastAsia"/>
          <w:sz w:val="24"/>
        </w:rPr>
        <w:t>、备品备件、易损件清单；</w:t>
      </w:r>
    </w:p>
    <w:p w14:paraId="52D880BC" w14:textId="77777777" w:rsidR="00AE3B28" w:rsidRDefault="00DC423F">
      <w:pPr>
        <w:spacing w:line="360" w:lineRule="auto"/>
        <w:ind w:firstLineChars="200" w:firstLine="480"/>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8</w:t>
      </w:r>
      <w:r>
        <w:rPr>
          <w:rFonts w:ascii="宋体" w:eastAsia="宋体" w:hAnsi="宋体" w:cs="宋体" w:hint="eastAsia"/>
          <w:sz w:val="24"/>
        </w:rPr>
        <w:t>、整体验收后提供验收报告；</w:t>
      </w:r>
    </w:p>
    <w:p w14:paraId="08F138AF" w14:textId="77777777" w:rsidR="00AE3B28" w:rsidRDefault="00DC423F">
      <w:pPr>
        <w:keepNext/>
        <w:spacing w:line="360" w:lineRule="auto"/>
        <w:ind w:firstLineChars="200" w:firstLine="482"/>
        <w:rPr>
          <w:rFonts w:ascii="宋体" w:eastAsia="宋体" w:hAnsi="宋体" w:cs="宋体"/>
          <w:b/>
          <w:sz w:val="24"/>
          <w:lang w:val="zh-CN"/>
        </w:rPr>
      </w:pPr>
      <w:bookmarkStart w:id="16" w:name="_Toc5062"/>
      <w:bookmarkStart w:id="17" w:name="_Toc521307615"/>
      <w:bookmarkStart w:id="18" w:name="_Toc20040"/>
      <w:r>
        <w:rPr>
          <w:rFonts w:ascii="宋体" w:hAnsi="宋体" w:cs="宋体" w:hint="eastAsia"/>
          <w:b/>
          <w:sz w:val="24"/>
          <w:lang w:val="zh-CN"/>
        </w:rPr>
        <w:t>九</w:t>
      </w:r>
      <w:r>
        <w:rPr>
          <w:rFonts w:ascii="宋体" w:eastAsia="宋体" w:hAnsi="宋体" w:cs="宋体" w:hint="eastAsia"/>
          <w:b/>
          <w:sz w:val="24"/>
          <w:lang w:val="zh-CN"/>
        </w:rPr>
        <w:t>、质量保证</w:t>
      </w:r>
      <w:bookmarkEnd w:id="16"/>
      <w:bookmarkEnd w:id="17"/>
      <w:bookmarkEnd w:id="18"/>
    </w:p>
    <w:p w14:paraId="59283FD6" w14:textId="77777777" w:rsidR="00AE3B28" w:rsidRDefault="00DC423F">
      <w:pPr>
        <w:spacing w:line="360" w:lineRule="auto"/>
        <w:ind w:firstLineChars="200" w:firstLine="480"/>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供应商提供的产品及材料必须保证质量可靠，为市场最新或主流产品，进货渠道正常，配置合理齐全，应全面满足招标文件的要求，招标文件未明确要求的内容，供应商须按招标产品主流标准配置或以采购人的补充要求为准。所供产品工艺质量应严格按国家最新发布的规范标准执行，如发生质量问题由供应商承担全部责任。</w:t>
      </w:r>
    </w:p>
    <w:p w14:paraId="11C0B683" w14:textId="77777777" w:rsidR="00AE3B28" w:rsidRDefault="00DC423F">
      <w:pPr>
        <w:spacing w:line="360" w:lineRule="auto"/>
        <w:ind w:firstLineChars="200" w:firstLine="480"/>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、供应商应保证所有产品的完好无损包括配套包装，如有缺漏、损坏，由供应商负责调换、补齐或赔偿。</w:t>
      </w:r>
    </w:p>
    <w:p w14:paraId="673752F4" w14:textId="77777777" w:rsidR="00AE3B28" w:rsidRDefault="00DC423F">
      <w:pPr>
        <w:spacing w:line="360" w:lineRule="auto"/>
        <w:ind w:firstLineChars="200" w:firstLine="480"/>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、采购人使用产品过程中因产品质量、产品缺陷及安装质量等造成人身伤亡、财产损失的，由供应商负责解决并承担全部责任。</w:t>
      </w:r>
    </w:p>
    <w:p w14:paraId="7415CF3C" w14:textId="77777777" w:rsidR="00AE3B28" w:rsidRDefault="00DC423F">
      <w:pPr>
        <w:spacing w:line="360" w:lineRule="auto"/>
        <w:ind w:firstLineChars="200" w:firstLine="480"/>
        <w:rPr>
          <w:rFonts w:ascii="宋体" w:eastAsia="宋体" w:hAnsi="宋体" w:cs="宋体"/>
          <w:sz w:val="24"/>
        </w:rPr>
      </w:pPr>
      <w:r>
        <w:rPr>
          <w:rFonts w:ascii="宋体" w:eastAsia="宋体" w:hAnsi="宋体" w:cs="宋体" w:hint="eastAsia"/>
          <w:sz w:val="24"/>
        </w:rPr>
        <w:t>4</w:t>
      </w:r>
      <w:r>
        <w:rPr>
          <w:rFonts w:ascii="宋体" w:eastAsia="宋体" w:hAnsi="宋体" w:cs="宋体" w:hint="eastAsia"/>
          <w:sz w:val="24"/>
        </w:rPr>
        <w:t>、对于存在质量问题或者短少的产品，供应商应在接到采购人的通知</w:t>
      </w:r>
      <w:r>
        <w:rPr>
          <w:rFonts w:ascii="宋体" w:eastAsia="宋体" w:hAnsi="宋体" w:cs="宋体" w:hint="eastAsia"/>
          <w:sz w:val="24"/>
        </w:rPr>
        <w:t>2</w:t>
      </w:r>
      <w:r>
        <w:rPr>
          <w:rFonts w:ascii="宋体" w:eastAsia="宋体" w:hAnsi="宋体" w:cs="宋体" w:hint="eastAsia"/>
          <w:sz w:val="24"/>
        </w:rPr>
        <w:t>个日历日内负责修复，调换、重新制作或补齐。</w:t>
      </w:r>
    </w:p>
    <w:p w14:paraId="71086DFD" w14:textId="77777777" w:rsidR="00AE3B28" w:rsidRDefault="00DC423F">
      <w:pPr>
        <w:spacing w:line="360" w:lineRule="auto"/>
        <w:ind w:firstLineChars="200" w:firstLine="480"/>
        <w:rPr>
          <w:rFonts w:ascii="宋体" w:eastAsia="宋体" w:hAnsi="宋体" w:cs="宋体"/>
          <w:sz w:val="24"/>
        </w:rPr>
      </w:pPr>
      <w:r>
        <w:rPr>
          <w:rFonts w:ascii="宋体" w:eastAsia="宋体" w:hAnsi="宋体" w:cs="宋体" w:hint="eastAsia"/>
          <w:sz w:val="24"/>
        </w:rPr>
        <w:t>5</w:t>
      </w:r>
      <w:r>
        <w:rPr>
          <w:rFonts w:ascii="宋体" w:eastAsia="宋体" w:hAnsi="宋体" w:cs="宋体" w:hint="eastAsia"/>
          <w:sz w:val="24"/>
        </w:rPr>
        <w:t>、在最终验收后的质量保证期内，供应商应对设计、工艺或材料等的缺陷而产生的故障负责（负责解决并承担全部费用）。质保期满后如出现此类问题亦应负责。</w:t>
      </w:r>
    </w:p>
    <w:p w14:paraId="394316BD" w14:textId="77777777" w:rsidR="00AE3B28" w:rsidRDefault="00DC423F">
      <w:pPr>
        <w:spacing w:line="360" w:lineRule="auto"/>
        <w:ind w:firstLineChars="200" w:firstLine="480"/>
        <w:rPr>
          <w:rFonts w:ascii="宋体" w:eastAsia="宋体" w:hAnsi="宋体" w:cs="宋体"/>
          <w:sz w:val="24"/>
        </w:rPr>
      </w:pPr>
      <w:r>
        <w:rPr>
          <w:rFonts w:ascii="宋体" w:eastAsia="宋体" w:hAnsi="宋体" w:cs="宋体" w:hint="eastAsia"/>
          <w:sz w:val="24"/>
        </w:rPr>
        <w:t>6</w:t>
      </w:r>
      <w:r>
        <w:rPr>
          <w:rFonts w:ascii="宋体" w:eastAsia="宋体" w:hAnsi="宋体" w:cs="宋体" w:hint="eastAsia"/>
          <w:sz w:val="24"/>
        </w:rPr>
        <w:t>、供应商及所投产品的生产厂商应承诺质保期、维</w:t>
      </w:r>
      <w:r>
        <w:rPr>
          <w:rFonts w:ascii="宋体" w:eastAsia="宋体" w:hAnsi="宋体" w:cs="宋体" w:hint="eastAsia"/>
          <w:sz w:val="24"/>
        </w:rPr>
        <w:t>保期的售后服务条款（包括具体的服务内容、故障响应时间、响应方式、维修措施及时限、维护响应计划等方面），未提供任何质保期、维保期的售后服务条款或提供的内容不实的以不实质性满足招标文件要求对待。</w:t>
      </w:r>
    </w:p>
    <w:p w14:paraId="6AED2485" w14:textId="77777777" w:rsidR="00AE3B28" w:rsidRDefault="00DC423F">
      <w:pPr>
        <w:spacing w:line="360" w:lineRule="auto"/>
        <w:ind w:firstLineChars="200" w:firstLine="480"/>
        <w:rPr>
          <w:rFonts w:ascii="宋体" w:eastAsia="宋体" w:hAnsi="宋体" w:cs="宋体"/>
          <w:sz w:val="24"/>
        </w:rPr>
      </w:pPr>
      <w:r>
        <w:rPr>
          <w:rFonts w:ascii="宋体" w:eastAsia="宋体" w:hAnsi="宋体" w:cs="宋体" w:hint="eastAsia"/>
          <w:sz w:val="24"/>
        </w:rPr>
        <w:t>7</w:t>
      </w:r>
      <w:r>
        <w:rPr>
          <w:rFonts w:ascii="宋体" w:eastAsia="宋体" w:hAnsi="宋体" w:cs="宋体" w:hint="eastAsia"/>
          <w:sz w:val="24"/>
        </w:rPr>
        <w:t>、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14:paraId="3717BFAC" w14:textId="77777777" w:rsidR="00AE3B28" w:rsidRDefault="00DC423F">
      <w:pPr>
        <w:keepNext/>
        <w:spacing w:line="360" w:lineRule="auto"/>
        <w:ind w:firstLineChars="200" w:firstLine="482"/>
        <w:rPr>
          <w:rFonts w:ascii="宋体" w:eastAsia="宋体" w:hAnsi="宋体" w:cs="宋体"/>
          <w:b/>
          <w:sz w:val="24"/>
          <w:lang w:val="zh-CN"/>
        </w:rPr>
      </w:pPr>
      <w:bookmarkStart w:id="19" w:name="_Toc24652"/>
      <w:bookmarkStart w:id="20" w:name="_Toc521307616"/>
      <w:bookmarkStart w:id="21" w:name="_Toc19918"/>
      <w:r>
        <w:rPr>
          <w:rFonts w:ascii="宋体" w:eastAsia="宋体" w:hAnsi="宋体" w:cs="宋体" w:hint="eastAsia"/>
          <w:b/>
          <w:sz w:val="24"/>
          <w:lang w:val="zh-CN"/>
        </w:rPr>
        <w:lastRenderedPageBreak/>
        <w:t>十、验收</w:t>
      </w:r>
      <w:bookmarkEnd w:id="19"/>
      <w:bookmarkEnd w:id="20"/>
      <w:bookmarkEnd w:id="21"/>
    </w:p>
    <w:p w14:paraId="7153E5CC" w14:textId="77777777" w:rsidR="00AE3B28" w:rsidRDefault="00DC423F">
      <w:pPr>
        <w:spacing w:line="360" w:lineRule="auto"/>
        <w:rPr>
          <w:rFonts w:ascii="宋体" w:eastAsia="宋体" w:hAnsi="宋体" w:cs="宋体"/>
          <w:sz w:val="24"/>
        </w:rPr>
      </w:pPr>
      <w:r>
        <w:rPr>
          <w:rFonts w:ascii="宋体" w:eastAsia="宋体" w:hAnsi="宋体" w:cs="宋体" w:hint="eastAsia"/>
          <w:sz w:val="24"/>
        </w:rPr>
        <w:t xml:space="preserve">    </w:t>
      </w:r>
      <w:r>
        <w:rPr>
          <w:rFonts w:ascii="宋体" w:eastAsia="宋体" w:hAnsi="宋体" w:cs="宋体" w:hint="eastAsia"/>
          <w:sz w:val="24"/>
        </w:rPr>
        <w:t>由采购人对项目进行整体验收，供应商协助配合。其内容包括确认产品的产地、规格、型号和数量，对其</w:t>
      </w:r>
      <w:r>
        <w:rPr>
          <w:rFonts w:ascii="宋体" w:eastAsia="宋体" w:hAnsi="宋体" w:cs="宋体" w:hint="eastAsia"/>
          <w:sz w:val="24"/>
        </w:rPr>
        <w:t>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w:t>
      </w:r>
    </w:p>
    <w:p w14:paraId="67B677FB" w14:textId="77777777" w:rsidR="00AE3B28" w:rsidRDefault="00DC423F">
      <w:pPr>
        <w:spacing w:line="360" w:lineRule="auto"/>
        <w:ind w:firstLineChars="200" w:firstLine="480"/>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、所验产品的指标、性能参数最终验收达不到招标文件要求和磋商响应文件承诺的，或在使用中发现采购人不能容忍的缺陷等，将视为产品验收不合格，供应商应在采购人要求的时间内无条件免费更换或退货。</w:t>
      </w:r>
    </w:p>
    <w:p w14:paraId="1EC9D0BA" w14:textId="77777777" w:rsidR="00AE3B28" w:rsidRDefault="00DC423F">
      <w:pPr>
        <w:spacing w:line="360" w:lineRule="auto"/>
        <w:ind w:firstLineChars="200" w:firstLine="480"/>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、若发现供应商有弄虚作假的，在投标阶段故意或随意夸大产品技术性能，供应商应无条件退货，本合同</w:t>
      </w:r>
      <w:r>
        <w:rPr>
          <w:rFonts w:ascii="宋体" w:eastAsia="宋体" w:hAnsi="宋体" w:cs="宋体" w:hint="eastAsia"/>
          <w:sz w:val="24"/>
        </w:rPr>
        <w:t>解除，供应商赔偿采购人相应的损失。</w:t>
      </w:r>
    </w:p>
    <w:p w14:paraId="3396BB36" w14:textId="77777777" w:rsidR="00AE3B28" w:rsidRDefault="00DC423F">
      <w:pPr>
        <w:spacing w:line="360" w:lineRule="auto"/>
        <w:ind w:firstLineChars="200" w:firstLine="480"/>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、验收标准：按招标文件、磋商响应文件及澄清函等技术指标进行验收。各项指标均应符合验收标准及要求。</w:t>
      </w:r>
    </w:p>
    <w:p w14:paraId="359A1CCB" w14:textId="77777777" w:rsidR="00AE3B28" w:rsidRDefault="00DC423F">
      <w:pPr>
        <w:spacing w:line="360" w:lineRule="auto"/>
        <w:ind w:firstLineChars="200" w:firstLine="480"/>
        <w:rPr>
          <w:rFonts w:ascii="宋体" w:eastAsia="宋体" w:hAnsi="宋体" w:cs="宋体"/>
          <w:b/>
          <w:sz w:val="24"/>
        </w:rPr>
      </w:pPr>
      <w:r>
        <w:rPr>
          <w:rFonts w:ascii="宋体" w:eastAsia="宋体" w:hAnsi="宋体" w:cs="宋体" w:hint="eastAsia"/>
          <w:sz w:val="24"/>
        </w:rPr>
        <w:t>4</w:t>
      </w:r>
      <w:r>
        <w:rPr>
          <w:rFonts w:ascii="宋体" w:eastAsia="宋体" w:hAnsi="宋体" w:cs="宋体" w:hint="eastAsia"/>
          <w:sz w:val="24"/>
        </w:rPr>
        <w:t>、验收合格后，填写验收单，双方签字生效。</w:t>
      </w:r>
    </w:p>
    <w:p w14:paraId="24EC6E4B" w14:textId="77777777" w:rsidR="00AE3B28" w:rsidRDefault="00DC423F">
      <w:pPr>
        <w:keepNext/>
        <w:spacing w:line="360" w:lineRule="auto"/>
        <w:ind w:firstLineChars="200" w:firstLine="482"/>
        <w:rPr>
          <w:rFonts w:ascii="宋体" w:eastAsia="宋体" w:hAnsi="宋体" w:cs="宋体"/>
          <w:b/>
          <w:sz w:val="24"/>
          <w:lang w:val="zh-CN"/>
        </w:rPr>
      </w:pPr>
      <w:bookmarkStart w:id="22" w:name="_Toc31673"/>
      <w:bookmarkStart w:id="23" w:name="_Toc521307617"/>
      <w:bookmarkStart w:id="24" w:name="_Toc29771"/>
      <w:r>
        <w:rPr>
          <w:rFonts w:ascii="宋体" w:eastAsia="宋体" w:hAnsi="宋体" w:cs="宋体" w:hint="eastAsia"/>
          <w:b/>
          <w:sz w:val="24"/>
          <w:lang w:val="zh-CN"/>
        </w:rPr>
        <w:t>十</w:t>
      </w:r>
      <w:r>
        <w:rPr>
          <w:rFonts w:ascii="宋体" w:hAnsi="宋体" w:cs="宋体" w:hint="eastAsia"/>
          <w:b/>
          <w:sz w:val="24"/>
          <w:lang w:val="zh-CN"/>
        </w:rPr>
        <w:t>一</w:t>
      </w:r>
      <w:r>
        <w:rPr>
          <w:rFonts w:ascii="宋体" w:eastAsia="宋体" w:hAnsi="宋体" w:cs="宋体" w:hint="eastAsia"/>
          <w:b/>
          <w:sz w:val="24"/>
          <w:lang w:val="zh-CN"/>
        </w:rPr>
        <w:t>、保密</w:t>
      </w:r>
      <w:bookmarkEnd w:id="22"/>
      <w:bookmarkEnd w:id="23"/>
      <w:bookmarkEnd w:id="24"/>
    </w:p>
    <w:p w14:paraId="1D631554" w14:textId="77777777" w:rsidR="00AE3B28" w:rsidRDefault="00DC423F">
      <w:pPr>
        <w:tabs>
          <w:tab w:val="left" w:pos="1080"/>
        </w:tabs>
        <w:spacing w:line="360" w:lineRule="auto"/>
        <w:ind w:firstLineChars="150" w:firstLine="360"/>
        <w:rPr>
          <w:rFonts w:ascii="宋体" w:eastAsia="宋体" w:hAnsi="宋体" w:cs="宋体"/>
          <w:sz w:val="24"/>
        </w:rPr>
      </w:pPr>
      <w:r>
        <w:rPr>
          <w:rFonts w:ascii="宋体" w:eastAsia="宋体" w:hAnsi="宋体" w:cs="宋体" w:hint="eastAsia"/>
          <w:sz w:val="24"/>
        </w:rPr>
        <w:t xml:space="preserve"> </w:t>
      </w:r>
      <w:r>
        <w:rPr>
          <w:rFonts w:ascii="宋体" w:eastAsia="宋体" w:hAnsi="宋体" w:cs="宋体" w:hint="eastAsia"/>
          <w:sz w:val="24"/>
        </w:rPr>
        <w:t>1</w:t>
      </w:r>
      <w:r>
        <w:rPr>
          <w:rFonts w:ascii="宋体" w:eastAsia="宋体" w:hAnsi="宋体" w:cs="宋体" w:hint="eastAsia"/>
          <w:sz w:val="24"/>
        </w:rPr>
        <w:t>、</w:t>
      </w:r>
      <w:r>
        <w:rPr>
          <w:rFonts w:ascii="宋体" w:eastAsia="宋体" w:hAnsi="宋体" w:cs="宋体" w:hint="eastAsia"/>
          <w:sz w:val="24"/>
        </w:rPr>
        <w:t>对工作中了解到的采购人的技术、机密等进行严格保密，不得向他人泄漏。本合同的解除或终止不免除供应商应承担的保密义务。</w:t>
      </w:r>
    </w:p>
    <w:p w14:paraId="477F4BC9" w14:textId="77777777" w:rsidR="00AE3B28" w:rsidRDefault="00DC423F">
      <w:pPr>
        <w:tabs>
          <w:tab w:val="left" w:pos="1080"/>
        </w:tabs>
        <w:spacing w:line="360" w:lineRule="auto"/>
        <w:ind w:firstLineChars="150" w:firstLine="360"/>
        <w:rPr>
          <w:rFonts w:ascii="宋体" w:eastAsia="宋体" w:hAnsi="宋体" w:cs="宋体"/>
          <w:sz w:val="24"/>
        </w:rPr>
      </w:pPr>
      <w:bookmarkStart w:id="25" w:name="_Toc22873"/>
      <w:bookmarkStart w:id="26" w:name="_Toc521307618"/>
      <w:bookmarkStart w:id="27" w:name="_Toc3812"/>
      <w:r>
        <w:rPr>
          <w:rFonts w:ascii="宋体" w:eastAsia="宋体" w:hAnsi="宋体" w:cs="宋体" w:hint="eastAsia"/>
          <w:sz w:val="24"/>
        </w:rPr>
        <w:t>2</w:t>
      </w:r>
      <w:r>
        <w:rPr>
          <w:rFonts w:ascii="宋体" w:eastAsia="宋体" w:hAnsi="宋体" w:cs="宋体" w:hint="eastAsia"/>
          <w:sz w:val="24"/>
        </w:rPr>
        <w:t>、</w:t>
      </w:r>
      <w:r>
        <w:rPr>
          <w:rFonts w:ascii="宋体" w:eastAsia="宋体" w:hAnsi="宋体" w:cs="宋体" w:hint="eastAsia"/>
          <w:sz w:val="24"/>
          <w:lang w:val="zh-CN"/>
        </w:rPr>
        <w:t>知识产权</w:t>
      </w:r>
      <w:bookmarkEnd w:id="25"/>
      <w:bookmarkEnd w:id="26"/>
      <w:bookmarkEnd w:id="27"/>
      <w:r>
        <w:rPr>
          <w:rFonts w:ascii="宋体" w:eastAsia="宋体" w:hAnsi="宋体" w:cs="宋体" w:hint="eastAsia"/>
          <w:sz w:val="24"/>
          <w:lang w:val="zh-CN"/>
        </w:rPr>
        <w:t>，</w:t>
      </w:r>
      <w:r>
        <w:rPr>
          <w:rFonts w:ascii="宋体" w:eastAsia="宋体" w:hAnsi="宋体" w:cs="宋体" w:hint="eastAsia"/>
          <w:sz w:val="24"/>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0F82AE3C" w14:textId="77777777" w:rsidR="00AE3B28" w:rsidRDefault="00DC423F">
      <w:pPr>
        <w:keepNext/>
        <w:spacing w:line="360" w:lineRule="auto"/>
        <w:ind w:firstLineChars="200" w:firstLine="482"/>
        <w:rPr>
          <w:rFonts w:ascii="宋体" w:eastAsia="宋体" w:hAnsi="宋体" w:cs="宋体"/>
          <w:b/>
          <w:sz w:val="24"/>
          <w:lang w:val="zh-CN"/>
        </w:rPr>
      </w:pPr>
      <w:bookmarkStart w:id="28" w:name="_Toc521307619"/>
      <w:bookmarkStart w:id="29" w:name="_Toc2446"/>
      <w:bookmarkStart w:id="30" w:name="_Toc11197"/>
      <w:r>
        <w:rPr>
          <w:rFonts w:ascii="宋体" w:eastAsia="宋体" w:hAnsi="宋体" w:cs="宋体" w:hint="eastAsia"/>
          <w:b/>
          <w:sz w:val="24"/>
          <w:lang w:val="zh-CN"/>
        </w:rPr>
        <w:t>十</w:t>
      </w:r>
      <w:r>
        <w:rPr>
          <w:rFonts w:ascii="宋体" w:hAnsi="宋体" w:cs="宋体" w:hint="eastAsia"/>
          <w:b/>
          <w:sz w:val="24"/>
          <w:lang w:val="zh-CN"/>
        </w:rPr>
        <w:t>二</w:t>
      </w:r>
      <w:r>
        <w:rPr>
          <w:rFonts w:ascii="宋体" w:eastAsia="宋体" w:hAnsi="宋体" w:cs="宋体" w:hint="eastAsia"/>
          <w:b/>
          <w:sz w:val="24"/>
          <w:lang w:val="zh-CN"/>
        </w:rPr>
        <w:t>、合同争议的解决</w:t>
      </w:r>
      <w:bookmarkEnd w:id="28"/>
      <w:bookmarkEnd w:id="29"/>
      <w:bookmarkEnd w:id="30"/>
    </w:p>
    <w:p w14:paraId="3B06DFA5" w14:textId="77777777" w:rsidR="00AE3B28" w:rsidRDefault="00DC423F">
      <w:pPr>
        <w:spacing w:line="360" w:lineRule="auto"/>
        <w:rPr>
          <w:rFonts w:ascii="宋体" w:eastAsia="宋体" w:hAnsi="宋体" w:cs="宋体"/>
          <w:sz w:val="24"/>
        </w:rPr>
      </w:pPr>
      <w:r>
        <w:rPr>
          <w:rFonts w:ascii="宋体" w:eastAsia="宋体" w:hAnsi="宋体" w:cs="宋体" w:hint="eastAsia"/>
          <w:sz w:val="24"/>
        </w:rPr>
        <w:t xml:space="preserve">   </w:t>
      </w:r>
      <w:r>
        <w:rPr>
          <w:rFonts w:ascii="宋体" w:eastAsia="宋体" w:hAnsi="宋体" w:cs="宋体" w:hint="eastAsia"/>
          <w:sz w:val="24"/>
        </w:rPr>
        <w:t>1</w:t>
      </w:r>
      <w:r>
        <w:rPr>
          <w:rFonts w:ascii="宋体" w:eastAsia="宋体" w:hAnsi="宋体" w:cs="宋体" w:hint="eastAsia"/>
          <w:sz w:val="24"/>
        </w:rPr>
        <w:t>、</w:t>
      </w:r>
      <w:r>
        <w:rPr>
          <w:rFonts w:ascii="宋体" w:eastAsia="宋体" w:hAnsi="宋体" w:cs="宋体" w:hint="eastAsia"/>
          <w:sz w:val="24"/>
        </w:rPr>
        <w:t xml:space="preserve"> </w:t>
      </w:r>
      <w:r>
        <w:rPr>
          <w:rFonts w:ascii="宋体" w:eastAsia="宋体" w:hAnsi="宋体" w:cs="宋体" w:hint="eastAsia"/>
          <w:sz w:val="24"/>
        </w:rPr>
        <w:t>合同执行中发生争议的，当事人双方应协商解决。协商达不成一致时，可向当地行政仲裁机关申请仲裁或者向人民法院提请诉讼。</w:t>
      </w:r>
    </w:p>
    <w:p w14:paraId="1FEFC128" w14:textId="77777777" w:rsidR="00AE3B28" w:rsidRDefault="00DC423F">
      <w:pPr>
        <w:keepNext/>
        <w:spacing w:line="360" w:lineRule="auto"/>
        <w:ind w:firstLineChars="200" w:firstLine="482"/>
        <w:rPr>
          <w:rFonts w:ascii="宋体" w:eastAsia="宋体" w:hAnsi="宋体" w:cs="宋体"/>
          <w:sz w:val="24"/>
        </w:rPr>
      </w:pPr>
      <w:bookmarkStart w:id="31" w:name="_Toc32275"/>
      <w:bookmarkStart w:id="32" w:name="_Toc521307620"/>
      <w:bookmarkStart w:id="33" w:name="_Toc24578"/>
      <w:r>
        <w:rPr>
          <w:rFonts w:ascii="宋体" w:eastAsia="宋体" w:hAnsi="宋体" w:cs="宋体" w:hint="eastAsia"/>
          <w:b/>
          <w:sz w:val="24"/>
        </w:rPr>
        <w:lastRenderedPageBreak/>
        <w:t>2</w:t>
      </w:r>
      <w:r>
        <w:rPr>
          <w:rFonts w:ascii="宋体" w:eastAsia="宋体" w:hAnsi="宋体" w:cs="宋体" w:hint="eastAsia"/>
          <w:b/>
          <w:sz w:val="24"/>
        </w:rPr>
        <w:t>、</w:t>
      </w:r>
      <w:r>
        <w:rPr>
          <w:rFonts w:ascii="宋体" w:eastAsia="宋体" w:hAnsi="宋体" w:cs="宋体" w:hint="eastAsia"/>
          <w:sz w:val="24"/>
          <w:lang w:val="zh-CN"/>
        </w:rPr>
        <w:t>不可抗力情况下的免责约定</w:t>
      </w:r>
      <w:bookmarkEnd w:id="31"/>
      <w:bookmarkEnd w:id="32"/>
      <w:bookmarkEnd w:id="33"/>
      <w:r>
        <w:rPr>
          <w:rFonts w:ascii="宋体" w:eastAsia="宋体" w:hAnsi="宋体" w:cs="宋体" w:hint="eastAsia"/>
          <w:sz w:val="24"/>
          <w:lang w:val="zh-CN"/>
        </w:rPr>
        <w:t>，</w:t>
      </w:r>
      <w:r>
        <w:rPr>
          <w:rFonts w:ascii="宋体" w:eastAsia="宋体" w:hAnsi="宋体" w:cs="宋体" w:hint="eastAsia"/>
          <w:sz w:val="24"/>
        </w:rPr>
        <w:t>双方约</w:t>
      </w:r>
      <w:r>
        <w:rPr>
          <w:rFonts w:ascii="宋体" w:eastAsia="宋体" w:hAnsi="宋体" w:cs="宋体" w:hint="eastAsia"/>
          <w:sz w:val="24"/>
        </w:rPr>
        <w:t>定不可抗力情况指：双方不可预见、不可避免、不可克服的客观情况，但不包括双方的违约或疏忽。这些事件包括但不限于：战争、严重火灾、洪水、台风、地震等。</w:t>
      </w:r>
    </w:p>
    <w:p w14:paraId="32B64233" w14:textId="77777777" w:rsidR="00AE3B28" w:rsidRDefault="00DC423F">
      <w:pPr>
        <w:keepNext/>
        <w:spacing w:line="360" w:lineRule="auto"/>
        <w:ind w:firstLineChars="200" w:firstLine="480"/>
        <w:rPr>
          <w:rFonts w:ascii="宋体" w:eastAsia="宋体" w:hAnsi="宋体" w:cs="宋体"/>
          <w:sz w:val="24"/>
          <w:lang w:val="zh-CN"/>
        </w:rPr>
      </w:pPr>
      <w:bookmarkStart w:id="34" w:name="_Toc18591"/>
      <w:bookmarkStart w:id="35" w:name="_Toc22498"/>
      <w:bookmarkStart w:id="36" w:name="_Toc521307621"/>
      <w:r>
        <w:rPr>
          <w:rFonts w:ascii="宋体" w:eastAsia="宋体" w:hAnsi="宋体" w:cs="宋体" w:hint="eastAsia"/>
          <w:sz w:val="24"/>
        </w:rPr>
        <w:t>4</w:t>
      </w:r>
      <w:r>
        <w:rPr>
          <w:rFonts w:ascii="宋体" w:eastAsia="宋体" w:hAnsi="宋体" w:cs="宋体" w:hint="eastAsia"/>
          <w:sz w:val="24"/>
          <w:lang w:val="zh-CN"/>
        </w:rPr>
        <w:t>、违约责任</w:t>
      </w:r>
      <w:bookmarkEnd w:id="34"/>
      <w:bookmarkEnd w:id="35"/>
      <w:bookmarkEnd w:id="36"/>
      <w:r>
        <w:rPr>
          <w:rFonts w:ascii="宋体" w:eastAsia="宋体" w:hAnsi="宋体" w:cs="宋体" w:hint="eastAsia"/>
          <w:sz w:val="24"/>
          <w:lang w:val="zh-CN"/>
        </w:rPr>
        <w:t>；</w:t>
      </w:r>
    </w:p>
    <w:p w14:paraId="178796B6" w14:textId="77777777" w:rsidR="00AE3B28" w:rsidRDefault="00DC423F">
      <w:pPr>
        <w:keepNext/>
        <w:spacing w:line="360" w:lineRule="auto"/>
        <w:ind w:firstLineChars="200" w:firstLine="480"/>
        <w:rPr>
          <w:rFonts w:ascii="宋体" w:eastAsia="宋体" w:hAnsi="宋体" w:cs="宋体"/>
          <w:sz w:val="24"/>
        </w:rPr>
      </w:pPr>
      <w:r>
        <w:rPr>
          <w:rFonts w:ascii="宋体" w:eastAsia="宋体" w:hAnsi="宋体" w:cs="宋体" w:hint="eastAsia"/>
          <w:sz w:val="24"/>
        </w:rPr>
        <w:t>4.1</w:t>
      </w:r>
      <w:r>
        <w:rPr>
          <w:rFonts w:ascii="宋体" w:eastAsia="宋体" w:hAnsi="宋体" w:cs="宋体" w:hint="eastAsia"/>
          <w:sz w:val="24"/>
        </w:rPr>
        <w:t>、</w:t>
      </w:r>
      <w:r>
        <w:rPr>
          <w:rFonts w:ascii="宋体" w:eastAsia="宋体" w:hAnsi="宋体" w:cs="宋体" w:hint="eastAsia"/>
          <w:sz w:val="24"/>
        </w:rPr>
        <w:t>供应商应按照合同规定的期限完成供货及安装、调试、验收，若不能按期完成，情节严重的采购人有权解除合同，并视情节处以不低于合同价款</w:t>
      </w:r>
      <w:r>
        <w:rPr>
          <w:rFonts w:ascii="宋体" w:eastAsia="宋体" w:hAnsi="宋体" w:cs="宋体" w:hint="eastAsia"/>
          <w:sz w:val="24"/>
        </w:rPr>
        <w:t>30%</w:t>
      </w:r>
      <w:r>
        <w:rPr>
          <w:rFonts w:ascii="宋体" w:eastAsia="宋体" w:hAnsi="宋体" w:cs="宋体" w:hint="eastAsia"/>
          <w:sz w:val="24"/>
        </w:rPr>
        <w:t>的违约金，同时追究供应商的违约责任。</w:t>
      </w:r>
    </w:p>
    <w:p w14:paraId="0310601F" w14:textId="77777777" w:rsidR="00AE3B28" w:rsidRDefault="00DC423F">
      <w:pPr>
        <w:spacing w:line="360" w:lineRule="auto"/>
        <w:ind w:firstLineChars="200" w:firstLine="480"/>
        <w:jc w:val="left"/>
        <w:rPr>
          <w:rFonts w:ascii="宋体" w:eastAsia="宋体" w:hAnsi="宋体" w:cs="宋体"/>
          <w:sz w:val="24"/>
        </w:rPr>
      </w:pPr>
      <w:r>
        <w:rPr>
          <w:rFonts w:ascii="宋体" w:eastAsia="宋体" w:hAnsi="宋体" w:cs="宋体" w:hint="eastAsia"/>
          <w:sz w:val="24"/>
        </w:rPr>
        <w:t>4.</w:t>
      </w:r>
      <w:r>
        <w:rPr>
          <w:rFonts w:ascii="宋体" w:eastAsia="宋体" w:hAnsi="宋体" w:cs="宋体" w:hint="eastAsia"/>
          <w:sz w:val="24"/>
        </w:rPr>
        <w:t>2</w:t>
      </w:r>
      <w:r>
        <w:rPr>
          <w:rFonts w:ascii="宋体" w:eastAsia="宋体" w:hAnsi="宋体" w:cs="宋体" w:hint="eastAsia"/>
          <w:sz w:val="24"/>
        </w:rPr>
        <w:t>、双方中任何一方违反本合同保密条款的，应当向对方支付违约金。</w:t>
      </w:r>
    </w:p>
    <w:p w14:paraId="6754C9DD" w14:textId="77777777" w:rsidR="00AE3B28" w:rsidRDefault="00DC423F">
      <w:pPr>
        <w:spacing w:line="360" w:lineRule="auto"/>
        <w:ind w:firstLineChars="200" w:firstLine="480"/>
        <w:jc w:val="left"/>
        <w:rPr>
          <w:rFonts w:ascii="宋体" w:eastAsia="宋体" w:hAnsi="宋体" w:cs="宋体"/>
          <w:sz w:val="24"/>
        </w:rPr>
      </w:pPr>
      <w:r>
        <w:rPr>
          <w:rFonts w:ascii="宋体" w:eastAsia="宋体" w:hAnsi="宋体" w:cs="宋体" w:hint="eastAsia"/>
          <w:sz w:val="24"/>
        </w:rPr>
        <w:t>4.</w:t>
      </w:r>
      <w:r>
        <w:rPr>
          <w:rFonts w:ascii="宋体" w:eastAsia="宋体" w:hAnsi="宋体" w:cs="宋体" w:hint="eastAsia"/>
          <w:sz w:val="24"/>
        </w:rPr>
        <w:t>3</w:t>
      </w:r>
      <w:r>
        <w:rPr>
          <w:rFonts w:ascii="宋体" w:eastAsia="宋体" w:hAnsi="宋体" w:cs="宋体" w:hint="eastAsia"/>
          <w:sz w:val="24"/>
        </w:rPr>
        <w:t>、供应商向采购人保证，其在向采购人提交合同约定的产品之前对合同约定的全部产品享有完全的知识产权及所有权，并保证该产品在交付采购人使用后没有任何权属纠纷，如在采购人使用该产品的过程中出现任何权属纠纷，均由供应商承担全部责任，供应商还应向采购人承担合同总价款</w:t>
      </w:r>
      <w:r>
        <w:rPr>
          <w:rFonts w:ascii="宋体" w:eastAsia="宋体" w:hAnsi="宋体" w:cs="宋体" w:hint="eastAsia"/>
          <w:sz w:val="24"/>
        </w:rPr>
        <w:t xml:space="preserve"> 1 %</w:t>
      </w:r>
      <w:r>
        <w:rPr>
          <w:rFonts w:ascii="宋体" w:eastAsia="宋体" w:hAnsi="宋体" w:cs="宋体" w:hint="eastAsia"/>
          <w:sz w:val="24"/>
        </w:rPr>
        <w:t>的违约金，违约金不足以弥补给采购人造成的损失的，供应商还应当承担补足责任。</w:t>
      </w:r>
    </w:p>
    <w:p w14:paraId="5784481B" w14:textId="77777777" w:rsidR="00AE3B28" w:rsidRDefault="00DC423F">
      <w:pPr>
        <w:spacing w:line="360" w:lineRule="auto"/>
        <w:ind w:firstLineChars="200" w:firstLine="480"/>
        <w:jc w:val="left"/>
        <w:rPr>
          <w:rFonts w:ascii="宋体" w:eastAsia="宋体" w:hAnsi="宋体" w:cs="宋体"/>
          <w:sz w:val="24"/>
        </w:rPr>
      </w:pPr>
      <w:r>
        <w:rPr>
          <w:rFonts w:ascii="宋体" w:eastAsia="宋体" w:hAnsi="宋体" w:cs="宋体" w:hint="eastAsia"/>
          <w:sz w:val="24"/>
        </w:rPr>
        <w:t>4.</w:t>
      </w:r>
      <w:r>
        <w:rPr>
          <w:rFonts w:ascii="宋体" w:eastAsia="宋体" w:hAnsi="宋体" w:cs="宋体" w:hint="eastAsia"/>
          <w:sz w:val="24"/>
        </w:rPr>
        <w:t>4</w:t>
      </w:r>
      <w:r>
        <w:rPr>
          <w:rFonts w:ascii="宋体" w:eastAsia="宋体" w:hAnsi="宋体" w:cs="宋体" w:hint="eastAsia"/>
          <w:sz w:val="24"/>
        </w:rPr>
        <w:t>、合同成立后，在任何一方无实质违约的情况下，未经相对方书面允许，任何一方不得单方撤销、中止、终止履行合同。</w:t>
      </w:r>
    </w:p>
    <w:p w14:paraId="421B35CF" w14:textId="77777777" w:rsidR="00AE3B28" w:rsidRDefault="00DC423F">
      <w:pPr>
        <w:keepNext/>
        <w:spacing w:line="360" w:lineRule="auto"/>
        <w:ind w:firstLineChars="200" w:firstLine="482"/>
        <w:rPr>
          <w:rFonts w:ascii="宋体" w:eastAsia="宋体" w:hAnsi="宋体" w:cs="宋体"/>
          <w:b/>
          <w:sz w:val="24"/>
          <w:lang w:val="zh-CN"/>
        </w:rPr>
      </w:pPr>
      <w:bookmarkStart w:id="37" w:name="_Toc11581"/>
      <w:bookmarkStart w:id="38" w:name="_Toc521307622"/>
      <w:bookmarkStart w:id="39" w:name="_Toc12230"/>
      <w:r>
        <w:rPr>
          <w:rFonts w:ascii="宋体" w:eastAsia="宋体" w:hAnsi="宋体" w:cs="宋体" w:hint="eastAsia"/>
          <w:b/>
          <w:sz w:val="24"/>
          <w:lang w:val="zh-CN"/>
        </w:rPr>
        <w:t>十</w:t>
      </w:r>
      <w:r>
        <w:rPr>
          <w:rFonts w:ascii="宋体" w:hAnsi="宋体" w:cs="宋体" w:hint="eastAsia"/>
          <w:b/>
          <w:sz w:val="24"/>
          <w:lang w:val="zh-CN"/>
        </w:rPr>
        <w:t>三</w:t>
      </w:r>
      <w:r>
        <w:rPr>
          <w:rFonts w:ascii="宋体" w:eastAsia="宋体" w:hAnsi="宋体" w:cs="宋体" w:hint="eastAsia"/>
          <w:b/>
          <w:sz w:val="24"/>
          <w:lang w:val="zh-CN"/>
        </w:rPr>
        <w:t>、合同订立</w:t>
      </w:r>
      <w:bookmarkEnd w:id="37"/>
      <w:bookmarkEnd w:id="38"/>
      <w:bookmarkEnd w:id="39"/>
    </w:p>
    <w:p w14:paraId="49D0F186" w14:textId="77777777" w:rsidR="00AE3B28" w:rsidRDefault="00DC423F">
      <w:pPr>
        <w:adjustRightInd w:val="0"/>
        <w:snapToGrid w:val="0"/>
        <w:spacing w:line="360" w:lineRule="auto"/>
        <w:ind w:firstLineChars="198" w:firstLine="475"/>
        <w:rPr>
          <w:rFonts w:ascii="宋体" w:eastAsia="宋体" w:hAnsi="宋体" w:cs="宋体"/>
          <w:sz w:val="24"/>
        </w:rPr>
      </w:pPr>
      <w:r>
        <w:rPr>
          <w:rFonts w:ascii="宋体" w:eastAsia="宋体" w:hAnsi="宋体" w:cs="宋体" w:hint="eastAsia"/>
          <w:sz w:val="24"/>
        </w:rPr>
        <w:t xml:space="preserve">1. </w:t>
      </w:r>
      <w:r>
        <w:rPr>
          <w:rFonts w:ascii="宋体" w:eastAsia="宋体" w:hAnsi="宋体" w:cs="宋体" w:hint="eastAsia"/>
          <w:sz w:val="24"/>
        </w:rPr>
        <w:t>订立时间：</w:t>
      </w:r>
      <w:r>
        <w:rPr>
          <w:rFonts w:ascii="宋体" w:eastAsia="宋体" w:hAnsi="宋体" w:cs="宋体" w:hint="eastAsia"/>
          <w:sz w:val="24"/>
        </w:rPr>
        <w:t xml:space="preserve">     </w:t>
      </w:r>
      <w:r>
        <w:rPr>
          <w:rFonts w:ascii="宋体" w:eastAsia="宋体" w:hAnsi="宋体" w:cs="宋体" w:hint="eastAsia"/>
          <w:sz w:val="24"/>
        </w:rPr>
        <w:t>年</w:t>
      </w:r>
      <w:r>
        <w:rPr>
          <w:rFonts w:ascii="宋体" w:eastAsia="宋体" w:hAnsi="宋体" w:cs="宋体" w:hint="eastAsia"/>
          <w:sz w:val="24"/>
        </w:rPr>
        <w:t xml:space="preserve">   </w:t>
      </w:r>
      <w:r>
        <w:rPr>
          <w:rFonts w:ascii="宋体" w:eastAsia="宋体" w:hAnsi="宋体" w:cs="宋体" w:hint="eastAsia"/>
          <w:sz w:val="24"/>
        </w:rPr>
        <w:t>月</w:t>
      </w:r>
      <w:r>
        <w:rPr>
          <w:rFonts w:ascii="宋体" w:eastAsia="宋体" w:hAnsi="宋体" w:cs="宋体" w:hint="eastAsia"/>
          <w:sz w:val="24"/>
        </w:rPr>
        <w:t xml:space="preserve">   </w:t>
      </w:r>
      <w:r>
        <w:rPr>
          <w:rFonts w:ascii="宋体" w:eastAsia="宋体" w:hAnsi="宋体" w:cs="宋体" w:hint="eastAsia"/>
          <w:sz w:val="24"/>
        </w:rPr>
        <w:t xml:space="preserve">  </w:t>
      </w:r>
      <w:r>
        <w:rPr>
          <w:rFonts w:ascii="宋体" w:eastAsia="宋体" w:hAnsi="宋体" w:cs="宋体" w:hint="eastAsia"/>
          <w:sz w:val="24"/>
        </w:rPr>
        <w:t>日。</w:t>
      </w:r>
    </w:p>
    <w:p w14:paraId="7A21E250" w14:textId="77777777" w:rsidR="00AE3B28" w:rsidRDefault="00DC423F">
      <w:pPr>
        <w:adjustRightInd w:val="0"/>
        <w:snapToGrid w:val="0"/>
        <w:spacing w:line="360" w:lineRule="auto"/>
        <w:ind w:firstLineChars="198" w:firstLine="475"/>
        <w:rPr>
          <w:rFonts w:ascii="宋体" w:eastAsia="宋体" w:hAnsi="宋体" w:cs="宋体"/>
          <w:sz w:val="24"/>
        </w:rPr>
      </w:pPr>
      <w:r>
        <w:rPr>
          <w:rFonts w:ascii="宋体" w:eastAsia="宋体" w:hAnsi="宋体" w:cs="宋体" w:hint="eastAsia"/>
          <w:sz w:val="24"/>
        </w:rPr>
        <w:t xml:space="preserve">2. </w:t>
      </w:r>
      <w:r>
        <w:rPr>
          <w:rFonts w:ascii="宋体" w:eastAsia="宋体" w:hAnsi="宋体" w:cs="宋体" w:hint="eastAsia"/>
          <w:sz w:val="24"/>
        </w:rPr>
        <w:t>本合同一式</w:t>
      </w:r>
      <w:r>
        <w:rPr>
          <w:rFonts w:ascii="宋体" w:eastAsia="宋体" w:hAnsi="宋体" w:cs="宋体" w:hint="eastAsia"/>
          <w:sz w:val="24"/>
        </w:rPr>
        <w:t xml:space="preserve"> </w:t>
      </w:r>
      <w:r>
        <w:rPr>
          <w:rFonts w:ascii="宋体" w:eastAsia="宋体" w:hAnsi="宋体" w:cs="宋体" w:hint="eastAsia"/>
          <w:sz w:val="24"/>
        </w:rPr>
        <w:t>陆</w:t>
      </w:r>
      <w:r>
        <w:rPr>
          <w:rFonts w:ascii="宋体" w:eastAsia="宋体" w:hAnsi="宋体" w:cs="宋体" w:hint="eastAsia"/>
          <w:sz w:val="24"/>
        </w:rPr>
        <w:t xml:space="preserve"> </w:t>
      </w:r>
      <w:r>
        <w:rPr>
          <w:rFonts w:ascii="宋体" w:eastAsia="宋体" w:hAnsi="宋体" w:cs="宋体" w:hint="eastAsia"/>
          <w:sz w:val="24"/>
        </w:rPr>
        <w:t>份，具有同等法律效力，双方各执</w:t>
      </w:r>
      <w:r>
        <w:rPr>
          <w:rFonts w:ascii="宋体" w:eastAsia="宋体" w:hAnsi="宋体" w:cs="宋体" w:hint="eastAsia"/>
          <w:sz w:val="24"/>
        </w:rPr>
        <w:t xml:space="preserve"> </w:t>
      </w:r>
      <w:r>
        <w:rPr>
          <w:rFonts w:ascii="宋体" w:eastAsia="宋体" w:hAnsi="宋体" w:cs="宋体" w:hint="eastAsia"/>
          <w:sz w:val="24"/>
        </w:rPr>
        <w:t>叁</w:t>
      </w:r>
      <w:r>
        <w:rPr>
          <w:rFonts w:ascii="宋体" w:eastAsia="宋体" w:hAnsi="宋体" w:cs="宋体" w:hint="eastAsia"/>
          <w:sz w:val="24"/>
        </w:rPr>
        <w:t xml:space="preserve"> </w:t>
      </w:r>
      <w:r>
        <w:rPr>
          <w:rFonts w:ascii="宋体" w:eastAsia="宋体" w:hAnsi="宋体" w:cs="宋体" w:hint="eastAsia"/>
          <w:sz w:val="24"/>
        </w:rPr>
        <w:t>份。各方签字盖章后生效，合同执行完毕自动失效。（合同的服务承诺则长期有效）。</w:t>
      </w:r>
    </w:p>
    <w:p w14:paraId="352F70BE" w14:textId="77777777" w:rsidR="00AE3B28" w:rsidRDefault="00DC423F">
      <w:pPr>
        <w:adjustRightInd w:val="0"/>
        <w:snapToGrid w:val="0"/>
        <w:spacing w:line="360" w:lineRule="auto"/>
        <w:ind w:firstLineChars="198" w:firstLine="475"/>
        <w:rPr>
          <w:rFonts w:ascii="宋体" w:eastAsia="宋体" w:hAnsi="宋体" w:cs="宋体"/>
          <w:sz w:val="24"/>
        </w:rPr>
      </w:pPr>
      <w:r>
        <w:rPr>
          <w:rFonts w:ascii="宋体" w:eastAsia="宋体" w:hAnsi="宋体" w:cs="宋体" w:hint="eastAsia"/>
          <w:sz w:val="24"/>
        </w:rPr>
        <w:t>（以下无正文）</w:t>
      </w:r>
    </w:p>
    <w:p w14:paraId="72FC5783" w14:textId="77777777" w:rsidR="00AE3B28" w:rsidRDefault="00AE3B28">
      <w:pPr>
        <w:pStyle w:val="a3"/>
        <w:spacing w:line="360" w:lineRule="auto"/>
        <w:rPr>
          <w:rFonts w:ascii="宋体" w:eastAsia="宋体" w:hAnsi="宋体" w:cs="宋体"/>
          <w:sz w:val="24"/>
          <w:szCs w:val="24"/>
        </w:rPr>
      </w:pPr>
    </w:p>
    <w:p w14:paraId="34DEEB52" w14:textId="77777777" w:rsidR="00AE3B28" w:rsidRDefault="00DC423F">
      <w:pPr>
        <w:adjustRightInd w:val="0"/>
        <w:snapToGrid w:val="0"/>
        <w:spacing w:line="360" w:lineRule="auto"/>
        <w:jc w:val="left"/>
        <w:rPr>
          <w:rFonts w:ascii="宋体" w:eastAsia="宋体" w:hAnsi="宋体" w:cs="宋体"/>
          <w:sz w:val="24"/>
        </w:rPr>
      </w:pPr>
      <w:r>
        <w:rPr>
          <w:rFonts w:ascii="宋体" w:eastAsia="宋体" w:hAnsi="宋体" w:cs="宋体" w:hint="eastAsia"/>
          <w:sz w:val="24"/>
        </w:rPr>
        <w:t>采购人：</w:t>
      </w:r>
      <w:r>
        <w:rPr>
          <w:rFonts w:ascii="宋体" w:eastAsia="宋体" w:hAnsi="宋体" w:cs="宋体" w:hint="eastAsia"/>
          <w:sz w:val="24"/>
        </w:rPr>
        <w:t xml:space="preserve">                         </w:t>
      </w:r>
      <w:r>
        <w:rPr>
          <w:rFonts w:ascii="宋体" w:eastAsia="宋体" w:hAnsi="宋体" w:cs="宋体" w:hint="eastAsia"/>
          <w:sz w:val="24"/>
        </w:rPr>
        <w:t>供应商：</w:t>
      </w:r>
      <w:r>
        <w:rPr>
          <w:rFonts w:ascii="宋体" w:eastAsia="宋体" w:hAnsi="宋体" w:cs="宋体" w:hint="eastAsia"/>
          <w:sz w:val="24"/>
        </w:rPr>
        <w:t xml:space="preserve">                            </w:t>
      </w:r>
    </w:p>
    <w:p w14:paraId="2F60AC9F" w14:textId="77777777" w:rsidR="00AE3B28" w:rsidRDefault="00AE3B28">
      <w:pPr>
        <w:adjustRightInd w:val="0"/>
        <w:snapToGrid w:val="0"/>
        <w:spacing w:line="360" w:lineRule="auto"/>
        <w:rPr>
          <w:rFonts w:ascii="宋体" w:eastAsia="宋体" w:hAnsi="宋体" w:cs="宋体"/>
          <w:sz w:val="24"/>
        </w:rPr>
      </w:pPr>
    </w:p>
    <w:p w14:paraId="6DA24926" w14:textId="77777777" w:rsidR="00AE3B28" w:rsidRDefault="00DC423F">
      <w:pPr>
        <w:adjustRightInd w:val="0"/>
        <w:snapToGrid w:val="0"/>
        <w:spacing w:line="360" w:lineRule="auto"/>
        <w:rPr>
          <w:rFonts w:ascii="宋体" w:eastAsia="宋体" w:hAnsi="宋体" w:cs="宋体"/>
          <w:sz w:val="24"/>
        </w:rPr>
      </w:pPr>
      <w:r>
        <w:rPr>
          <w:rFonts w:ascii="宋体" w:eastAsia="宋体" w:hAnsi="宋体" w:cs="宋体" w:hint="eastAsia"/>
          <w:sz w:val="24"/>
        </w:rPr>
        <w:t>法定代表人或其授权</w:t>
      </w:r>
      <w:r>
        <w:rPr>
          <w:rFonts w:ascii="宋体" w:eastAsia="宋体" w:hAnsi="宋体" w:cs="宋体" w:hint="eastAsia"/>
          <w:sz w:val="24"/>
        </w:rPr>
        <w:t xml:space="preserve">               </w:t>
      </w:r>
      <w:r>
        <w:rPr>
          <w:rFonts w:ascii="宋体" w:eastAsia="宋体" w:hAnsi="宋体" w:cs="宋体" w:hint="eastAsia"/>
          <w:sz w:val="24"/>
        </w:rPr>
        <w:t>法定代表人或其授权</w:t>
      </w:r>
      <w:r>
        <w:rPr>
          <w:rFonts w:ascii="宋体" w:eastAsia="宋体" w:hAnsi="宋体" w:cs="宋体" w:hint="eastAsia"/>
          <w:sz w:val="24"/>
        </w:rPr>
        <w:t xml:space="preserve">  </w:t>
      </w:r>
    </w:p>
    <w:p w14:paraId="69FCC3AE" w14:textId="77777777" w:rsidR="00AE3B28" w:rsidRDefault="00DC423F">
      <w:pPr>
        <w:adjustRightInd w:val="0"/>
        <w:snapToGrid w:val="0"/>
        <w:spacing w:line="360" w:lineRule="auto"/>
        <w:rPr>
          <w:rFonts w:ascii="宋体" w:eastAsia="宋体" w:hAnsi="宋体" w:cs="宋体"/>
          <w:sz w:val="24"/>
        </w:rPr>
      </w:pPr>
      <w:r>
        <w:rPr>
          <w:rFonts w:ascii="宋体" w:eastAsia="宋体" w:hAnsi="宋体" w:cs="宋体" w:hint="eastAsia"/>
          <w:sz w:val="24"/>
        </w:rPr>
        <w:t>的代理人：</w:t>
      </w:r>
      <w:r>
        <w:rPr>
          <w:rFonts w:ascii="宋体" w:eastAsia="宋体" w:hAnsi="宋体" w:cs="宋体" w:hint="eastAsia"/>
          <w:sz w:val="24"/>
        </w:rPr>
        <w:t xml:space="preserve">                               </w:t>
      </w:r>
      <w:r>
        <w:rPr>
          <w:rFonts w:ascii="宋体" w:eastAsia="宋体" w:hAnsi="宋体" w:cs="宋体" w:hint="eastAsia"/>
          <w:sz w:val="24"/>
        </w:rPr>
        <w:t>的代理人：</w:t>
      </w:r>
      <w:r>
        <w:rPr>
          <w:rFonts w:ascii="宋体" w:eastAsia="宋体" w:hAnsi="宋体" w:cs="宋体" w:hint="eastAsia"/>
          <w:sz w:val="24"/>
        </w:rPr>
        <w:t xml:space="preserve">      </w:t>
      </w:r>
    </w:p>
    <w:p w14:paraId="60E55055" w14:textId="77777777" w:rsidR="00AE3B28" w:rsidRDefault="00DC423F">
      <w:pPr>
        <w:adjustRightInd w:val="0"/>
        <w:snapToGrid w:val="0"/>
        <w:spacing w:line="360" w:lineRule="auto"/>
        <w:jc w:val="left"/>
        <w:rPr>
          <w:rFonts w:ascii="宋体" w:eastAsia="宋体" w:hAnsi="宋体" w:cs="宋体"/>
          <w:sz w:val="24"/>
        </w:rPr>
      </w:pPr>
      <w:r>
        <w:rPr>
          <w:rFonts w:ascii="宋体" w:eastAsia="宋体" w:hAnsi="宋体" w:cs="宋体" w:hint="eastAsia"/>
          <w:sz w:val="24"/>
        </w:rPr>
        <w:t>开户银行：</w:t>
      </w:r>
      <w:r>
        <w:rPr>
          <w:rFonts w:ascii="宋体" w:eastAsia="宋体" w:hAnsi="宋体" w:cs="宋体" w:hint="eastAsia"/>
          <w:sz w:val="24"/>
        </w:rPr>
        <w:t xml:space="preserve">                               </w:t>
      </w:r>
      <w:r>
        <w:rPr>
          <w:rFonts w:ascii="宋体" w:eastAsia="宋体" w:hAnsi="宋体" w:cs="宋体" w:hint="eastAsia"/>
          <w:sz w:val="24"/>
        </w:rPr>
        <w:t>开户银行：</w:t>
      </w:r>
      <w:r>
        <w:rPr>
          <w:rFonts w:ascii="宋体" w:eastAsia="宋体" w:hAnsi="宋体" w:cs="宋体" w:hint="eastAsia"/>
          <w:sz w:val="24"/>
        </w:rPr>
        <w:t xml:space="preserve">                          </w:t>
      </w:r>
      <w:r>
        <w:rPr>
          <w:rStyle w:val="font21"/>
          <w:color w:val="auto"/>
          <w:sz w:val="24"/>
          <w:szCs w:val="24"/>
        </w:rPr>
        <w:t xml:space="preserve">  </w:t>
      </w:r>
      <w:r>
        <w:rPr>
          <w:rFonts w:ascii="宋体" w:eastAsia="宋体" w:hAnsi="宋体" w:cs="宋体" w:hint="eastAsia"/>
          <w:sz w:val="24"/>
        </w:rPr>
        <w:t xml:space="preserve">                                    </w:t>
      </w:r>
    </w:p>
    <w:p w14:paraId="0796FBB2" w14:textId="77777777" w:rsidR="00AE3B28" w:rsidRDefault="00DC423F">
      <w:pPr>
        <w:adjustRightInd w:val="0"/>
        <w:snapToGrid w:val="0"/>
        <w:spacing w:line="360" w:lineRule="auto"/>
        <w:ind w:left="4080" w:hangingChars="1700" w:hanging="4080"/>
        <w:rPr>
          <w:rFonts w:ascii="宋体" w:eastAsia="宋体" w:hAnsi="宋体" w:cs="宋体"/>
          <w:sz w:val="24"/>
        </w:rPr>
      </w:pPr>
      <w:r>
        <w:rPr>
          <w:rFonts w:ascii="宋体" w:eastAsia="宋体" w:hAnsi="宋体" w:cs="宋体" w:hint="eastAsia"/>
          <w:sz w:val="24"/>
        </w:rPr>
        <w:t>电子邮箱：</w:t>
      </w:r>
      <w:r>
        <w:rPr>
          <w:rFonts w:ascii="宋体" w:eastAsia="宋体" w:hAnsi="宋体" w:cs="宋体" w:hint="eastAsia"/>
          <w:sz w:val="24"/>
        </w:rPr>
        <w:t xml:space="preserve">                               </w:t>
      </w:r>
      <w:r>
        <w:rPr>
          <w:rFonts w:ascii="宋体" w:eastAsia="宋体" w:hAnsi="宋体" w:cs="宋体" w:hint="eastAsia"/>
          <w:sz w:val="24"/>
        </w:rPr>
        <w:t>电子邮箱：</w:t>
      </w:r>
      <w:r>
        <w:rPr>
          <w:rFonts w:ascii="宋体" w:eastAsia="宋体" w:hAnsi="宋体" w:cs="宋体" w:hint="eastAsia"/>
          <w:sz w:val="24"/>
        </w:rPr>
        <w:t xml:space="preserve">    </w:t>
      </w:r>
    </w:p>
    <w:p w14:paraId="7B609AA8" w14:textId="77777777" w:rsidR="00AE3B28" w:rsidRDefault="00DC423F">
      <w:pPr>
        <w:adjustRightInd w:val="0"/>
        <w:snapToGrid w:val="0"/>
        <w:spacing w:line="360" w:lineRule="auto"/>
        <w:rPr>
          <w:rFonts w:ascii="宋体" w:eastAsia="宋体" w:hAnsi="宋体" w:cs="宋体"/>
          <w:sz w:val="24"/>
        </w:rPr>
      </w:pPr>
      <w:r>
        <w:rPr>
          <w:rFonts w:ascii="宋体" w:eastAsia="宋体" w:hAnsi="宋体" w:cs="宋体" w:hint="eastAsia"/>
          <w:sz w:val="24"/>
        </w:rPr>
        <w:t>账号：</w:t>
      </w:r>
      <w:r>
        <w:rPr>
          <w:rFonts w:ascii="宋体" w:eastAsia="宋体" w:hAnsi="宋体" w:cs="宋体" w:hint="eastAsia"/>
          <w:sz w:val="24"/>
        </w:rPr>
        <w:t xml:space="preserve">                                       </w:t>
      </w:r>
      <w:r>
        <w:rPr>
          <w:rFonts w:ascii="宋体" w:eastAsia="宋体" w:hAnsi="宋体" w:cs="宋体" w:hint="eastAsia"/>
          <w:sz w:val="24"/>
        </w:rPr>
        <w:t>账号：</w:t>
      </w:r>
      <w:r>
        <w:rPr>
          <w:rFonts w:ascii="宋体" w:eastAsia="宋体" w:hAnsi="宋体" w:cs="宋体" w:hint="eastAsia"/>
          <w:sz w:val="24"/>
        </w:rPr>
        <w:t xml:space="preserve">   </w:t>
      </w:r>
    </w:p>
    <w:p w14:paraId="755D3C33" w14:textId="77777777" w:rsidR="00AE3B28" w:rsidRDefault="00DC423F">
      <w:pPr>
        <w:adjustRightInd w:val="0"/>
        <w:snapToGrid w:val="0"/>
        <w:spacing w:line="360" w:lineRule="auto"/>
        <w:rPr>
          <w:rFonts w:ascii="宋体" w:eastAsia="宋体" w:hAnsi="宋体" w:cs="宋体"/>
          <w:sz w:val="24"/>
        </w:rPr>
      </w:pPr>
      <w:r>
        <w:rPr>
          <w:rFonts w:ascii="宋体" w:eastAsia="宋体" w:hAnsi="宋体" w:cs="宋体" w:hint="eastAsia"/>
          <w:sz w:val="24"/>
        </w:rPr>
        <w:t>电话：</w:t>
      </w:r>
      <w:r>
        <w:rPr>
          <w:rFonts w:ascii="宋体" w:eastAsia="宋体" w:hAnsi="宋体" w:cs="宋体" w:hint="eastAsia"/>
          <w:sz w:val="24"/>
        </w:rPr>
        <w:t xml:space="preserve">                                       </w:t>
      </w:r>
      <w:r>
        <w:rPr>
          <w:rFonts w:ascii="宋体" w:eastAsia="宋体" w:hAnsi="宋体" w:cs="宋体" w:hint="eastAsia"/>
          <w:sz w:val="24"/>
        </w:rPr>
        <w:t>电话：</w:t>
      </w:r>
      <w:r>
        <w:rPr>
          <w:rFonts w:ascii="宋体" w:eastAsia="宋体" w:hAnsi="宋体" w:cs="宋体" w:hint="eastAsia"/>
          <w:sz w:val="24"/>
        </w:rPr>
        <w:t xml:space="preserve">       </w:t>
      </w:r>
    </w:p>
    <w:p w14:paraId="7AC334F1" w14:textId="77777777" w:rsidR="00AE3B28" w:rsidRDefault="00DC423F">
      <w:pPr>
        <w:pStyle w:val="null3"/>
        <w:rPr>
          <w:rFonts w:hint="default"/>
        </w:rPr>
      </w:pPr>
      <w:r>
        <w:rPr>
          <w:rFonts w:ascii="宋体" w:eastAsia="宋体" w:hAnsi="宋体" w:cs="宋体"/>
          <w:sz w:val="24"/>
          <w:szCs w:val="24"/>
        </w:rPr>
        <w:t>传真：</w:t>
      </w:r>
      <w:r>
        <w:rPr>
          <w:rFonts w:ascii="宋体" w:eastAsia="宋体" w:hAnsi="宋体" w:cs="宋体"/>
          <w:sz w:val="24"/>
          <w:szCs w:val="24"/>
        </w:rPr>
        <w:t xml:space="preserve">                                       </w:t>
      </w:r>
      <w:r>
        <w:rPr>
          <w:rFonts w:ascii="宋体" w:eastAsia="宋体" w:hAnsi="宋体" w:cs="宋体"/>
          <w:sz w:val="24"/>
          <w:szCs w:val="24"/>
        </w:rPr>
        <w:t>传真：</w:t>
      </w:r>
    </w:p>
    <w:sectPr w:rsidR="00AE3B2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C26085"/>
    <w:rsid w:val="00AE3B28"/>
    <w:rsid w:val="00DC423F"/>
    <w:rsid w:val="48C260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 w:type="character" w:customStyle="1" w:styleId="font21">
    <w:name w:val="font21"/>
    <w:basedOn w:val="a0"/>
    <w:qFormat/>
    <w:rPr>
      <w:rFonts w:ascii="宋体" w:eastAsia="宋体" w:hAnsi="宋体" w:cs="宋体" w:hint="eastAsia"/>
      <w:color w:val="000000"/>
      <w:sz w:val="20"/>
      <w:szCs w:val="20"/>
      <w:u w:val="none"/>
    </w:rPr>
  </w:style>
  <w:style w:type="paragraph" w:customStyle="1" w:styleId="null3">
    <w:name w:val="null3"/>
    <w:hidden/>
    <w:qFormat/>
    <w:rPr>
      <w:rFonts w:hint="eastAsia"/>
      <w:lang w:eastAsia="zh-Han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 w:type="character" w:customStyle="1" w:styleId="font21">
    <w:name w:val="font21"/>
    <w:basedOn w:val="a0"/>
    <w:qFormat/>
    <w:rPr>
      <w:rFonts w:ascii="宋体" w:eastAsia="宋体" w:hAnsi="宋体" w:cs="宋体" w:hint="eastAsia"/>
      <w:color w:val="000000"/>
      <w:sz w:val="20"/>
      <w:szCs w:val="20"/>
      <w:u w:val="none"/>
    </w:rPr>
  </w:style>
  <w:style w:type="paragraph" w:customStyle="1" w:styleId="null3">
    <w:name w:val="null3"/>
    <w:hidden/>
    <w:qFormat/>
    <w:rPr>
      <w:rFonts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708</Words>
  <Characters>4036</Characters>
  <Application>Microsoft Office Word</Application>
  <DocSecurity>0</DocSecurity>
  <Lines>33</Lines>
  <Paragraphs>9</Paragraphs>
  <ScaleCrop>false</ScaleCrop>
  <Company/>
  <LinksUpToDate>false</LinksUpToDate>
  <CharactersWithSpaces>4735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白雅楠</dc:creator>
  <cp:lastModifiedBy>xb21cn</cp:lastModifiedBy>
  <cp:revision>2</cp:revision>
  <dcterms:created xsi:type="dcterms:W3CDTF">2025-07-07T09:39:00Z</dcterms:created>
  <dcterms:modified xsi:type="dcterms:W3CDTF">2025-07-25T08:48:00Z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CB4E8FF300F742D59A664AFC7EDF8557_11</vt:lpwstr>
  </property>
  <property fmtid="{D5CDD505-2E9C-101B-9397-08002B2CF9AE}" pid="4" name="KSOTemplateDocerSaveRecord">
    <vt:lpwstr>eyJoZGlkIjoiMDhlMzQ0MmU3YjliOTQ2NjVjYzQ1Njk3MTIxYzMzY2QiLCJ1c2VySWQiOiIzMjA1MDk5NDIifQ==</vt:lpwstr>
  </property>
</Properties>
</file>