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D44E02">
      <w:pPr>
        <w:pStyle w:val="2"/>
        <w:spacing w:after="0"/>
        <w:jc w:val="center"/>
        <w:rPr>
          <w:rFonts w:ascii="仿宋" w:hAnsi="仿宋" w:eastAsia="仿宋" w:cs="仿宋"/>
          <w:bCs w:val="0"/>
          <w:color w:val="auto"/>
          <w:sz w:val="40"/>
          <w:szCs w:val="40"/>
          <w:lang w:val="zh-CN" w:eastAsia="zh-CN"/>
        </w:rPr>
      </w:pPr>
      <w:r>
        <w:rPr>
          <w:rFonts w:hint="eastAsia" w:ascii="仿宋" w:hAnsi="仿宋" w:eastAsia="仿宋" w:cs="仿宋"/>
          <w:bCs w:val="0"/>
          <w:color w:val="auto"/>
          <w:sz w:val="40"/>
          <w:szCs w:val="40"/>
          <w:lang w:val="zh-CN" w:eastAsia="zh-CN"/>
        </w:rPr>
        <w:t>承诺书</w:t>
      </w:r>
    </w:p>
    <w:p w14:paraId="1BA1E20F">
      <w:pPr>
        <w:spacing w:line="360" w:lineRule="auto"/>
        <w:jc w:val="center"/>
        <w:outlineLvl w:val="2"/>
        <w:rPr>
          <w:rFonts w:ascii="仿宋" w:hAnsi="仿宋" w:eastAsia="仿宋" w:cs="仿宋"/>
          <w:b/>
          <w:bCs/>
          <w:color w:val="auto"/>
          <w:sz w:val="30"/>
          <w:szCs w:val="30"/>
          <w:shd w:val="clear" w:color="auto" w:fill="FFFFFF"/>
          <w:lang w:eastAsia="zh-CN"/>
        </w:rPr>
      </w:pPr>
      <w:r>
        <w:rPr>
          <w:rFonts w:hint="eastAsia" w:ascii="仿宋" w:hAnsi="仿宋" w:eastAsia="仿宋" w:cs="仿宋"/>
          <w:b/>
          <w:bCs/>
          <w:color w:val="auto"/>
          <w:sz w:val="30"/>
          <w:szCs w:val="30"/>
          <w:shd w:val="clear" w:color="auto" w:fill="FFFFFF"/>
          <w:lang w:eastAsia="zh-CN"/>
        </w:rPr>
        <w:t>一、供应商承诺书</w:t>
      </w:r>
    </w:p>
    <w:p w14:paraId="68541E34">
      <w:pPr>
        <w:spacing w:line="360" w:lineRule="auto"/>
        <w:rPr>
          <w:rFonts w:ascii="仿宋" w:hAnsi="仿宋" w:eastAsia="仿宋" w:cs="仿宋"/>
          <w:color w:val="auto"/>
          <w:sz w:val="28"/>
          <w:szCs w:val="28"/>
          <w:lang w:eastAsia="zh-CN"/>
        </w:rPr>
      </w:pPr>
      <w:r>
        <w:rPr>
          <w:rFonts w:hint="eastAsia" w:ascii="仿宋" w:hAnsi="仿宋" w:eastAsia="仿宋" w:cs="仿宋"/>
          <w:color w:val="auto"/>
          <w:sz w:val="28"/>
          <w:szCs w:val="28"/>
          <w:u w:val="single"/>
          <w:lang w:eastAsia="zh-CN"/>
        </w:rPr>
        <w:t>致    （采购代理机构）</w:t>
      </w:r>
      <w:r>
        <w:rPr>
          <w:rFonts w:hint="eastAsia" w:ascii="仿宋" w:hAnsi="仿宋" w:eastAsia="仿宋" w:cs="仿宋"/>
          <w:color w:val="auto"/>
          <w:sz w:val="28"/>
          <w:szCs w:val="28"/>
          <w:lang w:eastAsia="zh-CN"/>
        </w:rPr>
        <w:t>:</w:t>
      </w:r>
    </w:p>
    <w:p w14:paraId="661D7F10">
      <w:pPr>
        <w:spacing w:line="360" w:lineRule="auto"/>
        <w:ind w:firstLine="57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作为参加贵单位的</w:t>
      </w:r>
      <w:r>
        <w:rPr>
          <w:rFonts w:hint="eastAsia" w:ascii="仿宋" w:hAnsi="仿宋" w:eastAsia="仿宋" w:cs="仿宋"/>
          <w:color w:val="auto"/>
          <w:sz w:val="28"/>
          <w:szCs w:val="28"/>
          <w:u w:val="single"/>
          <w:lang w:eastAsia="zh-CN"/>
        </w:rPr>
        <w:t xml:space="preserve">            （项目名称）</w:t>
      </w:r>
      <w:r>
        <w:rPr>
          <w:rFonts w:hint="eastAsia" w:ascii="仿宋" w:hAnsi="仿宋" w:eastAsia="仿宋" w:cs="仿宋"/>
          <w:color w:val="auto"/>
          <w:sz w:val="28"/>
          <w:szCs w:val="28"/>
          <w:lang w:eastAsia="zh-CN"/>
        </w:rPr>
        <w:t>的磋商供应商，本公司郑重承诺：</w:t>
      </w:r>
    </w:p>
    <w:p w14:paraId="03FCF9AD">
      <w:pPr>
        <w:spacing w:line="360" w:lineRule="auto"/>
        <w:ind w:firstLine="57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1、在参加本项目磋商之前不存在被依法禁止经营行为、财产被接管或冻结的情况，如有隐瞒实情，愿承担一切</w:t>
      </w:r>
      <w:bookmarkStart w:id="0" w:name="_GoBack"/>
      <w:bookmarkEnd w:id="0"/>
      <w:r>
        <w:rPr>
          <w:rFonts w:hint="eastAsia" w:ascii="仿宋" w:hAnsi="仿宋" w:eastAsia="仿宋" w:cs="仿宋"/>
          <w:color w:val="auto"/>
          <w:sz w:val="28"/>
          <w:szCs w:val="28"/>
          <w:lang w:eastAsia="zh-CN"/>
        </w:rPr>
        <w:t>责任及后果。</w:t>
      </w:r>
    </w:p>
    <w:p w14:paraId="234679AB">
      <w:pPr>
        <w:spacing w:line="360" w:lineRule="auto"/>
        <w:ind w:firstLine="57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2、近三年受到有关行政主管部门的行政处理、不良行为记录为</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次（没有填零），如有隐瞒实情，愿承担一切责任及后果。</w:t>
      </w:r>
    </w:p>
    <w:p w14:paraId="512B3713">
      <w:pPr>
        <w:spacing w:line="360" w:lineRule="auto"/>
        <w:ind w:firstLine="57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3、参加本次磋商提交的所有资格证明文件是真实的、有效的，如有隐瞒实情，愿承担一切责任及后果。</w:t>
      </w:r>
    </w:p>
    <w:p w14:paraId="11604AB9">
      <w:pPr>
        <w:tabs>
          <w:tab w:val="left" w:pos="694"/>
        </w:tabs>
        <w:spacing w:line="360" w:lineRule="auto"/>
        <w:ind w:firstLine="560" w:firstLineChars="20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4、我方已阅读了《财政部关于在政府采购活动中查询及使用信用记录有关问题的通知-财库〔2016〕125号》文件，并领会了文件的精神。因违反文件规定所产生的后果由我方自行承担。</w:t>
      </w:r>
    </w:p>
    <w:p w14:paraId="3EB4080B">
      <w:pPr>
        <w:spacing w:line="360" w:lineRule="auto"/>
        <w:rPr>
          <w:rFonts w:ascii="仿宋" w:hAnsi="仿宋" w:eastAsia="仿宋" w:cs="仿宋"/>
          <w:color w:val="auto"/>
          <w:sz w:val="28"/>
          <w:szCs w:val="28"/>
          <w:lang w:eastAsia="zh-CN"/>
        </w:rPr>
      </w:pPr>
    </w:p>
    <w:p w14:paraId="03578B59">
      <w:pPr>
        <w:spacing w:line="360" w:lineRule="auto"/>
        <w:jc w:val="right"/>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供  应  商：</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（公      章）</w:t>
      </w:r>
    </w:p>
    <w:p w14:paraId="778EBA55">
      <w:pPr>
        <w:spacing w:line="360" w:lineRule="auto"/>
        <w:jc w:val="right"/>
        <w:rPr>
          <w:rFonts w:ascii="仿宋" w:hAnsi="仿宋" w:eastAsia="仿宋" w:cs="仿宋"/>
          <w:color w:val="auto"/>
          <w:sz w:val="28"/>
          <w:szCs w:val="28"/>
          <w:lang w:eastAsia="zh-CN"/>
        </w:rPr>
      </w:pPr>
    </w:p>
    <w:p w14:paraId="4A405A8E">
      <w:pPr>
        <w:spacing w:line="360" w:lineRule="auto"/>
        <w:jc w:val="right"/>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法定代表人或被授权委托人：</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（签字或盖章）</w:t>
      </w:r>
    </w:p>
    <w:p w14:paraId="324966E4">
      <w:pPr>
        <w:spacing w:line="360" w:lineRule="auto"/>
        <w:jc w:val="right"/>
        <w:rPr>
          <w:rFonts w:ascii="仿宋" w:hAnsi="仿宋" w:eastAsia="仿宋" w:cs="仿宋"/>
          <w:color w:val="auto"/>
          <w:sz w:val="28"/>
          <w:szCs w:val="28"/>
          <w:lang w:eastAsia="zh-CN"/>
        </w:rPr>
      </w:pPr>
    </w:p>
    <w:p w14:paraId="511927EC">
      <w:pPr>
        <w:spacing w:line="360" w:lineRule="auto"/>
        <w:ind w:left="-525" w:leftChars="-250" w:firstLine="280" w:firstLineChars="100"/>
        <w:jc w:val="center"/>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 xml:space="preserve">        日      期：</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年</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月</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日</w:t>
      </w:r>
    </w:p>
    <w:p w14:paraId="261E20D9">
      <w:pPr>
        <w:spacing w:line="360" w:lineRule="auto"/>
        <w:jc w:val="center"/>
        <w:rPr>
          <w:rFonts w:ascii="仿宋" w:hAnsi="仿宋" w:eastAsia="仿宋" w:cs="仿宋"/>
          <w:b/>
          <w:bCs/>
          <w:color w:val="auto"/>
          <w:sz w:val="44"/>
          <w:szCs w:val="44"/>
          <w:lang w:eastAsia="zh-CN"/>
        </w:rPr>
      </w:pPr>
    </w:p>
    <w:p w14:paraId="68865ADC">
      <w:pPr>
        <w:spacing w:line="360" w:lineRule="auto"/>
        <w:jc w:val="center"/>
        <w:rPr>
          <w:rFonts w:ascii="仿宋" w:hAnsi="仿宋" w:eastAsia="仿宋" w:cs="仿宋"/>
          <w:b/>
          <w:bCs/>
          <w:color w:val="auto"/>
          <w:sz w:val="44"/>
          <w:szCs w:val="44"/>
          <w:lang w:eastAsia="zh-CN"/>
        </w:rPr>
        <w:sectPr>
          <w:pgSz w:w="11906" w:h="16838"/>
          <w:pgMar w:top="1440" w:right="1800" w:bottom="1440" w:left="1800" w:header="851" w:footer="992" w:gutter="0"/>
          <w:cols w:space="425" w:num="1"/>
          <w:docGrid w:type="lines" w:linePitch="312" w:charSpace="0"/>
        </w:sectPr>
      </w:pPr>
    </w:p>
    <w:p w14:paraId="76DF8B1E">
      <w:pPr>
        <w:spacing w:line="360" w:lineRule="auto"/>
        <w:jc w:val="center"/>
        <w:outlineLvl w:val="2"/>
        <w:rPr>
          <w:rFonts w:ascii="仿宋" w:hAnsi="仿宋" w:eastAsia="仿宋" w:cs="仿宋"/>
          <w:b/>
          <w:bCs/>
          <w:color w:val="auto"/>
          <w:sz w:val="30"/>
          <w:szCs w:val="30"/>
          <w:shd w:val="clear" w:color="auto" w:fill="FFFFFF"/>
          <w:lang w:eastAsia="zh-CN"/>
        </w:rPr>
      </w:pPr>
      <w:r>
        <w:rPr>
          <w:rFonts w:hint="eastAsia" w:ascii="仿宋" w:hAnsi="仿宋" w:eastAsia="仿宋" w:cs="仿宋"/>
          <w:b/>
          <w:bCs/>
          <w:color w:val="auto"/>
          <w:sz w:val="30"/>
          <w:szCs w:val="30"/>
          <w:shd w:val="clear" w:color="auto" w:fill="FFFFFF"/>
          <w:lang w:eastAsia="zh-CN"/>
        </w:rPr>
        <w:t>二、政府采购供应商拒绝政府采购领域商业贿赂承诺书</w:t>
      </w:r>
    </w:p>
    <w:p w14:paraId="20AFAB12">
      <w:pPr>
        <w:spacing w:line="360" w:lineRule="auto"/>
        <w:ind w:firstLine="560" w:firstLineChars="20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为响应党中央、国务院关于治理政府采购领域商业贿赂行为的号召，我单位在此庄严承诺：</w:t>
      </w:r>
    </w:p>
    <w:p w14:paraId="7F749F50">
      <w:pPr>
        <w:spacing w:line="360" w:lineRule="auto"/>
        <w:ind w:firstLine="560" w:firstLineChars="20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1、在参与政府采购活动中遵纪守法、诚信经营、公平竞标。</w:t>
      </w:r>
    </w:p>
    <w:p w14:paraId="3BFEC71C">
      <w:pPr>
        <w:spacing w:line="360" w:lineRule="auto"/>
        <w:ind w:firstLine="560" w:firstLineChars="20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2、不向采购人、采购代理机构和政府采购评审专家进行任何形式的商业贿赂以谋取交易机会。</w:t>
      </w:r>
    </w:p>
    <w:p w14:paraId="19F5363F">
      <w:pPr>
        <w:spacing w:line="360" w:lineRule="auto"/>
        <w:ind w:firstLine="560" w:firstLineChars="20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3、不向政府采购代理机构和采购人提供虚假资质文件或采用虚假应标方式参与政府采购市场竞争并谋取中标、成交。</w:t>
      </w:r>
    </w:p>
    <w:p w14:paraId="7DCA0C6A">
      <w:pPr>
        <w:spacing w:line="360" w:lineRule="auto"/>
        <w:ind w:firstLine="560" w:firstLineChars="20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4、不采取“围标、陪标”等商业欺诈手段获得政府采购定单。</w:t>
      </w:r>
    </w:p>
    <w:p w14:paraId="305177CB">
      <w:pPr>
        <w:spacing w:line="360" w:lineRule="auto"/>
        <w:ind w:firstLine="560" w:firstLineChars="20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5、不采取不正当手段诋毁、排挤其他供应商。</w:t>
      </w:r>
    </w:p>
    <w:p w14:paraId="47F43A09">
      <w:pPr>
        <w:spacing w:line="360" w:lineRule="auto"/>
        <w:ind w:firstLine="560" w:firstLineChars="20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6、不在提供商品和服务时“偷梁换柱、以次充好”损害采购人的合法权益。</w:t>
      </w:r>
    </w:p>
    <w:p w14:paraId="4FDE3772">
      <w:pPr>
        <w:spacing w:line="360" w:lineRule="auto"/>
        <w:ind w:firstLine="560" w:firstLineChars="20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7、不与采购人、采购代理机构、政府采购评审专家或其它供应商恶意串通，进行质疑和投诉，维护政府采购市场秩序。</w:t>
      </w:r>
    </w:p>
    <w:p w14:paraId="21F85090">
      <w:pPr>
        <w:spacing w:line="360" w:lineRule="auto"/>
        <w:ind w:firstLine="560" w:firstLineChars="20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8、尊重和接受政府采购监督管理部门的监督和政府采购代理机构招标要求，承担因违约行为给采购人造成的损失。</w:t>
      </w:r>
    </w:p>
    <w:p w14:paraId="1FF036D9">
      <w:pPr>
        <w:spacing w:line="360" w:lineRule="auto"/>
        <w:ind w:firstLine="560" w:firstLineChars="20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9、不发生其他有悖于政府采购公开、公平、公正和诚信原则的行为。</w:t>
      </w:r>
    </w:p>
    <w:p w14:paraId="333F7232">
      <w:pPr>
        <w:tabs>
          <w:tab w:val="left" w:pos="2394"/>
        </w:tabs>
        <w:spacing w:line="360" w:lineRule="auto"/>
        <w:ind w:firstLine="1120" w:firstLineChars="400"/>
        <w:rPr>
          <w:rFonts w:ascii="仿宋" w:hAnsi="仿宋" w:eastAsia="仿宋" w:cs="仿宋"/>
          <w:color w:val="auto"/>
          <w:sz w:val="28"/>
          <w:szCs w:val="28"/>
          <w:lang w:eastAsia="zh-CN"/>
        </w:rPr>
      </w:pPr>
    </w:p>
    <w:p w14:paraId="64132DA1">
      <w:pPr>
        <w:tabs>
          <w:tab w:val="left" w:pos="2394"/>
        </w:tabs>
        <w:spacing w:line="360" w:lineRule="auto"/>
        <w:ind w:firstLine="1120" w:firstLineChars="40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承诺单位：</w:t>
      </w:r>
      <w:r>
        <w:rPr>
          <w:rFonts w:hint="eastAsia" w:ascii="仿宋" w:hAnsi="仿宋" w:eastAsia="仿宋" w:cs="仿宋"/>
          <w:color w:val="auto"/>
          <w:sz w:val="28"/>
          <w:szCs w:val="28"/>
          <w:u w:val="single"/>
          <w:lang w:eastAsia="zh-CN"/>
        </w:rPr>
        <w:t xml:space="preserve">                       （公      章）</w:t>
      </w:r>
    </w:p>
    <w:p w14:paraId="01F64EB0">
      <w:pPr>
        <w:tabs>
          <w:tab w:val="left" w:pos="2394"/>
        </w:tabs>
        <w:spacing w:line="360" w:lineRule="auto"/>
        <w:ind w:firstLine="1120" w:firstLineChars="40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全权代表：</w:t>
      </w:r>
      <w:r>
        <w:rPr>
          <w:rFonts w:hint="eastAsia" w:ascii="仿宋" w:hAnsi="仿宋" w:eastAsia="仿宋" w:cs="仿宋"/>
          <w:color w:val="auto"/>
          <w:sz w:val="28"/>
          <w:szCs w:val="28"/>
          <w:u w:val="single"/>
          <w:lang w:eastAsia="zh-CN"/>
        </w:rPr>
        <w:t xml:space="preserve">                       （签字或盖章）</w:t>
      </w:r>
    </w:p>
    <w:p w14:paraId="1F9FF798">
      <w:pPr>
        <w:tabs>
          <w:tab w:val="left" w:pos="2394"/>
        </w:tabs>
        <w:spacing w:line="360" w:lineRule="auto"/>
        <w:ind w:firstLine="1120" w:firstLineChars="400"/>
        <w:rPr>
          <w:rFonts w:ascii="仿宋" w:hAnsi="仿宋" w:eastAsia="仿宋" w:cs="仿宋"/>
          <w:color w:val="auto"/>
          <w:sz w:val="28"/>
          <w:szCs w:val="28"/>
          <w:u w:val="single"/>
          <w:lang w:eastAsia="zh-CN"/>
        </w:rPr>
      </w:pPr>
      <w:r>
        <w:rPr>
          <w:rFonts w:hint="eastAsia" w:ascii="仿宋" w:hAnsi="仿宋" w:eastAsia="仿宋" w:cs="仿宋"/>
          <w:color w:val="auto"/>
          <w:sz w:val="28"/>
          <w:szCs w:val="28"/>
          <w:lang w:eastAsia="zh-CN"/>
        </w:rPr>
        <w:t>地    址：</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 xml:space="preserve"> </w:t>
      </w:r>
    </w:p>
    <w:p w14:paraId="5A74EAD2">
      <w:pPr>
        <w:tabs>
          <w:tab w:val="left" w:pos="2394"/>
        </w:tabs>
        <w:spacing w:line="360" w:lineRule="auto"/>
        <w:ind w:firstLine="1120" w:firstLineChars="400"/>
        <w:rPr>
          <w:rFonts w:ascii="仿宋" w:hAnsi="仿宋" w:eastAsia="仿宋" w:cs="仿宋"/>
          <w:color w:val="auto"/>
          <w:sz w:val="28"/>
          <w:szCs w:val="28"/>
          <w:u w:val="single"/>
          <w:lang w:eastAsia="zh-CN"/>
        </w:rPr>
      </w:pPr>
      <w:r>
        <w:rPr>
          <w:rFonts w:hint="eastAsia" w:ascii="仿宋" w:hAnsi="仿宋" w:eastAsia="仿宋" w:cs="仿宋"/>
          <w:color w:val="auto"/>
          <w:sz w:val="28"/>
          <w:szCs w:val="28"/>
          <w:lang w:eastAsia="zh-CN"/>
        </w:rPr>
        <w:t>邮    编：</w:t>
      </w:r>
      <w:r>
        <w:rPr>
          <w:rFonts w:hint="eastAsia" w:ascii="仿宋" w:hAnsi="仿宋" w:eastAsia="仿宋" w:cs="仿宋"/>
          <w:color w:val="auto"/>
          <w:sz w:val="28"/>
          <w:szCs w:val="28"/>
          <w:u w:val="single"/>
          <w:lang w:eastAsia="zh-CN"/>
        </w:rPr>
        <w:t xml:space="preserve">                                     </w:t>
      </w:r>
    </w:p>
    <w:p w14:paraId="5344099F">
      <w:pPr>
        <w:tabs>
          <w:tab w:val="left" w:pos="2394"/>
        </w:tabs>
        <w:spacing w:line="360" w:lineRule="auto"/>
        <w:ind w:firstLine="1120" w:firstLineChars="40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电    话：</w:t>
      </w:r>
      <w:r>
        <w:rPr>
          <w:rFonts w:hint="eastAsia" w:ascii="仿宋" w:hAnsi="仿宋" w:eastAsia="仿宋" w:cs="仿宋"/>
          <w:color w:val="auto"/>
          <w:sz w:val="28"/>
          <w:szCs w:val="28"/>
          <w:u w:val="single"/>
          <w:lang w:eastAsia="zh-CN"/>
        </w:rPr>
        <w:t xml:space="preserve">                                     </w:t>
      </w:r>
    </w:p>
    <w:p w14:paraId="41F1B916">
      <w:pPr>
        <w:ind w:firstLine="1120" w:firstLineChars="400"/>
      </w:pPr>
      <w:r>
        <w:rPr>
          <w:rFonts w:hint="eastAsia" w:ascii="仿宋" w:hAnsi="仿宋" w:eastAsia="仿宋" w:cs="仿宋"/>
          <w:color w:val="auto"/>
          <w:sz w:val="28"/>
          <w:szCs w:val="28"/>
          <w:lang w:eastAsia="zh-CN"/>
        </w:rPr>
        <w:t xml:space="preserve">日    期：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年</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月</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auto"/>
    <w:pitch w:val="default"/>
    <w:sig w:usb0="E0002A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88E03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5">
    <w:name w:val="目录"/>
    <w:basedOn w:val="1"/>
    <w:qFormat/>
    <w:uiPriority w:val="0"/>
    <w:pPr>
      <w:jc w:val="center"/>
    </w:pPr>
    <w:rPr>
      <w:rFonts w:ascii="宋体"/>
      <w:b/>
      <w:sz w:val="36"/>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2025-07-25T07:39:46Z</dcterms:created>
  <dc:creator>123</dc:creator>
  <cp:lastModifiedBy>西安辰和</cp:lastModifiedBy>
  <dcterms:modified xsi:type="dcterms:W3CDTF">2025-07-25T07:40:19Z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eyJoZGlkIjoiY2VjM2I5NmY0MjFlN2NlZjMxNGEzMTJmZmIyZTMwMjkiLCJ1c2VySWQiOiIzNzQ4ODExNzAifQ==</vt:lpwstr>
  </property>
  <property fmtid="{D5CDD505-2E9C-101B-9397-08002B2CF9AE}" pid="4" name="ICV">
    <vt:lpwstr>5081F808B47349EEAD7D1827D62AEF46_12</vt:lpwstr>
  </property>
</Properties>
</file>