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520EA121">
      <w:pPr>
        <w:tabs>
          <w:tab w:val="left" w:pos="9030"/>
        </w:tabs>
        <w:snapToGrid w:val="0"/>
        <w:spacing w:line="360" w:lineRule="auto"/>
        <w:ind w:right="-62"/>
        <w:jc w:val="center"/>
        <w:outlineLvl w:val="0"/>
        <w:rPr>
          <w:rFonts w:hint="eastAsia"/>
          <w:b w:val="0"/>
          <w:bCs w:val="0"/>
          <w:sz w:val="18"/>
          <w:szCs w:val="18"/>
          <w:highlight w:val="none"/>
          <w:lang w:val="zh-CN"/>
        </w:rPr>
      </w:pPr>
      <w:r>
        <w:rPr>
          <w:rFonts w:hint="eastAsia"/>
          <w:b w:val="0"/>
          <w:bCs w:val="0"/>
          <w:sz w:val="18"/>
          <w:szCs w:val="18"/>
          <w:highlight w:val="none"/>
          <w:lang w:val="zh-CN"/>
        </w:rPr>
        <w:t>（</w:t>
      </w:r>
      <w:r>
        <w:rPr>
          <w:rFonts w:hint="eastAsia" w:eastAsia="宋体"/>
          <w:b w:val="0"/>
          <w:bCs w:val="0"/>
          <w:sz w:val="18"/>
          <w:szCs w:val="18"/>
          <w:highlight w:val="none"/>
          <w:lang w:val="en-US" w:eastAsia="zh-CN"/>
        </w:rPr>
        <w:t>具体以甲方签订合同为准</w:t>
      </w:r>
      <w:r>
        <w:rPr>
          <w:rFonts w:hint="eastAsia"/>
          <w:b w:val="0"/>
          <w:bCs w:val="0"/>
          <w:sz w:val="18"/>
          <w:szCs w:val="18"/>
          <w:highlight w:val="none"/>
          <w:lang w:val="zh-CN"/>
        </w:rPr>
        <w:t>）</w:t>
      </w:r>
    </w:p>
    <w:p w14:paraId="01C62A66">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32A768A9">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乙方（</w:t>
      </w:r>
      <w:r>
        <w:rPr>
          <w:rFonts w:hint="eastAsia" w:ascii="仿宋_GB2312" w:hAnsi="仿宋_GB2312" w:eastAsia="仿宋_GB2312" w:cs="仿宋_GB2312"/>
          <w:bCs/>
          <w:sz w:val="28"/>
          <w:szCs w:val="28"/>
          <w:lang w:eastAsia="zh-CN"/>
        </w:rPr>
        <w:t>成交供应商</w:t>
      </w:r>
      <w:r>
        <w:rPr>
          <w:rFonts w:hint="eastAsia" w:ascii="仿宋_GB2312" w:hAnsi="仿宋_GB2312" w:eastAsia="仿宋_GB2312" w:cs="仿宋_GB2312"/>
          <w:bCs/>
          <w:sz w:val="28"/>
          <w:szCs w:val="28"/>
        </w:rPr>
        <w:t xml:space="preserve">）： </w:t>
      </w:r>
    </w:p>
    <w:p w14:paraId="4443E968">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lang w:eastAsia="zh-CN"/>
        </w:rPr>
        <w:t>西安高新区2025年林业有害生物监测防治项目</w:t>
      </w:r>
      <w:r>
        <w:rPr>
          <w:rFonts w:hint="eastAsia" w:ascii="仿宋_GB2312" w:hAnsi="仿宋_GB2312" w:eastAsia="仿宋_GB2312" w:cs="仿宋_GB2312"/>
          <w:bCs/>
          <w:sz w:val="28"/>
          <w:szCs w:val="28"/>
          <w:u w:val="single"/>
        </w:rPr>
        <w:t>(项目编号：SXHC202</w:t>
      </w:r>
      <w:r>
        <w:rPr>
          <w:rFonts w:hint="eastAsia" w:ascii="仿宋_GB2312" w:hAnsi="仿宋_GB2312" w:eastAsia="仿宋_GB2312" w:cs="仿宋_GB2312"/>
          <w:bCs/>
          <w:sz w:val="28"/>
          <w:szCs w:val="28"/>
          <w:u w:val="single"/>
          <w:lang w:val="en-US" w:eastAsia="zh-CN"/>
        </w:rPr>
        <w:t>5</w:t>
      </w:r>
      <w:r>
        <w:rPr>
          <w:rFonts w:hint="eastAsia" w:ascii="仿宋_GB2312" w:hAnsi="仿宋_GB2312" w:eastAsia="仿宋_GB2312" w:cs="仿宋_GB2312"/>
          <w:bCs/>
          <w:sz w:val="28"/>
          <w:szCs w:val="28"/>
          <w:u w:val="single"/>
        </w:rPr>
        <w:t>-1</w:t>
      </w:r>
      <w:r>
        <w:rPr>
          <w:rFonts w:hint="eastAsia" w:ascii="仿宋_GB2312" w:hAnsi="仿宋_GB2312" w:eastAsia="仿宋_GB2312" w:cs="仿宋_GB2312"/>
          <w:bCs/>
          <w:sz w:val="28"/>
          <w:szCs w:val="28"/>
          <w:u w:val="single"/>
          <w:lang w:val="en-US" w:eastAsia="zh-CN"/>
        </w:rPr>
        <w:t>71</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w:t>
      </w:r>
      <w:r>
        <w:rPr>
          <w:rFonts w:hint="eastAsia" w:ascii="仿宋_GB2312" w:hAnsi="仿宋_GB2312" w:eastAsia="仿宋_GB2312" w:cs="仿宋_GB2312"/>
          <w:bCs/>
          <w:sz w:val="28"/>
          <w:szCs w:val="28"/>
          <w:lang w:val="en-US" w:eastAsia="zh-CN"/>
        </w:rPr>
        <w:t>竞争性磋商</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w:t>
      </w:r>
      <w:r>
        <w:rPr>
          <w:rFonts w:hint="eastAsia" w:ascii="仿宋_GB2312" w:hAnsi="仿宋_GB2312" w:eastAsia="仿宋_GB2312" w:cs="仿宋_GB2312"/>
          <w:bCs/>
          <w:sz w:val="28"/>
          <w:szCs w:val="28"/>
          <w:lang w:val="en-US" w:eastAsia="zh-CN"/>
        </w:rPr>
        <w:t>成交供应商</w:t>
      </w:r>
      <w:r>
        <w:rPr>
          <w:rFonts w:hint="eastAsia" w:ascii="仿宋_GB2312" w:hAnsi="仿宋_GB2312" w:eastAsia="仿宋_GB2312" w:cs="仿宋_GB2312"/>
          <w:bCs/>
          <w:sz w:val="28"/>
          <w:szCs w:val="28"/>
        </w:rPr>
        <w:t>。</w:t>
      </w:r>
    </w:p>
    <w:p w14:paraId="3269FE7A">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1A57361F">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default"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一、服务内容</w:t>
      </w:r>
    </w:p>
    <w:p w14:paraId="57D13D11">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_GB2312" w:eastAsia="仿宋_GB2312" w:cs="仿宋_GB2312"/>
          <w:bCs/>
          <w:color w:val="auto"/>
          <w:sz w:val="28"/>
          <w:szCs w:val="28"/>
          <w:highlight w:val="none"/>
          <w:lang w:val="en-US" w:eastAsia="zh-CN"/>
        </w:rPr>
      </w:pPr>
      <w:r>
        <w:rPr>
          <w:rFonts w:hint="default" w:ascii="仿宋_GB2312" w:hAnsi="仿宋_GB2312" w:eastAsia="仿宋_GB2312" w:cs="仿宋_GB2312"/>
          <w:bCs/>
          <w:color w:val="auto"/>
          <w:sz w:val="28"/>
          <w:szCs w:val="28"/>
          <w:highlight w:val="none"/>
          <w:lang w:val="en-US" w:eastAsia="zh-CN"/>
        </w:rPr>
        <w:t>根据</w:t>
      </w:r>
      <w:r>
        <w:rPr>
          <w:rFonts w:hint="eastAsia" w:ascii="仿宋_GB2312" w:hAnsi="仿宋_GB2312" w:eastAsia="仿宋_GB2312" w:cs="仿宋_GB2312"/>
          <w:bCs/>
          <w:color w:val="auto"/>
          <w:sz w:val="28"/>
          <w:szCs w:val="28"/>
          <w:highlight w:val="none"/>
          <w:lang w:val="en-US" w:eastAsia="zh-CN"/>
        </w:rPr>
        <w:t>磋商文件要求及各类林业有害生物</w:t>
      </w:r>
      <w:r>
        <w:rPr>
          <w:rFonts w:hint="default" w:ascii="仿宋_GB2312" w:hAnsi="仿宋_GB2312" w:eastAsia="仿宋_GB2312" w:cs="仿宋_GB2312"/>
          <w:bCs/>
          <w:color w:val="auto"/>
          <w:sz w:val="28"/>
          <w:szCs w:val="28"/>
          <w:highlight w:val="none"/>
          <w:lang w:val="en-US" w:eastAsia="zh-CN"/>
        </w:rPr>
        <w:t>发生时间节点开展以下几项</w:t>
      </w:r>
      <w:r>
        <w:rPr>
          <w:rFonts w:hint="eastAsia" w:ascii="仿宋_GB2312" w:hAnsi="仿宋_GB2312" w:eastAsia="仿宋_GB2312" w:cs="仿宋_GB2312"/>
          <w:bCs/>
          <w:color w:val="auto"/>
          <w:sz w:val="28"/>
          <w:szCs w:val="28"/>
          <w:highlight w:val="none"/>
          <w:lang w:val="en-US" w:eastAsia="zh-CN"/>
        </w:rPr>
        <w:t>工作：</w:t>
      </w:r>
    </w:p>
    <w:p w14:paraId="27B83202">
      <w:pPr>
        <w:keepNext w:val="0"/>
        <w:keepLines w:val="0"/>
        <w:pageBreakBefore w:val="0"/>
        <w:numPr>
          <w:ilvl w:val="0"/>
          <w:numId w:val="1"/>
        </w:numPr>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default" w:ascii="仿宋_GB2312" w:hAnsi="仿宋_GB2312" w:eastAsia="仿宋_GB2312" w:cs="仿宋_GB2312"/>
          <w:bCs/>
          <w:color w:val="auto"/>
          <w:sz w:val="28"/>
          <w:szCs w:val="28"/>
          <w:highlight w:val="none"/>
          <w:lang w:val="en-US" w:eastAsia="zh-CN"/>
        </w:rPr>
        <w:t>制作</w:t>
      </w:r>
      <w:r>
        <w:rPr>
          <w:rFonts w:hint="eastAsia" w:ascii="仿宋_GB2312" w:hAnsi="仿宋_GB2312" w:eastAsia="仿宋_GB2312" w:cs="仿宋_GB2312"/>
          <w:bCs/>
          <w:color w:val="auto"/>
          <w:sz w:val="28"/>
          <w:szCs w:val="28"/>
          <w:highlight w:val="none"/>
          <w:lang w:val="en-US" w:eastAsia="zh-CN"/>
        </w:rPr>
        <w:t>美国白蛾诱捕器</w:t>
      </w:r>
      <w:r>
        <w:rPr>
          <w:rFonts w:hint="default" w:ascii="仿宋_GB2312" w:hAnsi="仿宋_GB2312" w:eastAsia="仿宋_GB2312" w:cs="仿宋_GB2312"/>
          <w:bCs/>
          <w:color w:val="auto"/>
          <w:sz w:val="28"/>
          <w:szCs w:val="28"/>
          <w:highlight w:val="none"/>
          <w:lang w:val="en-US" w:eastAsia="zh-CN"/>
        </w:rPr>
        <w:t>监测</w:t>
      </w:r>
      <w:r>
        <w:rPr>
          <w:rFonts w:hint="eastAsia" w:ascii="仿宋_GB2312" w:hAnsi="仿宋_GB2312" w:eastAsia="仿宋_GB2312" w:cs="仿宋_GB2312"/>
          <w:bCs/>
          <w:color w:val="auto"/>
          <w:sz w:val="28"/>
          <w:szCs w:val="28"/>
          <w:highlight w:val="none"/>
          <w:lang w:val="en-US" w:eastAsia="zh-CN"/>
        </w:rPr>
        <w:t>点位图；</w:t>
      </w:r>
      <w:r>
        <w:rPr>
          <w:rFonts w:hint="default" w:ascii="仿宋_GB2312" w:hAnsi="仿宋_GB2312" w:eastAsia="仿宋_GB2312" w:cs="仿宋_GB2312"/>
          <w:bCs/>
          <w:color w:val="auto"/>
          <w:sz w:val="28"/>
          <w:szCs w:val="28"/>
          <w:highlight w:val="none"/>
          <w:lang w:val="en-US" w:eastAsia="zh-CN"/>
        </w:rPr>
        <w:t>监测美国白蛾成虫发生区域、数量</w:t>
      </w:r>
      <w:r>
        <w:rPr>
          <w:rFonts w:hint="eastAsia" w:ascii="仿宋_GB2312" w:hAnsi="仿宋_GB2312" w:eastAsia="仿宋_GB2312" w:cs="仿宋_GB2312"/>
          <w:bCs/>
          <w:color w:val="auto"/>
          <w:sz w:val="28"/>
          <w:szCs w:val="28"/>
          <w:highlight w:val="none"/>
          <w:lang w:val="en-US" w:eastAsia="zh-CN"/>
        </w:rPr>
        <w:t>；填报美国白蛾诱捕器悬挂登记表、监测表。</w:t>
      </w:r>
    </w:p>
    <w:p w14:paraId="13F174D1">
      <w:pPr>
        <w:keepNext w:val="0"/>
        <w:keepLines w:val="0"/>
        <w:pageBreakBefore w:val="0"/>
        <w:numPr>
          <w:ilvl w:val="0"/>
          <w:numId w:val="1"/>
        </w:numPr>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default" w:ascii="仿宋_GB2312" w:hAnsi="仿宋_GB2312" w:eastAsia="仿宋_GB2312" w:cs="仿宋_GB2312"/>
          <w:bCs/>
          <w:color w:val="auto"/>
          <w:sz w:val="28"/>
          <w:szCs w:val="28"/>
          <w:highlight w:val="none"/>
          <w:lang w:val="en-US" w:eastAsia="zh-CN"/>
        </w:rPr>
        <w:t>开展针叶树、阔叶树主要病虫害普查</w:t>
      </w:r>
      <w:r>
        <w:rPr>
          <w:rFonts w:hint="eastAsia" w:ascii="仿宋_GB2312" w:hAnsi="仿宋_GB2312" w:eastAsia="仿宋_GB2312" w:cs="仿宋_GB2312"/>
          <w:bCs/>
          <w:color w:val="auto"/>
          <w:sz w:val="28"/>
          <w:szCs w:val="28"/>
          <w:highlight w:val="none"/>
          <w:lang w:val="en-US" w:eastAsia="zh-CN"/>
        </w:rPr>
        <w:t>和</w:t>
      </w:r>
      <w:r>
        <w:rPr>
          <w:rFonts w:hint="default" w:ascii="仿宋_GB2312" w:hAnsi="仿宋_GB2312" w:eastAsia="仿宋_GB2312" w:cs="仿宋_GB2312"/>
          <w:bCs/>
          <w:color w:val="auto"/>
          <w:sz w:val="28"/>
          <w:szCs w:val="28"/>
          <w:highlight w:val="none"/>
          <w:lang w:val="en-US" w:eastAsia="zh-CN"/>
        </w:rPr>
        <w:t>其他常发性病虫害及外来入侵植物监测调查</w:t>
      </w:r>
      <w:r>
        <w:rPr>
          <w:rFonts w:hint="eastAsia" w:ascii="仿宋_GB2312" w:hAnsi="仿宋_GB2312" w:eastAsia="仿宋_GB2312" w:cs="仿宋_GB2312"/>
          <w:bCs/>
          <w:color w:val="auto"/>
          <w:sz w:val="28"/>
          <w:szCs w:val="28"/>
          <w:highlight w:val="none"/>
          <w:lang w:val="en-US" w:eastAsia="zh-CN"/>
        </w:rPr>
        <w:t>，填报监测普查表、记录表、汇总表等各类报表；</w:t>
      </w:r>
    </w:p>
    <w:p w14:paraId="388DA4B9">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_GB2312" w:eastAsia="仿宋_GB2312" w:cs="仿宋_GB2312"/>
          <w:bCs/>
          <w:color w:val="auto"/>
          <w:sz w:val="28"/>
          <w:szCs w:val="28"/>
          <w:highlight w:val="none"/>
          <w:lang w:val="en-US" w:eastAsia="zh-CN"/>
        </w:rPr>
      </w:pPr>
      <w:r>
        <w:rPr>
          <w:rFonts w:hint="default" w:ascii="仿宋_GB2312" w:hAnsi="仿宋_GB2312" w:eastAsia="仿宋_GB2312" w:cs="仿宋_GB2312"/>
          <w:bCs/>
          <w:color w:val="auto"/>
          <w:sz w:val="28"/>
          <w:szCs w:val="28"/>
          <w:highlight w:val="none"/>
          <w:lang w:val="en-US" w:eastAsia="zh-CN"/>
        </w:rPr>
        <w:t>（</w:t>
      </w:r>
      <w:r>
        <w:rPr>
          <w:rFonts w:hint="eastAsia" w:ascii="仿宋_GB2312" w:hAnsi="仿宋_GB2312" w:eastAsia="仿宋_GB2312" w:cs="仿宋_GB2312"/>
          <w:bCs/>
          <w:color w:val="auto"/>
          <w:sz w:val="28"/>
          <w:szCs w:val="28"/>
          <w:highlight w:val="none"/>
          <w:lang w:val="en-US" w:eastAsia="zh-CN"/>
        </w:rPr>
        <w:t>三</w:t>
      </w:r>
      <w:r>
        <w:rPr>
          <w:rFonts w:hint="default" w:ascii="仿宋_GB2312" w:hAnsi="仿宋_GB2312" w:eastAsia="仿宋_GB2312" w:cs="仿宋_GB2312"/>
          <w:bCs/>
          <w:color w:val="auto"/>
          <w:sz w:val="28"/>
          <w:szCs w:val="28"/>
          <w:highlight w:val="none"/>
          <w:lang w:val="en-US" w:eastAsia="zh-CN"/>
        </w:rPr>
        <w:t>）开展松褐天牛监测及秋季松材线虫病普查</w:t>
      </w:r>
      <w:r>
        <w:rPr>
          <w:rFonts w:hint="eastAsia" w:ascii="仿宋_GB2312" w:hAnsi="仿宋_GB2312" w:eastAsia="仿宋_GB2312" w:cs="仿宋_GB2312"/>
          <w:bCs/>
          <w:color w:val="auto"/>
          <w:sz w:val="28"/>
          <w:szCs w:val="28"/>
          <w:highlight w:val="none"/>
          <w:lang w:val="en-US" w:eastAsia="zh-CN"/>
        </w:rPr>
        <w:t>工作，填报相关报表；</w:t>
      </w:r>
    </w:p>
    <w:p w14:paraId="27B413F6">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_GB2312" w:eastAsia="仿宋_GB2312" w:cs="仿宋_GB2312"/>
          <w:bCs/>
          <w:color w:val="auto"/>
          <w:sz w:val="28"/>
          <w:szCs w:val="28"/>
          <w:highlight w:val="none"/>
          <w:lang w:val="en-US" w:eastAsia="zh-CN"/>
        </w:rPr>
      </w:pPr>
      <w:r>
        <w:rPr>
          <w:rFonts w:hint="default" w:ascii="仿宋_GB2312" w:hAnsi="仿宋_GB2312" w:eastAsia="仿宋_GB2312" w:cs="仿宋_GB2312"/>
          <w:bCs/>
          <w:color w:val="auto"/>
          <w:sz w:val="28"/>
          <w:szCs w:val="28"/>
          <w:highlight w:val="none"/>
          <w:lang w:val="en-US" w:eastAsia="zh-CN"/>
        </w:rPr>
        <w:t>（</w:t>
      </w:r>
      <w:r>
        <w:rPr>
          <w:rFonts w:hint="eastAsia" w:ascii="仿宋_GB2312" w:hAnsi="仿宋_GB2312" w:eastAsia="仿宋_GB2312" w:cs="仿宋_GB2312"/>
          <w:bCs/>
          <w:color w:val="auto"/>
          <w:sz w:val="28"/>
          <w:szCs w:val="28"/>
          <w:highlight w:val="none"/>
          <w:lang w:val="en-US" w:eastAsia="zh-CN"/>
        </w:rPr>
        <w:t>四</w:t>
      </w:r>
      <w:r>
        <w:rPr>
          <w:rFonts w:hint="default" w:ascii="仿宋_GB2312" w:hAnsi="仿宋_GB2312" w:eastAsia="仿宋_GB2312" w:cs="仿宋_GB2312"/>
          <w:bCs/>
          <w:color w:val="auto"/>
          <w:sz w:val="28"/>
          <w:szCs w:val="28"/>
          <w:highlight w:val="none"/>
          <w:lang w:val="en-US" w:eastAsia="zh-CN"/>
        </w:rPr>
        <w:t>）开展</w:t>
      </w:r>
      <w:r>
        <w:rPr>
          <w:rFonts w:hint="eastAsia" w:ascii="仿宋_GB2312" w:hAnsi="仿宋_GB2312" w:eastAsia="仿宋_GB2312" w:cs="仿宋_GB2312"/>
          <w:bCs/>
          <w:color w:val="auto"/>
          <w:sz w:val="28"/>
          <w:szCs w:val="28"/>
          <w:highlight w:val="none"/>
          <w:lang w:val="en-US" w:eastAsia="zh-CN"/>
        </w:rPr>
        <w:t>林业病虫害及外来物种</w:t>
      </w:r>
      <w:r>
        <w:rPr>
          <w:rFonts w:hint="default" w:ascii="仿宋_GB2312" w:hAnsi="仿宋_GB2312" w:eastAsia="仿宋_GB2312" w:cs="仿宋_GB2312"/>
          <w:bCs/>
          <w:color w:val="auto"/>
          <w:sz w:val="28"/>
          <w:szCs w:val="28"/>
          <w:highlight w:val="none"/>
          <w:lang w:val="en-US" w:eastAsia="zh-CN"/>
        </w:rPr>
        <w:t>防控知识宣传培训；</w:t>
      </w:r>
    </w:p>
    <w:p w14:paraId="6FC94DF9">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（五）针对各类有害生物发生时间节点开展药物喷防及除治工作；</w:t>
      </w:r>
    </w:p>
    <w:p w14:paraId="5523F27A">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default" w:ascii="仿宋_GB2312" w:hAnsi="仿宋_GB2312" w:eastAsia="仿宋_GB2312" w:cs="仿宋_GB2312"/>
          <w:bCs/>
          <w:color w:val="auto"/>
          <w:sz w:val="28"/>
          <w:szCs w:val="28"/>
          <w:highlight w:val="none"/>
          <w:lang w:val="en-US" w:eastAsia="zh-CN"/>
        </w:rPr>
        <w:t>（</w:t>
      </w:r>
      <w:r>
        <w:rPr>
          <w:rFonts w:hint="eastAsia" w:ascii="仿宋_GB2312" w:hAnsi="仿宋_GB2312" w:eastAsia="仿宋_GB2312" w:cs="仿宋_GB2312"/>
          <w:bCs/>
          <w:color w:val="auto"/>
          <w:sz w:val="28"/>
          <w:szCs w:val="28"/>
          <w:highlight w:val="none"/>
          <w:lang w:val="en-US" w:eastAsia="zh-CN"/>
        </w:rPr>
        <w:t>六</w:t>
      </w:r>
      <w:r>
        <w:rPr>
          <w:rFonts w:hint="default" w:ascii="仿宋_GB2312" w:hAnsi="仿宋_GB2312" w:eastAsia="仿宋_GB2312" w:cs="仿宋_GB2312"/>
          <w:bCs/>
          <w:color w:val="auto"/>
          <w:sz w:val="28"/>
          <w:szCs w:val="28"/>
          <w:highlight w:val="none"/>
          <w:lang w:val="en-US" w:eastAsia="zh-CN"/>
        </w:rPr>
        <w:t>）关于林业有害生物防控的其它工作</w:t>
      </w:r>
      <w:r>
        <w:rPr>
          <w:rFonts w:hint="eastAsia" w:ascii="仿宋_GB2312" w:hAnsi="仿宋_GB2312" w:eastAsia="仿宋_GB2312" w:cs="仿宋_GB2312"/>
          <w:bCs/>
          <w:color w:val="auto"/>
          <w:sz w:val="28"/>
          <w:szCs w:val="28"/>
          <w:highlight w:val="none"/>
          <w:lang w:val="en-US" w:eastAsia="zh-CN"/>
        </w:rPr>
        <w:t>。</w:t>
      </w:r>
    </w:p>
    <w:p w14:paraId="7190B7FC">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lang w:eastAsia="zh-CN"/>
        </w:rPr>
        <w:t>二</w:t>
      </w:r>
      <w:r>
        <w:rPr>
          <w:rFonts w:hint="eastAsia" w:ascii="仿宋_GB2312" w:hAnsi="仿宋_GB2312" w:eastAsia="仿宋_GB2312" w:cs="仿宋_GB2312"/>
          <w:b/>
          <w:color w:val="auto"/>
          <w:sz w:val="28"/>
          <w:szCs w:val="28"/>
          <w:highlight w:val="none"/>
        </w:rPr>
        <w:t>、合同价款</w:t>
      </w:r>
    </w:p>
    <w:p w14:paraId="34D07DA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（一）合同总价款为人民币（大写）</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w:t>
      </w:r>
      <w:r>
        <w:rPr>
          <w:rFonts w:hint="eastAsia" w:ascii="微软雅黑" w:hAnsi="微软雅黑" w:eastAsia="微软雅黑" w:cs="微软雅黑"/>
          <w:color w:val="auto"/>
          <w:sz w:val="28"/>
          <w:szCs w:val="28"/>
          <w:highlight w:val="none"/>
          <w:lang w:val="en-US" w:eastAsia="zh-CN"/>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w:t>
      </w:r>
    </w:p>
    <w:p w14:paraId="44404E8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（二）合同总价</w:t>
      </w:r>
      <w:r>
        <w:rPr>
          <w:rFonts w:hint="eastAsia" w:ascii="仿宋_GB2312" w:hAnsi="仿宋_GB2312" w:eastAsia="仿宋_GB2312" w:cs="仿宋_GB2312"/>
          <w:color w:val="auto"/>
          <w:sz w:val="28"/>
          <w:szCs w:val="28"/>
          <w:highlight w:val="none"/>
          <w:lang w:val="en-US" w:eastAsia="zh-CN"/>
        </w:rPr>
        <w:t>包括</w:t>
      </w:r>
      <w:r>
        <w:rPr>
          <w:rFonts w:hint="default" w:ascii="仿宋_GB2312" w:hAnsi="仿宋_GB2312" w:eastAsia="仿宋_GB2312" w:cs="仿宋_GB2312"/>
          <w:color w:val="auto"/>
          <w:sz w:val="28"/>
          <w:szCs w:val="28"/>
          <w:highlight w:val="none"/>
        </w:rPr>
        <w:t>乙方履行本合同所需的物（材）料、人工、资料、交通、食宿、税费等全部费用</w:t>
      </w:r>
      <w:r>
        <w:rPr>
          <w:rFonts w:hint="eastAsia" w:ascii="仿宋_GB2312" w:hAnsi="仿宋_GB2312" w:eastAsia="仿宋_GB2312" w:cs="仿宋_GB2312"/>
          <w:color w:val="auto"/>
          <w:sz w:val="28"/>
          <w:szCs w:val="28"/>
          <w:highlight w:val="none"/>
          <w:lang w:val="en-US" w:eastAsia="zh-CN"/>
        </w:rPr>
        <w:t>。</w:t>
      </w:r>
    </w:p>
    <w:p w14:paraId="2A343C3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（三）合同总价一次性包死，不受市场价格变化因素的影响。</w:t>
      </w:r>
    </w:p>
    <w:p w14:paraId="7C057D4A">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lang w:eastAsia="zh-CN"/>
        </w:rPr>
        <w:t>三</w:t>
      </w:r>
      <w:r>
        <w:rPr>
          <w:rFonts w:hint="eastAsia" w:ascii="仿宋_GB2312" w:hAnsi="仿宋_GB2312" w:eastAsia="仿宋_GB2312" w:cs="仿宋_GB2312"/>
          <w:b/>
          <w:color w:val="auto"/>
          <w:sz w:val="28"/>
          <w:szCs w:val="28"/>
          <w:highlight w:val="none"/>
        </w:rPr>
        <w:t>、款项结算</w:t>
      </w:r>
    </w:p>
    <w:p w14:paraId="2766892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（一）项款支付:合同签订后，达到付款条件起 30 日内，支付合同总金额</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0.00%</w:t>
      </w:r>
      <w:r>
        <w:rPr>
          <w:rFonts w:hint="eastAsia" w:ascii="仿宋_GB2312" w:hAnsi="仿宋_GB2312" w:eastAsia="仿宋_GB2312" w:cs="仿宋_GB2312"/>
          <w:color w:val="auto"/>
          <w:sz w:val="28"/>
          <w:szCs w:val="28"/>
          <w:highlight w:val="none"/>
          <w:lang w:eastAsia="zh-CN"/>
        </w:rPr>
        <w:t>；</w:t>
      </w:r>
    </w:p>
    <w:p w14:paraId="2725536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color w:val="auto"/>
          <w:sz w:val="28"/>
          <w:szCs w:val="28"/>
          <w:highlight w:val="none"/>
        </w:rPr>
        <w:t xml:space="preserve">服务期满后验收合格，达到付款条件起 30 日内，支付合同总金额的 </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0.00%。</w:t>
      </w:r>
    </w:p>
    <w:p w14:paraId="2B4BDEE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（二）支付方式：银行转账。</w:t>
      </w:r>
    </w:p>
    <w:p w14:paraId="7132203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（三）结算方式：乙方在接受付款前，</w:t>
      </w:r>
      <w:r>
        <w:rPr>
          <w:rFonts w:hint="eastAsia" w:ascii="仿宋_GB2312" w:hAnsi="仿宋_GB2312" w:eastAsia="仿宋_GB2312" w:cs="仿宋_GB2312"/>
          <w:color w:val="auto"/>
          <w:sz w:val="28"/>
          <w:szCs w:val="28"/>
          <w:highlight w:val="none"/>
          <w:lang w:val="en-US" w:eastAsia="zh-CN"/>
        </w:rPr>
        <w:t>根据支付方式开具等额</w:t>
      </w:r>
      <w:r>
        <w:rPr>
          <w:rFonts w:hint="eastAsia" w:ascii="仿宋_GB2312" w:hAnsi="仿宋_GB2312" w:eastAsia="仿宋_GB2312" w:cs="仿宋_GB2312"/>
          <w:color w:val="auto"/>
          <w:sz w:val="28"/>
          <w:szCs w:val="28"/>
          <w:highlight w:val="none"/>
        </w:rPr>
        <w:t>发票给甲方。</w:t>
      </w:r>
    </w:p>
    <w:p w14:paraId="7D0199B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（四）验收依据：合同文本,</w:t>
      </w:r>
      <w:r>
        <w:rPr>
          <w:rFonts w:hint="eastAsia" w:ascii="仿宋_GB2312" w:hAnsi="仿宋_GB2312" w:eastAsia="仿宋_GB2312" w:cs="仿宋_GB2312"/>
          <w:bCs/>
          <w:color w:val="auto"/>
          <w:sz w:val="28"/>
          <w:szCs w:val="28"/>
          <w:highlight w:val="none"/>
          <w:lang w:val="en-US" w:eastAsia="zh-CN"/>
        </w:rPr>
        <w:t>响应文件</w:t>
      </w:r>
      <w:r>
        <w:rPr>
          <w:rFonts w:hint="eastAsia" w:ascii="仿宋_GB2312" w:hAnsi="仿宋_GB2312" w:eastAsia="仿宋_GB2312" w:cs="仿宋_GB2312"/>
          <w:bCs/>
          <w:color w:val="auto"/>
          <w:sz w:val="28"/>
          <w:szCs w:val="28"/>
          <w:highlight w:val="none"/>
        </w:rPr>
        <w:t>和其他与项目相关的资料；国家和行业制定的相应的标准和规范：验收清单。</w:t>
      </w:r>
    </w:p>
    <w:p w14:paraId="4D00B1A1">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eastAsia="zh-CN"/>
        </w:rPr>
        <w:t>四</w:t>
      </w:r>
      <w:r>
        <w:rPr>
          <w:rFonts w:hint="eastAsia" w:ascii="仿宋_GB2312" w:hAnsi="仿宋_GB2312" w:eastAsia="仿宋_GB2312" w:cs="仿宋_GB2312"/>
          <w:b/>
          <w:bCs/>
          <w:color w:val="auto"/>
          <w:sz w:val="28"/>
          <w:szCs w:val="28"/>
          <w:highlight w:val="none"/>
        </w:rPr>
        <w:t>、服务要求</w:t>
      </w:r>
    </w:p>
    <w:p w14:paraId="2B21155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rPr>
        <w:t>（一）</w:t>
      </w:r>
      <w:r>
        <w:rPr>
          <w:rFonts w:hint="eastAsia" w:ascii="仿宋_GB2312" w:hAnsi="仿宋_GB2312" w:eastAsia="仿宋_GB2312" w:cs="仿宋_GB2312"/>
          <w:bCs/>
          <w:color w:val="auto"/>
          <w:sz w:val="28"/>
          <w:szCs w:val="28"/>
          <w:highlight w:val="none"/>
          <w:lang w:val="en-US" w:eastAsia="zh-CN"/>
        </w:rPr>
        <w:t>服务期</w:t>
      </w:r>
      <w:r>
        <w:rPr>
          <w:rFonts w:hint="eastAsia" w:ascii="仿宋_GB2312" w:hAnsi="仿宋_GB2312" w:eastAsia="仿宋_GB2312" w:cs="仿宋_GB2312"/>
          <w:bCs/>
          <w:color w:val="auto"/>
          <w:sz w:val="28"/>
          <w:szCs w:val="28"/>
          <w:highlight w:val="none"/>
        </w:rPr>
        <w:t>：</w:t>
      </w:r>
      <w:r>
        <w:rPr>
          <w:rFonts w:hint="eastAsia" w:ascii="仿宋_GB2312" w:hAnsi="仿宋_GB2312" w:eastAsia="仿宋_GB2312" w:cs="仿宋_GB2312"/>
          <w:bCs/>
          <w:color w:val="auto"/>
          <w:sz w:val="28"/>
          <w:szCs w:val="28"/>
          <w:highlight w:val="none"/>
          <w:lang w:eastAsia="zh-CN"/>
        </w:rPr>
        <w:t>自合同签订之日起至</w:t>
      </w:r>
      <w:r>
        <w:rPr>
          <w:rFonts w:hint="eastAsia" w:ascii="仿宋_GB2312" w:hAnsi="仿宋_GB2312" w:eastAsia="仿宋_GB2312" w:cs="仿宋_GB2312"/>
          <w:bCs/>
          <w:color w:val="auto"/>
          <w:sz w:val="28"/>
          <w:szCs w:val="28"/>
          <w:highlight w:val="none"/>
          <w:lang w:val="en-US" w:eastAsia="zh-CN"/>
        </w:rPr>
        <w:t>2025年12月31日</w:t>
      </w:r>
      <w:r>
        <w:rPr>
          <w:rFonts w:hint="eastAsia" w:ascii="仿宋_GB2312" w:hAnsi="仿宋_GB2312" w:eastAsia="仿宋_GB2312" w:cs="仿宋_GB2312"/>
          <w:bCs/>
          <w:color w:val="auto"/>
          <w:sz w:val="28"/>
          <w:szCs w:val="28"/>
          <w:highlight w:val="none"/>
          <w:lang w:eastAsia="zh-CN"/>
        </w:rPr>
        <w:t>。</w:t>
      </w:r>
    </w:p>
    <w:p w14:paraId="7698488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w:t>
      </w:r>
      <w:r>
        <w:rPr>
          <w:rFonts w:hint="eastAsia" w:ascii="仿宋_GB2312" w:hAnsi="仿宋_GB2312" w:eastAsia="仿宋_GB2312" w:cs="仿宋_GB2312"/>
          <w:bCs/>
          <w:color w:val="auto"/>
          <w:sz w:val="28"/>
          <w:szCs w:val="28"/>
          <w:highlight w:val="none"/>
          <w:lang w:eastAsia="zh-CN"/>
        </w:rPr>
        <w:t>二</w:t>
      </w:r>
      <w:r>
        <w:rPr>
          <w:rFonts w:hint="eastAsia" w:ascii="仿宋_GB2312" w:hAnsi="仿宋_GB2312" w:eastAsia="仿宋_GB2312" w:cs="仿宋_GB2312"/>
          <w:bCs/>
          <w:color w:val="auto"/>
          <w:sz w:val="28"/>
          <w:szCs w:val="28"/>
          <w:highlight w:val="none"/>
        </w:rPr>
        <w:t>）服务地点：西安高新区</w:t>
      </w:r>
      <w:r>
        <w:rPr>
          <w:rFonts w:hint="eastAsia" w:ascii="仿宋_GB2312" w:hAnsi="仿宋_GB2312" w:eastAsia="仿宋_GB2312" w:cs="仿宋_GB2312"/>
          <w:bCs/>
          <w:color w:val="auto"/>
          <w:sz w:val="28"/>
          <w:szCs w:val="28"/>
          <w:highlight w:val="none"/>
          <w:lang w:eastAsia="zh-CN"/>
        </w:rPr>
        <w:t>范围内</w:t>
      </w:r>
      <w:r>
        <w:rPr>
          <w:rFonts w:hint="eastAsia" w:ascii="仿宋_GB2312" w:hAnsi="仿宋_GB2312" w:eastAsia="仿宋_GB2312" w:cs="仿宋_GB2312"/>
          <w:bCs/>
          <w:color w:val="auto"/>
          <w:sz w:val="28"/>
          <w:szCs w:val="28"/>
          <w:highlight w:val="none"/>
        </w:rPr>
        <w:t>，具体按照</w:t>
      </w:r>
      <w:r>
        <w:rPr>
          <w:rFonts w:hint="eastAsia" w:ascii="仿宋_GB2312" w:hAnsi="仿宋_GB2312" w:eastAsia="仿宋_GB2312" w:cs="仿宋_GB2312"/>
          <w:bCs/>
          <w:color w:val="auto"/>
          <w:sz w:val="28"/>
          <w:szCs w:val="28"/>
          <w:highlight w:val="none"/>
          <w:lang w:val="en-US" w:eastAsia="zh-CN"/>
        </w:rPr>
        <w:t>甲方</w:t>
      </w:r>
      <w:r>
        <w:rPr>
          <w:rFonts w:hint="eastAsia" w:ascii="仿宋_GB2312" w:hAnsi="仿宋_GB2312" w:eastAsia="仿宋_GB2312" w:cs="仿宋_GB2312"/>
          <w:bCs/>
          <w:color w:val="auto"/>
          <w:sz w:val="28"/>
          <w:szCs w:val="28"/>
          <w:highlight w:val="none"/>
        </w:rPr>
        <w:t>要求为准。</w:t>
      </w:r>
    </w:p>
    <w:p w14:paraId="3644F310">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五</w:t>
      </w:r>
      <w:r>
        <w:rPr>
          <w:rFonts w:hint="eastAsia" w:ascii="仿宋_GB2312" w:hAnsi="仿宋_GB2312" w:eastAsia="仿宋_GB2312" w:cs="仿宋_GB2312"/>
          <w:b/>
          <w:bCs/>
          <w:color w:val="auto"/>
          <w:sz w:val="28"/>
          <w:szCs w:val="28"/>
          <w:highlight w:val="none"/>
        </w:rPr>
        <w:t>、</w:t>
      </w:r>
      <w:r>
        <w:rPr>
          <w:rFonts w:hint="eastAsia" w:ascii="仿宋_GB2312" w:hAnsi="仿宋_GB2312" w:eastAsia="仿宋_GB2312" w:cs="仿宋_GB2312"/>
          <w:b/>
          <w:bCs/>
          <w:color w:val="auto"/>
          <w:sz w:val="28"/>
          <w:szCs w:val="28"/>
          <w:highlight w:val="none"/>
          <w:lang w:val="en-US" w:eastAsia="zh-CN"/>
        </w:rPr>
        <w:t>权利和义务</w:t>
      </w:r>
      <w:r>
        <w:rPr>
          <w:rFonts w:hint="eastAsia" w:ascii="仿宋_GB2312" w:hAnsi="仿宋_GB2312" w:eastAsia="仿宋_GB2312" w:cs="仿宋_GB2312"/>
          <w:color w:val="auto"/>
          <w:sz w:val="28"/>
          <w:szCs w:val="28"/>
          <w:highlight w:val="none"/>
          <w:lang w:val="en-US" w:eastAsia="zh-CN"/>
        </w:rPr>
        <w:t xml:space="preserve"> </w:t>
      </w:r>
    </w:p>
    <w:p w14:paraId="5CFD108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w:t>
      </w:r>
      <w:r>
        <w:rPr>
          <w:rFonts w:hint="eastAsia" w:ascii="仿宋_GB2312" w:hAnsi="仿宋_GB2312" w:eastAsia="仿宋_GB2312" w:cs="仿宋_GB2312"/>
          <w:color w:val="auto"/>
          <w:sz w:val="28"/>
          <w:szCs w:val="28"/>
          <w:highlight w:val="none"/>
          <w:lang w:val="en-US" w:eastAsia="zh-CN"/>
        </w:rPr>
        <w:t xml:space="preserve">甲方权利与义务 </w:t>
      </w:r>
    </w:p>
    <w:p w14:paraId="338F3EF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1、甲方有权对乙方的项目实施情况进行检查和监督，对检查中发现的问题及时向乙方提出书面或口头改进意见，并要求乙方限期予以整改。对乙方不符合本项目要求规定，造成严重影响的行为进行处罚。 </w:t>
      </w:r>
    </w:p>
    <w:p w14:paraId="05380E7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2、甲方可要求乙方调整不合格的服务人员，并于5日内调整到位。 </w:t>
      </w:r>
    </w:p>
    <w:p w14:paraId="1D4AB6A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3、双方可根据政策的变动并结合实际情况对合同项目内容进行修改和补充，对项目内容的修改和补充双方以书面补充协议形式做出。 </w:t>
      </w:r>
    </w:p>
    <w:p w14:paraId="24B7123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4、甲方有权调阅乙方关于该项目的全部工作资料。 </w:t>
      </w:r>
    </w:p>
    <w:p w14:paraId="38C2CB9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（二）乙方权利和义务 </w:t>
      </w:r>
    </w:p>
    <w:p w14:paraId="36157DB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1、乙方应按照国家服务规范、标准、规程和甲方的采购需求和服务要求进行工作，</w:t>
      </w:r>
      <w:r>
        <w:rPr>
          <w:rFonts w:hint="default" w:ascii="仿宋_GB2312" w:hAnsi="仿宋_GB2312" w:eastAsia="仿宋_GB2312" w:cs="仿宋_GB2312"/>
          <w:color w:val="auto"/>
          <w:sz w:val="28"/>
          <w:szCs w:val="28"/>
          <w:highlight w:val="none"/>
          <w:lang w:val="en-US" w:eastAsia="zh-CN"/>
        </w:rPr>
        <w:t>乙方</w:t>
      </w:r>
      <w:r>
        <w:rPr>
          <w:rFonts w:hint="eastAsia" w:ascii="仿宋_GB2312" w:hAnsi="仿宋_GB2312" w:eastAsia="仿宋_GB2312" w:cs="仿宋_GB2312"/>
          <w:color w:val="auto"/>
          <w:sz w:val="28"/>
          <w:szCs w:val="28"/>
          <w:highlight w:val="none"/>
          <w:lang w:val="en-US" w:eastAsia="zh-CN"/>
        </w:rPr>
        <w:t>按要求如实向甲方</w:t>
      </w:r>
      <w:r>
        <w:rPr>
          <w:rFonts w:hint="default" w:ascii="仿宋_GB2312" w:hAnsi="仿宋_GB2312" w:eastAsia="仿宋_GB2312" w:cs="仿宋_GB2312"/>
          <w:color w:val="auto"/>
          <w:sz w:val="28"/>
          <w:szCs w:val="28"/>
          <w:highlight w:val="none"/>
          <w:lang w:val="en-US" w:eastAsia="zh-CN"/>
        </w:rPr>
        <w:t>上报</w:t>
      </w:r>
      <w:r>
        <w:rPr>
          <w:rFonts w:hint="eastAsia" w:ascii="仿宋_GB2312" w:hAnsi="仿宋_GB2312" w:eastAsia="仿宋_GB2312" w:cs="仿宋_GB2312"/>
          <w:color w:val="auto"/>
          <w:sz w:val="28"/>
          <w:szCs w:val="28"/>
          <w:highlight w:val="none"/>
          <w:lang w:val="en-US" w:eastAsia="zh-CN"/>
        </w:rPr>
        <w:t>相关工作方案、各类</w:t>
      </w:r>
      <w:r>
        <w:rPr>
          <w:rFonts w:hint="default" w:ascii="仿宋_GB2312" w:hAnsi="仿宋_GB2312" w:eastAsia="仿宋_GB2312" w:cs="仿宋_GB2312"/>
          <w:color w:val="auto"/>
          <w:sz w:val="28"/>
          <w:szCs w:val="28"/>
          <w:highlight w:val="none"/>
          <w:lang w:val="en-US" w:eastAsia="zh-CN"/>
        </w:rPr>
        <w:t>报表</w:t>
      </w:r>
      <w:r>
        <w:rPr>
          <w:rFonts w:hint="eastAsia" w:ascii="仿宋_GB2312" w:hAnsi="仿宋_GB2312" w:eastAsia="仿宋_GB2312" w:cs="仿宋_GB2312"/>
          <w:color w:val="auto"/>
          <w:sz w:val="28"/>
          <w:szCs w:val="28"/>
          <w:highlight w:val="none"/>
          <w:lang w:val="en-US" w:eastAsia="zh-CN"/>
        </w:rPr>
        <w:t>数据</w:t>
      </w:r>
      <w:r>
        <w:rPr>
          <w:rFonts w:hint="default" w:ascii="仿宋_GB2312" w:hAnsi="仿宋_GB2312" w:eastAsia="仿宋_GB2312" w:cs="仿宋_GB2312"/>
          <w:color w:val="auto"/>
          <w:sz w:val="28"/>
          <w:szCs w:val="28"/>
          <w:highlight w:val="none"/>
          <w:lang w:val="en-US" w:eastAsia="zh-CN"/>
        </w:rPr>
        <w:t>、影像资料</w:t>
      </w:r>
      <w:r>
        <w:rPr>
          <w:rFonts w:hint="eastAsia" w:ascii="仿宋_GB2312" w:hAnsi="仿宋_GB2312" w:eastAsia="仿宋_GB2312" w:cs="仿宋_GB2312"/>
          <w:color w:val="auto"/>
          <w:sz w:val="28"/>
          <w:szCs w:val="28"/>
          <w:highlight w:val="none"/>
          <w:lang w:val="en-US" w:eastAsia="zh-CN"/>
        </w:rPr>
        <w:t>、工作总结及其他材料。</w:t>
      </w:r>
    </w:p>
    <w:p w14:paraId="68D0361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2、乙方有权对业务工作提出建议。 </w:t>
      </w:r>
    </w:p>
    <w:p w14:paraId="4E3866C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3、乙方应接受甲方的检查监督及指导，完成甲方依合同约定交办的各项工作任务。 </w:t>
      </w:r>
    </w:p>
    <w:p w14:paraId="4FCC054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bookmarkStart w:id="1" w:name="_GoBack"/>
      <w:r>
        <w:rPr>
          <w:rFonts w:hint="eastAsia" w:ascii="仿宋_GB2312" w:hAnsi="仿宋_GB2312" w:eastAsia="仿宋_GB2312" w:cs="仿宋_GB2312"/>
          <w:color w:val="auto"/>
          <w:sz w:val="28"/>
          <w:szCs w:val="28"/>
          <w:highlight w:val="none"/>
          <w:lang w:val="en-US" w:eastAsia="zh-CN"/>
        </w:rPr>
        <w:t xml:space="preserve">4、乙方要严格按照甲方要求开展药物喷防工作，防治药物不足部分由乙方自行采购。 </w:t>
      </w:r>
    </w:p>
    <w:bookmarkEnd w:id="1"/>
    <w:p w14:paraId="42479A9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5、乙方应在签订合同后3日内，按照响应文件的承诺，完成团队组建，向甲方提供团队人员名单，并保证团队人员的相对稳定。</w:t>
      </w:r>
    </w:p>
    <w:p w14:paraId="0E44038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w:t>
      </w:r>
      <w:r>
        <w:rPr>
          <w:rFonts w:hint="default" w:ascii="仿宋_GB2312" w:hAnsi="仿宋_GB2312" w:eastAsia="仿宋_GB2312" w:cs="仿宋_GB2312"/>
          <w:color w:val="auto"/>
          <w:sz w:val="28"/>
          <w:szCs w:val="28"/>
          <w:highlight w:val="none"/>
          <w:lang w:val="en-US" w:eastAsia="zh-CN"/>
        </w:rPr>
        <w:t>乙方必须严格遵守国家安全生产的法律法规，制定安全施工防范措施，依法为</w:t>
      </w:r>
      <w:r>
        <w:rPr>
          <w:rFonts w:hint="eastAsia" w:ascii="仿宋_GB2312" w:hAnsi="仿宋_GB2312" w:eastAsia="仿宋_GB2312" w:cs="仿宋_GB2312"/>
          <w:color w:val="auto"/>
          <w:sz w:val="28"/>
          <w:szCs w:val="28"/>
          <w:highlight w:val="none"/>
          <w:lang w:val="en-US" w:eastAsia="zh-CN"/>
        </w:rPr>
        <w:t>作</w:t>
      </w:r>
      <w:r>
        <w:rPr>
          <w:rFonts w:hint="default" w:ascii="仿宋_GB2312" w:hAnsi="仿宋_GB2312" w:eastAsia="仿宋_GB2312" w:cs="仿宋_GB2312"/>
          <w:color w:val="auto"/>
          <w:sz w:val="28"/>
          <w:szCs w:val="28"/>
          <w:highlight w:val="none"/>
          <w:lang w:val="en-US" w:eastAsia="zh-CN"/>
        </w:rPr>
        <w:t>业人员办理保险，保障</w:t>
      </w:r>
      <w:r>
        <w:rPr>
          <w:rFonts w:hint="eastAsia" w:ascii="仿宋_GB2312" w:hAnsi="仿宋_GB2312" w:eastAsia="仿宋_GB2312" w:cs="仿宋_GB2312"/>
          <w:color w:val="auto"/>
          <w:sz w:val="28"/>
          <w:szCs w:val="28"/>
          <w:highlight w:val="none"/>
          <w:lang w:val="en-US" w:eastAsia="zh-CN"/>
        </w:rPr>
        <w:t>作</w:t>
      </w:r>
      <w:r>
        <w:rPr>
          <w:rFonts w:hint="default" w:ascii="仿宋_GB2312" w:hAnsi="仿宋_GB2312" w:eastAsia="仿宋_GB2312" w:cs="仿宋_GB2312"/>
          <w:color w:val="auto"/>
          <w:sz w:val="28"/>
          <w:szCs w:val="28"/>
          <w:highlight w:val="none"/>
          <w:lang w:val="en-US" w:eastAsia="zh-CN"/>
        </w:rPr>
        <w:t>业人员的人身安全，监测普查和防治施工过程中所发生的一切安全责任事故、人身损害及其他损失均由乙方独立承担全部责任。</w:t>
      </w:r>
    </w:p>
    <w:p w14:paraId="45372C1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w:t>
      </w:r>
      <w:r>
        <w:rPr>
          <w:rFonts w:hint="default" w:ascii="仿宋_GB2312" w:hAnsi="仿宋_GB2312" w:eastAsia="仿宋_GB2312" w:cs="仿宋_GB2312"/>
          <w:color w:val="auto"/>
          <w:sz w:val="28"/>
          <w:szCs w:val="28"/>
          <w:highlight w:val="none"/>
          <w:lang w:val="en-US" w:eastAsia="zh-CN"/>
        </w:rPr>
        <w:t>乙方在</w:t>
      </w:r>
      <w:r>
        <w:rPr>
          <w:rFonts w:hint="eastAsia" w:ascii="仿宋_GB2312" w:hAnsi="仿宋_GB2312" w:eastAsia="仿宋_GB2312" w:cs="仿宋_GB2312"/>
          <w:color w:val="auto"/>
          <w:sz w:val="28"/>
          <w:szCs w:val="28"/>
          <w:highlight w:val="none"/>
          <w:lang w:val="en-US" w:eastAsia="zh-CN"/>
        </w:rPr>
        <w:t>林业有害生物监测调查</w:t>
      </w:r>
      <w:r>
        <w:rPr>
          <w:rFonts w:hint="default" w:ascii="仿宋_GB2312" w:hAnsi="仿宋_GB2312" w:eastAsia="仿宋_GB2312" w:cs="仿宋_GB2312"/>
          <w:color w:val="auto"/>
          <w:sz w:val="28"/>
          <w:szCs w:val="28"/>
          <w:highlight w:val="none"/>
          <w:lang w:val="en-US" w:eastAsia="zh-CN"/>
        </w:rPr>
        <w:t>项目结束后，向甲方提交</w:t>
      </w:r>
      <w:r>
        <w:rPr>
          <w:rFonts w:hint="eastAsia" w:ascii="仿宋_GB2312" w:hAnsi="仿宋_GB2312" w:eastAsia="仿宋_GB2312" w:cs="仿宋_GB2312"/>
          <w:color w:val="auto"/>
          <w:sz w:val="28"/>
          <w:szCs w:val="28"/>
          <w:highlight w:val="none"/>
          <w:lang w:val="en-US" w:eastAsia="zh-CN"/>
        </w:rPr>
        <w:t>由第三方审计单位出具的本</w:t>
      </w:r>
      <w:r>
        <w:rPr>
          <w:rFonts w:hint="default" w:ascii="仿宋_GB2312" w:hAnsi="仿宋_GB2312" w:eastAsia="仿宋_GB2312" w:cs="仿宋_GB2312"/>
          <w:color w:val="auto"/>
          <w:sz w:val="28"/>
          <w:szCs w:val="28"/>
          <w:highlight w:val="none"/>
          <w:lang w:val="en-US" w:eastAsia="zh-CN"/>
        </w:rPr>
        <w:t>项目</w:t>
      </w:r>
      <w:r>
        <w:rPr>
          <w:rFonts w:hint="eastAsia" w:ascii="仿宋_GB2312" w:hAnsi="仿宋_GB2312" w:eastAsia="仿宋_GB2312" w:cs="仿宋_GB2312"/>
          <w:color w:val="auto"/>
          <w:sz w:val="28"/>
          <w:szCs w:val="28"/>
          <w:highlight w:val="none"/>
          <w:lang w:val="en-US" w:eastAsia="zh-CN"/>
        </w:rPr>
        <w:t>专项</w:t>
      </w:r>
      <w:r>
        <w:rPr>
          <w:rFonts w:hint="default" w:ascii="仿宋_GB2312" w:hAnsi="仿宋_GB2312" w:eastAsia="仿宋_GB2312" w:cs="仿宋_GB2312"/>
          <w:color w:val="auto"/>
          <w:sz w:val="28"/>
          <w:szCs w:val="28"/>
          <w:highlight w:val="none"/>
          <w:lang w:val="en-US" w:eastAsia="zh-CN"/>
        </w:rPr>
        <w:t>审核报告</w:t>
      </w:r>
      <w:r>
        <w:rPr>
          <w:rFonts w:hint="eastAsia" w:ascii="仿宋_GB2312" w:hAnsi="仿宋_GB2312" w:eastAsia="仿宋_GB2312" w:cs="仿宋_GB2312"/>
          <w:color w:val="auto"/>
          <w:sz w:val="28"/>
          <w:szCs w:val="28"/>
          <w:highlight w:val="none"/>
          <w:lang w:val="en-US" w:eastAsia="zh-CN"/>
        </w:rPr>
        <w:t>，服务期内专家验收、资料审计等费用由乙方负责。</w:t>
      </w:r>
    </w:p>
    <w:p w14:paraId="461A25B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乙方不得将项目转让、分包给其它单位或个人。</w:t>
      </w:r>
    </w:p>
    <w:p w14:paraId="6302170F">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lang w:val="en-US" w:eastAsia="zh-CN"/>
        </w:rPr>
        <w:t>六</w:t>
      </w:r>
      <w:r>
        <w:rPr>
          <w:rFonts w:hint="eastAsia" w:ascii="仿宋_GB2312" w:hAnsi="仿宋_GB2312" w:eastAsia="仿宋_GB2312" w:cs="仿宋_GB2312"/>
          <w:b/>
          <w:color w:val="auto"/>
          <w:sz w:val="28"/>
          <w:szCs w:val="28"/>
          <w:highlight w:val="none"/>
        </w:rPr>
        <w:t>、</w:t>
      </w:r>
      <w:r>
        <w:rPr>
          <w:rFonts w:hint="eastAsia" w:ascii="仿宋_GB2312" w:hAnsi="仿宋_GB2312" w:eastAsia="仿宋_GB2312" w:cs="仿宋_GB2312"/>
          <w:b/>
          <w:color w:val="auto"/>
          <w:sz w:val="28"/>
          <w:szCs w:val="28"/>
          <w:highlight w:val="none"/>
          <w:lang w:val="en-US" w:eastAsia="zh-CN"/>
        </w:rPr>
        <w:t>验收</w:t>
      </w:r>
    </w:p>
    <w:p w14:paraId="5F74208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（一）验收依据：磋商文件、响应文件、合同文本及监测调查等实施过程的影像和资料、验收申请及完工报告等。</w:t>
      </w:r>
    </w:p>
    <w:p w14:paraId="234170B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（二）验收标准：服务期内未发生国家重点检疫对象疫情，其他常发性</w:t>
      </w:r>
      <w:r>
        <w:rPr>
          <w:rFonts w:hint="default" w:ascii="仿宋_GB2312" w:hAnsi="仿宋_GB2312" w:eastAsia="仿宋_GB2312" w:cs="仿宋_GB2312"/>
          <w:bCs/>
          <w:color w:val="auto"/>
          <w:sz w:val="28"/>
          <w:szCs w:val="28"/>
          <w:highlight w:val="none"/>
          <w:lang w:val="en-US" w:eastAsia="zh-CN"/>
        </w:rPr>
        <w:t>林业有害生物成灾面积不超过0.</w:t>
      </w:r>
      <w:r>
        <w:rPr>
          <w:rFonts w:hint="eastAsia" w:ascii="仿宋_GB2312" w:hAnsi="仿宋_GB2312" w:eastAsia="仿宋_GB2312" w:cs="仿宋_GB2312"/>
          <w:bCs/>
          <w:color w:val="auto"/>
          <w:sz w:val="28"/>
          <w:szCs w:val="28"/>
          <w:highlight w:val="none"/>
          <w:lang w:val="en-US" w:eastAsia="zh-CN"/>
        </w:rPr>
        <w:t>04</w:t>
      </w:r>
      <w:r>
        <w:rPr>
          <w:rFonts w:hint="default" w:ascii="仿宋_GB2312" w:hAnsi="仿宋_GB2312" w:eastAsia="仿宋_GB2312" w:cs="仿宋_GB2312"/>
          <w:bCs/>
          <w:color w:val="auto"/>
          <w:sz w:val="28"/>
          <w:szCs w:val="28"/>
          <w:highlight w:val="none"/>
          <w:lang w:val="en-US" w:eastAsia="zh-CN"/>
        </w:rPr>
        <w:t>万亩，防治面积不低于</w:t>
      </w:r>
      <w:r>
        <w:rPr>
          <w:rFonts w:hint="eastAsia" w:ascii="仿宋_GB2312" w:hAnsi="仿宋_GB2312" w:eastAsia="仿宋_GB2312" w:cs="仿宋_GB2312"/>
          <w:bCs/>
          <w:color w:val="auto"/>
          <w:sz w:val="28"/>
          <w:szCs w:val="28"/>
          <w:highlight w:val="none"/>
          <w:lang w:val="en-US" w:eastAsia="zh-CN"/>
        </w:rPr>
        <w:t>2500</w:t>
      </w:r>
      <w:r>
        <w:rPr>
          <w:rFonts w:hint="default" w:ascii="仿宋_GB2312" w:hAnsi="仿宋_GB2312" w:eastAsia="仿宋_GB2312" w:cs="仿宋_GB2312"/>
          <w:bCs/>
          <w:color w:val="auto"/>
          <w:sz w:val="28"/>
          <w:szCs w:val="28"/>
          <w:highlight w:val="none"/>
          <w:lang w:val="en-US" w:eastAsia="zh-CN"/>
        </w:rPr>
        <w:t>亩</w:t>
      </w:r>
      <w:r>
        <w:rPr>
          <w:rFonts w:hint="eastAsia" w:ascii="仿宋_GB2312" w:hAnsi="仿宋_GB2312" w:eastAsia="仿宋_GB2312" w:cs="仿宋_GB2312"/>
          <w:bCs/>
          <w:color w:val="auto"/>
          <w:sz w:val="28"/>
          <w:szCs w:val="28"/>
          <w:highlight w:val="none"/>
          <w:lang w:val="en-US" w:eastAsia="zh-CN"/>
        </w:rPr>
        <w:t>，样线及标准地踏查不低于相关要求。及时清理外来入侵植物。</w:t>
      </w:r>
    </w:p>
    <w:p w14:paraId="6246214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（三）验收方式；服务期满后，由甲方组织，采取邀请相关专家，听取汇报、查阅资料的方式进行，最终形成验收报告。</w:t>
      </w:r>
    </w:p>
    <w:p w14:paraId="0471BCA4">
      <w:pPr>
        <w:keepNext w:val="0"/>
        <w:keepLines w:val="0"/>
        <w:pageBreakBefore w:val="0"/>
        <w:widowControl w:val="0"/>
        <w:kinsoku/>
        <w:wordWrap/>
        <w:overflowPunct/>
        <w:topLinePunct w:val="0"/>
        <w:bidi w:val="0"/>
        <w:adjustRightInd w:val="0"/>
        <w:snapToGrid w:val="0"/>
        <w:spacing w:line="360" w:lineRule="auto"/>
        <w:ind w:left="0" w:firstLine="562" w:firstLineChars="20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lang w:val="en-US" w:eastAsia="zh-CN"/>
        </w:rPr>
        <w:t>七、</w:t>
      </w:r>
      <w:r>
        <w:rPr>
          <w:rFonts w:hint="eastAsia" w:ascii="仿宋_GB2312" w:hAnsi="仿宋_GB2312" w:eastAsia="仿宋_GB2312" w:cs="仿宋_GB2312"/>
          <w:b/>
          <w:color w:val="auto"/>
          <w:sz w:val="28"/>
          <w:szCs w:val="28"/>
          <w:highlight w:val="none"/>
        </w:rPr>
        <w:t>知识产权</w:t>
      </w:r>
    </w:p>
    <w:p w14:paraId="4ED712EE">
      <w:pPr>
        <w:keepNext w:val="0"/>
        <w:keepLines w:val="0"/>
        <w:pageBreakBefore w:val="0"/>
        <w:widowControl w:val="0"/>
        <w:kinsoku/>
        <w:wordWrap/>
        <w:overflowPunct/>
        <w:topLinePunct w:val="0"/>
        <w:bidi w:val="0"/>
        <w:adjustRightInd w:val="0"/>
        <w:snapToGrid w:val="0"/>
        <w:spacing w:line="360" w:lineRule="auto"/>
        <w:ind w:lef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（一）本项目知识产权归甲方所有。</w:t>
      </w:r>
    </w:p>
    <w:p w14:paraId="2737E8A4">
      <w:pPr>
        <w:keepNext w:val="0"/>
        <w:keepLines w:val="0"/>
        <w:pageBreakBefore w:val="0"/>
        <w:widowControl w:val="0"/>
        <w:kinsoku/>
        <w:wordWrap/>
        <w:overflowPunct/>
        <w:topLinePunct w:val="0"/>
        <w:bidi w:val="0"/>
        <w:adjustRightInd w:val="0"/>
        <w:snapToGrid w:val="0"/>
        <w:spacing w:line="360" w:lineRule="auto"/>
        <w:ind w:lef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668998CC">
      <w:pPr>
        <w:keepNext w:val="0"/>
        <w:keepLines w:val="0"/>
        <w:pageBreakBefore w:val="0"/>
        <w:widowControl w:val="0"/>
        <w:kinsoku/>
        <w:wordWrap/>
        <w:overflowPunct/>
        <w:topLinePunct w:val="0"/>
        <w:bidi w:val="0"/>
        <w:adjustRightInd w:val="0"/>
        <w:snapToGrid w:val="0"/>
        <w:spacing w:line="360" w:lineRule="auto"/>
        <w:ind w:lef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（三）乙方为执行本合同而提供的技术资料使用权归甲方所有。</w:t>
      </w:r>
    </w:p>
    <w:p w14:paraId="34DE1BC8">
      <w:pPr>
        <w:keepNext w:val="0"/>
        <w:keepLines w:val="0"/>
        <w:pageBreakBefore w:val="0"/>
        <w:widowControl w:val="0"/>
        <w:kinsoku/>
        <w:wordWrap/>
        <w:overflowPunct/>
        <w:topLinePunct w:val="0"/>
        <w:bidi w:val="0"/>
        <w:adjustRightInd w:val="0"/>
        <w:snapToGrid w:val="0"/>
        <w:spacing w:line="360" w:lineRule="auto"/>
        <w:ind w:left="0" w:firstLine="562" w:firstLineChars="20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八、保密规定</w:t>
      </w:r>
    </w:p>
    <w:p w14:paraId="53871B64">
      <w:pPr>
        <w:keepNext w:val="0"/>
        <w:keepLines w:val="0"/>
        <w:pageBreakBefore w:val="0"/>
        <w:widowControl w:val="0"/>
        <w:kinsoku/>
        <w:wordWrap/>
        <w:overflowPunct/>
        <w:topLinePunct w:val="0"/>
        <w:bidi w:val="0"/>
        <w:adjustRightInd w:val="0"/>
        <w:snapToGrid w:val="0"/>
        <w:spacing w:line="360" w:lineRule="auto"/>
        <w:ind w:left="0" w:firstLine="560" w:firstLineChars="200"/>
        <w:textAlignment w:val="auto"/>
        <w:rPr>
          <w:rFonts w:hint="eastAsia"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color w:val="auto"/>
          <w:sz w:val="28"/>
          <w:szCs w:val="28"/>
          <w:highlight w:val="none"/>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599E052A">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九</w:t>
      </w:r>
      <w:r>
        <w:rPr>
          <w:rFonts w:hint="eastAsia" w:ascii="仿宋_GB2312" w:hAnsi="仿宋_GB2312" w:eastAsia="仿宋_GB2312" w:cs="仿宋_GB2312"/>
          <w:b/>
          <w:bCs/>
          <w:color w:val="auto"/>
          <w:sz w:val="28"/>
          <w:szCs w:val="28"/>
          <w:highlight w:val="none"/>
        </w:rPr>
        <w:t>、</w:t>
      </w:r>
      <w:r>
        <w:rPr>
          <w:rFonts w:hint="eastAsia" w:ascii="仿宋_GB2312" w:hAnsi="仿宋_GB2312" w:eastAsia="仿宋_GB2312" w:cs="仿宋_GB2312"/>
          <w:b/>
          <w:color w:val="auto"/>
          <w:sz w:val="28"/>
          <w:szCs w:val="28"/>
          <w:highlight w:val="none"/>
        </w:rPr>
        <w:t>违约责任</w:t>
      </w:r>
    </w:p>
    <w:p w14:paraId="46015C05">
      <w:pPr>
        <w:autoSpaceDE w:val="0"/>
        <w:autoSpaceDN w:val="0"/>
        <w:adjustRightInd w:val="0"/>
        <w:snapToGrid w:val="0"/>
        <w:spacing w:line="360" w:lineRule="auto"/>
        <w:ind w:firstLine="63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（一）按《中华人民共和国民法典》中的相关条款执行。</w:t>
      </w:r>
    </w:p>
    <w:p w14:paraId="39CF984C">
      <w:pPr>
        <w:autoSpaceDE w:val="0"/>
        <w:autoSpaceDN w:val="0"/>
        <w:adjustRightInd w:val="0"/>
        <w:snapToGrid w:val="0"/>
        <w:spacing w:line="360" w:lineRule="auto"/>
        <w:ind w:firstLine="630"/>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二</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整个服务期内收到甲方整改通知超过3次，乙方向甲方承担合同总价款3%的违约金。</w:t>
      </w:r>
    </w:p>
    <w:p w14:paraId="06818F55">
      <w:pPr>
        <w:autoSpaceDE w:val="0"/>
        <w:autoSpaceDN w:val="0"/>
        <w:adjustRightInd w:val="0"/>
        <w:snapToGrid w:val="0"/>
        <w:spacing w:line="360" w:lineRule="auto"/>
        <w:ind w:firstLine="630"/>
        <w:rPr>
          <w:rFonts w:hint="default" w:ascii="仿宋_GB2312" w:hAnsi="仿宋_GB2312" w:eastAsia="仿宋_GB2312" w:cs="仿宋_GB2312"/>
          <w:bCs/>
          <w:color w:val="auto"/>
          <w:sz w:val="28"/>
          <w:szCs w:val="28"/>
          <w:highlight w:val="none"/>
        </w:rPr>
      </w:pPr>
      <w:r>
        <w:rPr>
          <w:rFonts w:hint="default" w:ascii="仿宋_GB2312" w:hAnsi="仿宋_GB2312" w:eastAsia="仿宋_GB2312" w:cs="仿宋_GB2312"/>
          <w:bCs/>
          <w:color w:val="auto"/>
          <w:sz w:val="28"/>
          <w:szCs w:val="28"/>
          <w:highlight w:val="none"/>
        </w:rPr>
        <w:t>（</w:t>
      </w:r>
      <w:r>
        <w:rPr>
          <w:rFonts w:hint="eastAsia" w:ascii="仿宋_GB2312" w:hAnsi="仿宋_GB2312" w:eastAsia="仿宋_GB2312" w:cs="仿宋_GB2312"/>
          <w:bCs/>
          <w:color w:val="auto"/>
          <w:sz w:val="28"/>
          <w:szCs w:val="28"/>
          <w:highlight w:val="none"/>
          <w:lang w:val="en-US" w:eastAsia="zh-CN"/>
        </w:rPr>
        <w:t>三</w:t>
      </w:r>
      <w:r>
        <w:rPr>
          <w:rFonts w:hint="default" w:ascii="仿宋_GB2312" w:hAnsi="仿宋_GB2312" w:eastAsia="仿宋_GB2312" w:cs="仿宋_GB2312"/>
          <w:bCs/>
          <w:color w:val="auto"/>
          <w:sz w:val="28"/>
          <w:szCs w:val="28"/>
          <w:highlight w:val="none"/>
        </w:rPr>
        <w:t>）乙方未按合同要求</w:t>
      </w:r>
      <w:r>
        <w:rPr>
          <w:rFonts w:hint="eastAsia" w:ascii="仿宋_GB2312" w:hAnsi="仿宋_GB2312" w:eastAsia="仿宋_GB2312" w:cs="仿宋_GB2312"/>
          <w:bCs/>
          <w:color w:val="auto"/>
          <w:sz w:val="28"/>
          <w:szCs w:val="28"/>
          <w:highlight w:val="none"/>
          <w:lang w:val="en-US" w:eastAsia="zh-CN"/>
        </w:rPr>
        <w:t>提供服务或</w:t>
      </w:r>
      <w:r>
        <w:rPr>
          <w:rFonts w:hint="default" w:ascii="仿宋_GB2312" w:hAnsi="仿宋_GB2312" w:eastAsia="仿宋_GB2312" w:cs="仿宋_GB2312"/>
          <w:bCs/>
          <w:color w:val="auto"/>
          <w:sz w:val="28"/>
          <w:szCs w:val="28"/>
          <w:highlight w:val="none"/>
          <w:lang w:eastAsia="zh-CN"/>
        </w:rPr>
        <w:t>服务</w:t>
      </w:r>
      <w:r>
        <w:rPr>
          <w:rFonts w:hint="default" w:ascii="仿宋_GB2312" w:hAnsi="仿宋_GB2312" w:eastAsia="仿宋_GB2312" w:cs="仿宋_GB2312"/>
          <w:bCs/>
          <w:color w:val="auto"/>
          <w:sz w:val="28"/>
          <w:szCs w:val="28"/>
          <w:highlight w:val="none"/>
        </w:rPr>
        <w:t>质量不能满足</w:t>
      </w:r>
      <w:r>
        <w:rPr>
          <w:rFonts w:hint="eastAsia" w:ascii="仿宋_GB2312" w:hAnsi="仿宋_GB2312" w:eastAsia="仿宋_GB2312" w:cs="仿宋_GB2312"/>
          <w:bCs/>
          <w:color w:val="auto"/>
          <w:sz w:val="28"/>
          <w:szCs w:val="28"/>
          <w:highlight w:val="none"/>
          <w:lang w:val="en-US" w:eastAsia="zh-CN"/>
        </w:rPr>
        <w:t>林业有害生物监测调查项目</w:t>
      </w:r>
      <w:r>
        <w:rPr>
          <w:rFonts w:hint="default" w:ascii="仿宋_GB2312" w:hAnsi="仿宋_GB2312" w:eastAsia="仿宋_GB2312" w:cs="仿宋_GB2312"/>
          <w:bCs/>
          <w:color w:val="auto"/>
          <w:sz w:val="28"/>
          <w:szCs w:val="28"/>
          <w:highlight w:val="none"/>
        </w:rPr>
        <w:t>要求，</w:t>
      </w:r>
      <w:r>
        <w:rPr>
          <w:rFonts w:hint="eastAsia" w:ascii="仿宋_GB2312" w:hAnsi="仿宋_GB2312" w:eastAsia="仿宋_GB2312" w:cs="仿宋_GB2312"/>
          <w:bCs/>
          <w:color w:val="auto"/>
          <w:sz w:val="28"/>
          <w:szCs w:val="28"/>
          <w:highlight w:val="none"/>
          <w:lang w:val="en-US" w:eastAsia="zh-CN"/>
        </w:rPr>
        <w:t>且在甲方要求的整改时间内整改未到位，</w:t>
      </w:r>
      <w:r>
        <w:rPr>
          <w:rFonts w:hint="default" w:ascii="仿宋_GB2312" w:hAnsi="仿宋_GB2312" w:eastAsia="仿宋_GB2312" w:cs="仿宋_GB2312"/>
          <w:bCs/>
          <w:color w:val="auto"/>
          <w:sz w:val="28"/>
          <w:szCs w:val="28"/>
          <w:highlight w:val="none"/>
        </w:rPr>
        <w:t>甲方</w:t>
      </w:r>
      <w:r>
        <w:rPr>
          <w:rFonts w:hint="eastAsia" w:ascii="仿宋_GB2312" w:hAnsi="仿宋_GB2312" w:eastAsia="仿宋_GB2312" w:cs="仿宋_GB2312"/>
          <w:bCs/>
          <w:color w:val="auto"/>
          <w:sz w:val="28"/>
          <w:szCs w:val="28"/>
          <w:highlight w:val="none"/>
          <w:lang w:val="en-US" w:eastAsia="zh-CN"/>
        </w:rPr>
        <w:t>有权终止合同，乙方应按照合同总价款的30%承担违约，同时甲方会同监督机构及采购代理机构按政府采购法的相关规定进行相应的处罚。</w:t>
      </w:r>
    </w:p>
    <w:p w14:paraId="724CDD0B">
      <w:pPr>
        <w:autoSpaceDE w:val="0"/>
        <w:autoSpaceDN w:val="0"/>
        <w:adjustRightInd w:val="0"/>
        <w:spacing w:line="360" w:lineRule="auto"/>
        <w:ind w:firstLine="562" w:firstLineChars="20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十</w:t>
      </w:r>
      <w:r>
        <w:rPr>
          <w:rFonts w:hint="eastAsia" w:ascii="仿宋_GB2312" w:hAnsi="仿宋_GB2312" w:eastAsia="仿宋_GB2312" w:cs="仿宋_GB2312"/>
          <w:b/>
          <w:bCs/>
          <w:color w:val="auto"/>
          <w:sz w:val="28"/>
          <w:szCs w:val="28"/>
          <w:highlight w:val="none"/>
        </w:rPr>
        <w:t>、合同争议解决的方式</w:t>
      </w:r>
    </w:p>
    <w:p w14:paraId="63913FFC">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本合同在履行过程中发生的争议，由甲、乙双方当事人协商解决，协商不成的按下列第</w:t>
      </w:r>
      <w:r>
        <w:rPr>
          <w:rFonts w:hint="eastAsia" w:ascii="仿宋_GB2312" w:hAnsi="仿宋_GB2312" w:eastAsia="仿宋_GB2312" w:cs="仿宋_GB2312"/>
          <w:bCs/>
          <w:color w:val="auto"/>
          <w:sz w:val="28"/>
          <w:szCs w:val="28"/>
          <w:highlight w:val="none"/>
          <w:u w:val="single"/>
        </w:rPr>
        <w:t>（二）</w:t>
      </w:r>
      <w:r>
        <w:rPr>
          <w:rFonts w:hint="eastAsia" w:ascii="仿宋_GB2312" w:hAnsi="仿宋_GB2312" w:eastAsia="仿宋_GB2312" w:cs="仿宋_GB2312"/>
          <w:bCs/>
          <w:color w:val="auto"/>
          <w:sz w:val="28"/>
          <w:szCs w:val="28"/>
          <w:highlight w:val="none"/>
        </w:rPr>
        <w:t>种方式解决：</w:t>
      </w:r>
    </w:p>
    <w:p w14:paraId="2492D6C1">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（一）提交西安仲裁委员会仲裁；</w:t>
      </w:r>
    </w:p>
    <w:p w14:paraId="62BDCFCD">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（二）依法向甲方所在地人民法院起诉。</w:t>
      </w:r>
    </w:p>
    <w:p w14:paraId="21C7458F">
      <w:pPr>
        <w:autoSpaceDE w:val="0"/>
        <w:autoSpaceDN w:val="0"/>
        <w:adjustRightInd w:val="0"/>
        <w:spacing w:line="360" w:lineRule="auto"/>
        <w:ind w:firstLine="562" w:firstLineChars="20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十一</w:t>
      </w:r>
      <w:r>
        <w:rPr>
          <w:rFonts w:hint="eastAsia" w:ascii="仿宋_GB2312" w:hAnsi="仿宋_GB2312" w:eastAsia="仿宋_GB2312" w:cs="仿宋_GB2312"/>
          <w:b/>
          <w:bCs/>
          <w:color w:val="auto"/>
          <w:sz w:val="28"/>
          <w:szCs w:val="28"/>
          <w:highlight w:val="none"/>
        </w:rPr>
        <w:t>、合同生效</w:t>
      </w:r>
    </w:p>
    <w:p w14:paraId="094D3719">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（一）本合同经双方签字盖章后生效。</w:t>
      </w:r>
    </w:p>
    <w:p w14:paraId="0567A94D">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（二）本合同须经甲、乙双方的法定代表人（授权代理人）在合同书上签字并加盖本单位公章后正式生效。</w:t>
      </w:r>
    </w:p>
    <w:p w14:paraId="217AA42C">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（三）合同生效后，甲、乙双方须严格执行本合同条款的规定，全面履行合同，违者按《</w:t>
      </w:r>
      <w:r>
        <w:rPr>
          <w:rFonts w:hint="eastAsia" w:ascii="仿宋_GB2312" w:hAnsi="仿宋" w:eastAsia="仿宋_GB2312"/>
          <w:bCs/>
          <w:color w:val="auto"/>
          <w:sz w:val="28"/>
          <w:szCs w:val="28"/>
          <w:highlight w:val="none"/>
          <w:lang w:eastAsia="zh-CN"/>
        </w:rPr>
        <w:t>中华人民共和国民法典</w:t>
      </w:r>
      <w:r>
        <w:rPr>
          <w:rFonts w:hint="eastAsia" w:ascii="仿宋_GB2312" w:hAnsi="仿宋_GB2312" w:eastAsia="仿宋_GB2312" w:cs="仿宋_GB2312"/>
          <w:bCs/>
          <w:color w:val="auto"/>
          <w:sz w:val="28"/>
          <w:szCs w:val="28"/>
          <w:highlight w:val="none"/>
        </w:rPr>
        <w:t>》的有关规定承担相应责任。</w:t>
      </w:r>
    </w:p>
    <w:p w14:paraId="629C8E9E">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（四）本合同一式</w:t>
      </w:r>
      <w:r>
        <w:rPr>
          <w:rFonts w:hint="eastAsia" w:ascii="仿宋_GB2312" w:hAnsi="仿宋_GB2312" w:eastAsia="仿宋_GB2312" w:cs="仿宋_GB2312"/>
          <w:bCs/>
          <w:color w:val="auto"/>
          <w:sz w:val="28"/>
          <w:szCs w:val="28"/>
          <w:highlight w:val="none"/>
          <w:u w:val="single"/>
        </w:rPr>
        <w:t xml:space="preserve">   </w:t>
      </w:r>
      <w:r>
        <w:rPr>
          <w:rFonts w:hint="eastAsia" w:ascii="仿宋_GB2312" w:hAnsi="仿宋_GB2312" w:eastAsia="仿宋_GB2312" w:cs="仿宋_GB2312"/>
          <w:bCs/>
          <w:color w:val="auto"/>
          <w:sz w:val="28"/>
          <w:szCs w:val="28"/>
          <w:highlight w:val="none"/>
        </w:rPr>
        <w:t>份，甲乙双方各执</w:t>
      </w:r>
      <w:r>
        <w:rPr>
          <w:rFonts w:hint="eastAsia" w:ascii="仿宋_GB2312" w:hAnsi="仿宋_GB2312" w:eastAsia="仿宋_GB2312" w:cs="仿宋_GB2312"/>
          <w:bCs/>
          <w:color w:val="auto"/>
          <w:sz w:val="28"/>
          <w:szCs w:val="28"/>
          <w:highlight w:val="none"/>
          <w:u w:val="single"/>
        </w:rPr>
        <w:t xml:space="preserve">    </w:t>
      </w:r>
      <w:r>
        <w:rPr>
          <w:rFonts w:hint="eastAsia" w:ascii="仿宋_GB2312" w:hAnsi="仿宋_GB2312" w:eastAsia="仿宋_GB2312" w:cs="仿宋_GB2312"/>
          <w:bCs/>
          <w:color w:val="auto"/>
          <w:sz w:val="28"/>
          <w:szCs w:val="28"/>
          <w:highlight w:val="none"/>
        </w:rPr>
        <w:t>份。</w:t>
      </w:r>
    </w:p>
    <w:p w14:paraId="7240D18B">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（五）本合同如有未尽事宜，甲、乙双方协商解决。</w:t>
      </w:r>
    </w:p>
    <w:p w14:paraId="71A1A911">
      <w:pPr>
        <w:autoSpaceDE w:val="0"/>
        <w:autoSpaceDN w:val="0"/>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p>
    <w:p w14:paraId="4CC6ACAF">
      <w:pPr>
        <w:autoSpaceDE w:val="0"/>
        <w:autoSpaceDN w:val="0"/>
        <w:adjustRightInd w:val="0"/>
        <w:snapToGrid w:val="0"/>
        <w:spacing w:line="360" w:lineRule="auto"/>
        <w:ind w:firstLine="700" w:firstLineChars="250"/>
        <w:rPr>
          <w:rFonts w:hint="eastAsia" w:ascii="仿宋_GB2312" w:hAnsi="仿宋" w:eastAsia="仿宋_GB2312"/>
          <w:color w:val="auto"/>
          <w:sz w:val="28"/>
          <w:szCs w:val="28"/>
          <w:highlight w:val="none"/>
        </w:rPr>
      </w:pPr>
    </w:p>
    <w:p w14:paraId="76C98A8E">
      <w:pPr>
        <w:pStyle w:val="14"/>
        <w:rPr>
          <w:rFonts w:hint="eastAsia"/>
        </w:rPr>
      </w:pPr>
    </w:p>
    <w:tbl>
      <w:tblPr>
        <w:tblStyle w:val="8"/>
        <w:tblW w:w="0" w:type="auto"/>
        <w:jc w:val="center"/>
        <w:tblLayout w:type="fixed"/>
        <w:tblCellMar>
          <w:top w:w="0" w:type="dxa"/>
          <w:left w:w="108" w:type="dxa"/>
          <w:bottom w:w="0" w:type="dxa"/>
          <w:right w:w="108" w:type="dxa"/>
        </w:tblCellMar>
      </w:tblPr>
      <w:tblGrid>
        <w:gridCol w:w="4201"/>
        <w:gridCol w:w="4202"/>
      </w:tblGrid>
      <w:tr w14:paraId="196D3DBB">
        <w:tblPrEx>
          <w:tblCellMar>
            <w:top w:w="0" w:type="dxa"/>
            <w:left w:w="108" w:type="dxa"/>
            <w:bottom w:w="0" w:type="dxa"/>
            <w:right w:w="108" w:type="dxa"/>
          </w:tblCellMar>
        </w:tblPrEx>
        <w:trPr>
          <w:trHeight w:val="567" w:hRule="exact"/>
          <w:jc w:val="center"/>
        </w:trPr>
        <w:tc>
          <w:tcPr>
            <w:tcW w:w="4201" w:type="dxa"/>
            <w:noWrap w:val="0"/>
            <w:vAlign w:val="center"/>
          </w:tcPr>
          <w:p w14:paraId="76C97FDA">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甲  方</w:t>
            </w:r>
          </w:p>
        </w:tc>
        <w:tc>
          <w:tcPr>
            <w:tcW w:w="4202" w:type="dxa"/>
            <w:noWrap w:val="0"/>
            <w:vAlign w:val="center"/>
          </w:tcPr>
          <w:p w14:paraId="18969C23">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乙  方</w:t>
            </w:r>
          </w:p>
        </w:tc>
      </w:tr>
      <w:tr w14:paraId="016CD341">
        <w:tblPrEx>
          <w:tblCellMar>
            <w:top w:w="0" w:type="dxa"/>
            <w:left w:w="108" w:type="dxa"/>
            <w:bottom w:w="0" w:type="dxa"/>
            <w:right w:w="108" w:type="dxa"/>
          </w:tblCellMar>
        </w:tblPrEx>
        <w:trPr>
          <w:trHeight w:val="567" w:hRule="exact"/>
          <w:jc w:val="center"/>
        </w:trPr>
        <w:tc>
          <w:tcPr>
            <w:tcW w:w="4201" w:type="dxa"/>
            <w:noWrap w:val="0"/>
            <w:vAlign w:val="center"/>
          </w:tcPr>
          <w:p w14:paraId="3CFF1ADA">
            <w:pPr>
              <w:autoSpaceDE w:val="0"/>
              <w:autoSpaceDN w:val="0"/>
              <w:adjustRightInd w:val="0"/>
              <w:ind w:firstLine="840" w:firstLineChars="35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c>
          <w:tcPr>
            <w:tcW w:w="4202" w:type="dxa"/>
            <w:noWrap w:val="0"/>
            <w:vAlign w:val="center"/>
          </w:tcPr>
          <w:p w14:paraId="5052391D">
            <w:pPr>
              <w:autoSpaceDE w:val="0"/>
              <w:autoSpaceDN w:val="0"/>
              <w:adjustRightInd w:val="0"/>
              <w:ind w:firstLine="960" w:firstLineChars="4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r>
      <w:tr w14:paraId="03C11BA0">
        <w:tblPrEx>
          <w:tblCellMar>
            <w:top w:w="0" w:type="dxa"/>
            <w:left w:w="108" w:type="dxa"/>
            <w:bottom w:w="0" w:type="dxa"/>
            <w:right w:w="108" w:type="dxa"/>
          </w:tblCellMar>
        </w:tblPrEx>
        <w:trPr>
          <w:trHeight w:val="567" w:hRule="exact"/>
          <w:jc w:val="center"/>
        </w:trPr>
        <w:tc>
          <w:tcPr>
            <w:tcW w:w="4201" w:type="dxa"/>
            <w:noWrap w:val="0"/>
            <w:vAlign w:val="center"/>
          </w:tcPr>
          <w:p w14:paraId="4A3FAE82">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地址： </w:t>
            </w:r>
          </w:p>
        </w:tc>
        <w:tc>
          <w:tcPr>
            <w:tcW w:w="4202" w:type="dxa"/>
            <w:noWrap w:val="0"/>
            <w:vAlign w:val="center"/>
          </w:tcPr>
          <w:p w14:paraId="5508E7A7">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地址：</w:t>
            </w:r>
          </w:p>
        </w:tc>
      </w:tr>
      <w:tr w14:paraId="7E17B398">
        <w:tblPrEx>
          <w:tblCellMar>
            <w:top w:w="0" w:type="dxa"/>
            <w:left w:w="108" w:type="dxa"/>
            <w:bottom w:w="0" w:type="dxa"/>
            <w:right w:w="108" w:type="dxa"/>
          </w:tblCellMar>
        </w:tblPrEx>
        <w:trPr>
          <w:trHeight w:val="567" w:hRule="exact"/>
          <w:jc w:val="center"/>
        </w:trPr>
        <w:tc>
          <w:tcPr>
            <w:tcW w:w="4201" w:type="dxa"/>
            <w:noWrap w:val="0"/>
            <w:vAlign w:val="center"/>
          </w:tcPr>
          <w:p w14:paraId="5B27220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法定代表人 </w:t>
            </w:r>
          </w:p>
        </w:tc>
        <w:tc>
          <w:tcPr>
            <w:tcW w:w="4202" w:type="dxa"/>
            <w:noWrap w:val="0"/>
            <w:vAlign w:val="center"/>
          </w:tcPr>
          <w:p w14:paraId="67C23AF1">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法定代表人</w:t>
            </w:r>
          </w:p>
        </w:tc>
      </w:tr>
      <w:tr w14:paraId="5C140FAC">
        <w:tblPrEx>
          <w:tblCellMar>
            <w:top w:w="0" w:type="dxa"/>
            <w:left w:w="108" w:type="dxa"/>
            <w:bottom w:w="0" w:type="dxa"/>
            <w:right w:w="108" w:type="dxa"/>
          </w:tblCellMar>
        </w:tblPrEx>
        <w:trPr>
          <w:trHeight w:val="567" w:hRule="exact"/>
          <w:jc w:val="center"/>
        </w:trPr>
        <w:tc>
          <w:tcPr>
            <w:tcW w:w="4201" w:type="dxa"/>
            <w:noWrap w:val="0"/>
            <w:vAlign w:val="center"/>
          </w:tcPr>
          <w:p w14:paraId="726AD5FA">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c>
          <w:tcPr>
            <w:tcW w:w="4202" w:type="dxa"/>
            <w:noWrap w:val="0"/>
            <w:vAlign w:val="center"/>
          </w:tcPr>
          <w:p w14:paraId="6C127673">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r>
      <w:tr w14:paraId="59C30E77">
        <w:tblPrEx>
          <w:tblCellMar>
            <w:top w:w="0" w:type="dxa"/>
            <w:left w:w="108" w:type="dxa"/>
            <w:bottom w:w="0" w:type="dxa"/>
            <w:right w:w="108" w:type="dxa"/>
          </w:tblCellMar>
        </w:tblPrEx>
        <w:trPr>
          <w:trHeight w:val="567" w:hRule="exact"/>
          <w:jc w:val="center"/>
        </w:trPr>
        <w:tc>
          <w:tcPr>
            <w:tcW w:w="4201" w:type="dxa"/>
            <w:noWrap w:val="0"/>
            <w:vAlign w:val="center"/>
          </w:tcPr>
          <w:p w14:paraId="03699AE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c>
          <w:tcPr>
            <w:tcW w:w="4202" w:type="dxa"/>
            <w:noWrap w:val="0"/>
            <w:vAlign w:val="center"/>
          </w:tcPr>
          <w:p w14:paraId="7C03B5AC">
            <w:pPr>
              <w:autoSpaceDE w:val="0"/>
              <w:autoSpaceDN w:val="0"/>
              <w:adjustRightInd w:val="0"/>
              <w:ind w:left="720" w:hanging="720" w:hangingChars="3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r>
      <w:tr w14:paraId="1D92E4AD">
        <w:tblPrEx>
          <w:tblCellMar>
            <w:top w:w="0" w:type="dxa"/>
            <w:left w:w="108" w:type="dxa"/>
            <w:bottom w:w="0" w:type="dxa"/>
            <w:right w:w="108" w:type="dxa"/>
          </w:tblCellMar>
        </w:tblPrEx>
        <w:trPr>
          <w:trHeight w:val="567" w:hRule="exact"/>
          <w:jc w:val="center"/>
        </w:trPr>
        <w:tc>
          <w:tcPr>
            <w:tcW w:w="4201" w:type="dxa"/>
            <w:noWrap w:val="0"/>
            <w:vAlign w:val="center"/>
          </w:tcPr>
          <w:p w14:paraId="1A599AC4">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c>
          <w:tcPr>
            <w:tcW w:w="4202" w:type="dxa"/>
            <w:noWrap w:val="0"/>
            <w:vAlign w:val="center"/>
          </w:tcPr>
          <w:p w14:paraId="2F3F5CC8">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r>
      <w:tr w14:paraId="3F3D2D97">
        <w:tblPrEx>
          <w:tblCellMar>
            <w:top w:w="0" w:type="dxa"/>
            <w:left w:w="108" w:type="dxa"/>
            <w:bottom w:w="0" w:type="dxa"/>
            <w:right w:w="108" w:type="dxa"/>
          </w:tblCellMar>
        </w:tblPrEx>
        <w:trPr>
          <w:trHeight w:val="567" w:hRule="exact"/>
          <w:jc w:val="center"/>
        </w:trPr>
        <w:tc>
          <w:tcPr>
            <w:tcW w:w="4201" w:type="dxa"/>
            <w:noWrap w:val="0"/>
            <w:vAlign w:val="center"/>
          </w:tcPr>
          <w:p w14:paraId="57FCE074">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c>
          <w:tcPr>
            <w:tcW w:w="4202" w:type="dxa"/>
            <w:noWrap w:val="0"/>
            <w:vAlign w:val="center"/>
          </w:tcPr>
          <w:p w14:paraId="2D95CD03">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r>
      <w:tr w14:paraId="3009D230">
        <w:tblPrEx>
          <w:tblCellMar>
            <w:top w:w="0" w:type="dxa"/>
            <w:left w:w="108" w:type="dxa"/>
            <w:bottom w:w="0" w:type="dxa"/>
            <w:right w:w="108" w:type="dxa"/>
          </w:tblCellMar>
        </w:tblPrEx>
        <w:trPr>
          <w:trHeight w:val="567" w:hRule="exact"/>
          <w:jc w:val="center"/>
        </w:trPr>
        <w:tc>
          <w:tcPr>
            <w:tcW w:w="4201" w:type="dxa"/>
            <w:noWrap w:val="0"/>
            <w:vAlign w:val="center"/>
          </w:tcPr>
          <w:p w14:paraId="2662E6E3">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c>
          <w:tcPr>
            <w:tcW w:w="4202" w:type="dxa"/>
            <w:noWrap w:val="0"/>
            <w:vAlign w:val="center"/>
          </w:tcPr>
          <w:p w14:paraId="1DF256A4">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r>
    </w:tbl>
    <w:p w14:paraId="65DDF569">
      <w:pPr>
        <w:keepNext w:val="0"/>
        <w:keepLines w:val="0"/>
        <w:pageBreakBefore w:val="0"/>
        <w:widowControl w:val="0"/>
        <w:kinsoku/>
        <w:wordWrap/>
        <w:overflowPunct/>
        <w:topLinePunct w:val="0"/>
        <w:bidi w:val="0"/>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A0B8B4"/>
    <w:multiLevelType w:val="singleLevel"/>
    <w:tmpl w:val="A8A0B8B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60C64A3"/>
    <w:rsid w:val="07554228"/>
    <w:rsid w:val="088B0AD2"/>
    <w:rsid w:val="08B82EF3"/>
    <w:rsid w:val="0B060E63"/>
    <w:rsid w:val="0CA43C19"/>
    <w:rsid w:val="0E6810FB"/>
    <w:rsid w:val="14B37887"/>
    <w:rsid w:val="1A9B4D19"/>
    <w:rsid w:val="1E8D5F3B"/>
    <w:rsid w:val="20045859"/>
    <w:rsid w:val="22983D97"/>
    <w:rsid w:val="22AF0896"/>
    <w:rsid w:val="22FB2867"/>
    <w:rsid w:val="22FE48A1"/>
    <w:rsid w:val="23002CC8"/>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59B04FB"/>
    <w:rsid w:val="46784A78"/>
    <w:rsid w:val="475F17EC"/>
    <w:rsid w:val="4D6132AA"/>
    <w:rsid w:val="4E0B7D9B"/>
    <w:rsid w:val="50CA2930"/>
    <w:rsid w:val="51F233A7"/>
    <w:rsid w:val="57BB08A7"/>
    <w:rsid w:val="58907E91"/>
    <w:rsid w:val="58DF3ACC"/>
    <w:rsid w:val="59C3741A"/>
    <w:rsid w:val="5B1E7567"/>
    <w:rsid w:val="5C440896"/>
    <w:rsid w:val="5E496E33"/>
    <w:rsid w:val="623C6124"/>
    <w:rsid w:val="68FC4253"/>
    <w:rsid w:val="690A53D6"/>
    <w:rsid w:val="6AF83D38"/>
    <w:rsid w:val="6E4E7318"/>
    <w:rsid w:val="7312139A"/>
    <w:rsid w:val="773B10EA"/>
    <w:rsid w:val="78571E88"/>
    <w:rsid w:val="78F637DD"/>
    <w:rsid w:val="7B864284"/>
    <w:rsid w:val="7B9C2A4D"/>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2">
    <w:name w:val="标题 1 Char"/>
    <w:link w:val="2"/>
    <w:qFormat/>
    <w:uiPriority w:val="0"/>
    <w:rPr>
      <w:rFonts w:ascii="黑体" w:eastAsia="黑体"/>
      <w:sz w:val="28"/>
    </w:rPr>
  </w:style>
  <w:style w:type="paragraph" w:customStyle="1" w:styleId="13">
    <w:name w:val="p0"/>
    <w:basedOn w:val="1"/>
    <w:qFormat/>
    <w:uiPriority w:val="0"/>
    <w:pPr>
      <w:widowControl/>
      <w:jc w:val="left"/>
    </w:pPr>
    <w:rPr>
      <w:rFonts w:ascii="Calibri" w:hAnsi="Calibri"/>
      <w:kern w:val="0"/>
      <w:szCs w:val="21"/>
    </w:rPr>
  </w:style>
  <w:style w:type="paragraph" w:customStyle="1" w:styleId="14">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2354</Words>
  <Characters>2395</Characters>
  <Lines>0</Lines>
  <Paragraphs>0</Paragraphs>
  <TotalTime>1</TotalTime>
  <ScaleCrop>false</ScaleCrop>
  <LinksUpToDate>false</LinksUpToDate>
  <CharactersWithSpaces>2465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2025-07-02T03:20:00Z</cp:lastPrinted>
  <dcterms:modified xsi:type="dcterms:W3CDTF">2025-07-03T07:56:22Z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0337F0FB1C544A00B5D59602DBF64DAB_13</vt:lpwstr>
  </property>
  <property fmtid="{D5CDD505-2E9C-101B-9397-08002B2CF9AE}" pid="4" name="KSOTemplateDocerSaveRecord">
    <vt:lpwstr>eyJoZGlkIjoiZWMxNWU5MTM1NDJhMzM3NzZlNjAyMmRiMjcyMmY4OWYiLCJ1c2VySWQiOiI5MzY1NjA0ODAifQ==</vt:lpwstr>
  </property>
</Properties>
</file>