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88F86">
      <w:pPr>
        <w:pStyle w:val="3"/>
        <w:pageBreakBefore w:val="0"/>
        <w:tabs>
          <w:tab w:val="right" w:leader="dot" w:pos="9460"/>
        </w:tabs>
        <w:wordWrap/>
        <w:overflowPunct/>
        <w:topLinePunct w:val="0"/>
        <w:bidi w:val="0"/>
        <w:spacing w:beforeAutospacing="0" w:afterAutospacing="0" w:line="500" w:lineRule="exact"/>
        <w:ind w:left="0" w:leftChars="0" w:right="0" w:rightChars="0" w:firstLine="803" w:firstLineChars="200"/>
        <w:jc w:val="center"/>
        <w:outlineLvl w:val="9"/>
        <w:rPr>
          <w:rFonts w:ascii="仿宋" w:hAnsi="仿宋" w:eastAsia="仿宋" w:cs="仿宋"/>
          <w:b/>
          <w:color w:val="auto"/>
          <w:sz w:val="30"/>
          <w:szCs w:val="30"/>
          <w:highlight w:val="none"/>
          <w:lang w:eastAsia="zh-CN"/>
        </w:rPr>
      </w:pPr>
      <w:bookmarkStart w:id="0" w:name="OLE_LINK110"/>
      <w:bookmarkStart w:id="1" w:name="OLE_LINK417"/>
      <w:bookmarkStart w:id="2" w:name="OLE_LINK418"/>
      <w:r>
        <w:rPr>
          <w:rFonts w:hint="eastAsia" w:ascii="仿宋" w:hAnsi="仿宋" w:eastAsia="仿宋" w:cs="仿宋"/>
          <w:b/>
          <w:bCs/>
          <w:color w:val="auto"/>
          <w:sz w:val="40"/>
          <w:szCs w:val="40"/>
          <w:highlight w:val="none"/>
          <w:lang w:val="zh-CN" w:eastAsia="zh-CN"/>
        </w:rPr>
        <w:t>承诺书</w:t>
      </w:r>
      <w:bookmarkEnd w:id="0"/>
    </w:p>
    <w:p w14:paraId="03CD90EB">
      <w:pPr>
        <w:pageBreakBefore w:val="0"/>
        <w:wordWrap/>
        <w:overflowPunct/>
        <w:topLinePunct w:val="0"/>
        <w:bidi w:val="0"/>
        <w:spacing w:beforeAutospacing="0" w:afterAutospacing="0" w:line="500" w:lineRule="exact"/>
        <w:ind w:left="0" w:leftChars="0" w:right="0" w:rightChars="0"/>
        <w:jc w:val="center"/>
        <w:outlineLvl w:val="9"/>
        <w:rPr>
          <w:rFonts w:ascii="仿宋" w:hAnsi="仿宋" w:eastAsia="仿宋" w:cs="仿宋"/>
          <w:b/>
          <w:bCs/>
          <w:color w:val="auto"/>
          <w:sz w:val="28"/>
          <w:szCs w:val="28"/>
          <w:highlight w:val="none"/>
          <w:shd w:val="clear" w:color="auto" w:fill="FFFFFF"/>
        </w:rPr>
      </w:pPr>
      <w:r>
        <w:rPr>
          <w:rFonts w:hint="eastAsia" w:ascii="仿宋" w:hAnsi="仿宋" w:eastAsia="仿宋" w:cs="仿宋"/>
          <w:b/>
          <w:bCs/>
          <w:color w:val="auto"/>
          <w:sz w:val="28"/>
          <w:szCs w:val="28"/>
          <w:highlight w:val="none"/>
          <w:shd w:val="clear" w:color="auto" w:fill="FFFFFF"/>
        </w:rPr>
        <w:t>一、供应商承诺书</w:t>
      </w:r>
    </w:p>
    <w:p w14:paraId="2C203E24">
      <w:pPr>
        <w:pageBreakBefore w:val="0"/>
        <w:wordWrap/>
        <w:overflowPunct/>
        <w:topLinePunct w:val="0"/>
        <w:bidi w:val="0"/>
        <w:spacing w:beforeAutospacing="0" w:afterAutospacing="0" w:line="500" w:lineRule="exact"/>
        <w:ind w:left="0" w:leftChars="0" w:right="0" w:right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致    （采购代理机构）</w:t>
      </w:r>
      <w:r>
        <w:rPr>
          <w:rFonts w:hint="eastAsia" w:ascii="仿宋" w:hAnsi="仿宋" w:eastAsia="仿宋" w:cs="仿宋"/>
          <w:color w:val="auto"/>
          <w:sz w:val="28"/>
          <w:szCs w:val="28"/>
          <w:highlight w:val="none"/>
        </w:rPr>
        <w:t>:</w:t>
      </w:r>
    </w:p>
    <w:p w14:paraId="2AEB5A5B">
      <w:pPr>
        <w:pageBreakBefore w:val="0"/>
        <w:wordWrap/>
        <w:overflowPunct/>
        <w:topLinePunct w:val="0"/>
        <w:bidi w:val="0"/>
        <w:spacing w:beforeAutospacing="0" w:afterAutospacing="0" w:line="500" w:lineRule="exact"/>
        <w:ind w:left="0" w:leftChars="0" w:right="0" w:rightChars="0" w:firstLine="57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作为参加贵单位的</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的投标供应商，本公司郑重承诺：</w:t>
      </w:r>
    </w:p>
    <w:p w14:paraId="76CC071E">
      <w:pPr>
        <w:pageBreakBefore w:val="0"/>
        <w:wordWrap/>
        <w:overflowPunct/>
        <w:topLinePunct w:val="0"/>
        <w:bidi w:val="0"/>
        <w:spacing w:beforeAutospacing="0" w:afterAutospacing="0" w:line="500" w:lineRule="exact"/>
        <w:ind w:left="0" w:leftChars="0" w:right="0" w:rightChars="0" w:firstLine="57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1.在参加本项目招标之前不存在被依法禁止经营行为、财产被接管或冻结的情况，如有隐瞒实情，愿承担一切责任及后果。</w:t>
      </w:r>
    </w:p>
    <w:p w14:paraId="62F9904B">
      <w:pPr>
        <w:pageBreakBefore w:val="0"/>
        <w:wordWrap/>
        <w:overflowPunct/>
        <w:topLinePunct w:val="0"/>
        <w:bidi w:val="0"/>
        <w:spacing w:beforeAutospacing="0" w:afterAutospacing="0" w:line="500" w:lineRule="exact"/>
        <w:ind w:left="0" w:leftChars="0" w:right="0" w:rightChars="0" w:firstLine="57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2.近三年受到有关行政主管部门的行政处理、不良行为记录为次（没有填零），如有隐瞒实情，愿承担一切责任及后果。</w:t>
      </w:r>
    </w:p>
    <w:p w14:paraId="4BC2C1AA">
      <w:pPr>
        <w:pageBreakBefore w:val="0"/>
        <w:wordWrap/>
        <w:overflowPunct/>
        <w:topLinePunct w:val="0"/>
        <w:bidi w:val="0"/>
        <w:spacing w:beforeAutospacing="0" w:afterAutospacing="0" w:line="500" w:lineRule="exact"/>
        <w:ind w:left="0" w:leftChars="0" w:right="0" w:rightChars="0" w:firstLine="57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3.参加本次投标提交的所有资格证明文件是真实的、有效的，如有隐瞒实情，愿承担一切责任及后果。</w:t>
      </w:r>
    </w:p>
    <w:p w14:paraId="2CDC87FA">
      <w:pPr>
        <w:pageBreakBefore w:val="0"/>
        <w:tabs>
          <w:tab w:val="left" w:pos="694"/>
        </w:tabs>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4.我方已阅读了《财政部关于在政府采购活动中查询及使用信用记录有关问题的通知-财库〔2016〕125号》文件，并领会了文件的精神。因违反文件规定所产生的后果由我方自行承担。</w:t>
      </w:r>
    </w:p>
    <w:p w14:paraId="0D68A624">
      <w:pPr>
        <w:pageBreakBefore w:val="0"/>
        <w:wordWrap/>
        <w:overflowPunct/>
        <w:topLinePunct w:val="0"/>
        <w:bidi w:val="0"/>
        <w:spacing w:beforeAutospacing="0" w:afterAutospacing="0" w:line="500" w:lineRule="exact"/>
        <w:ind w:left="0" w:leftChars="0" w:right="0" w:rightChars="0"/>
        <w:rPr>
          <w:rFonts w:ascii="仿宋" w:hAnsi="仿宋" w:eastAsia="仿宋" w:cs="仿宋"/>
          <w:color w:val="auto"/>
          <w:sz w:val="28"/>
          <w:szCs w:val="28"/>
          <w:highlight w:val="none"/>
        </w:rPr>
      </w:pPr>
    </w:p>
    <w:p w14:paraId="076BCB47">
      <w:pPr>
        <w:pageBreakBefore w:val="0"/>
        <w:wordWrap/>
        <w:overflowPunct/>
        <w:topLinePunct w:val="0"/>
        <w:bidi w:val="0"/>
        <w:spacing w:beforeAutospacing="0" w:afterAutospacing="0" w:line="500" w:lineRule="exact"/>
        <w:ind w:right="0" w:rightChars="0"/>
        <w:jc w:val="right"/>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供应商：</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（公章）</w:t>
      </w:r>
    </w:p>
    <w:p w14:paraId="4E7E2A87">
      <w:pPr>
        <w:pageBreakBefore w:val="0"/>
        <w:wordWrap/>
        <w:overflowPunct/>
        <w:topLinePunct w:val="0"/>
        <w:bidi w:val="0"/>
        <w:spacing w:beforeAutospacing="0" w:afterAutospacing="0" w:line="500" w:lineRule="exact"/>
        <w:ind w:right="0" w:rightChars="0"/>
        <w:jc w:val="right"/>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（签字或盖章）</w:t>
      </w:r>
    </w:p>
    <w:p w14:paraId="7E97064F">
      <w:pPr>
        <w:pStyle w:val="3"/>
        <w:pageBreakBefore w:val="0"/>
        <w:tabs>
          <w:tab w:val="right" w:leader="dot" w:pos="9460"/>
        </w:tabs>
        <w:wordWrap/>
        <w:overflowPunct/>
        <w:topLinePunct w:val="0"/>
        <w:bidi w:val="0"/>
        <w:spacing w:beforeAutospacing="0" w:afterAutospacing="0" w:line="500" w:lineRule="exact"/>
        <w:ind w:left="0" w:leftChars="0" w:right="0" w:rightChars="0"/>
        <w:jc w:val="right"/>
        <w:outlineLvl w:val="9"/>
        <w:rPr>
          <w:rFonts w:ascii="仿宋" w:hAnsi="仿宋" w:eastAsia="仿宋" w:cs="仿宋"/>
          <w:color w:val="auto"/>
          <w:sz w:val="28"/>
          <w:szCs w:val="28"/>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日</w:t>
      </w:r>
    </w:p>
    <w:p w14:paraId="05E8120F">
      <w:pPr>
        <w:pageBreakBefore w:val="0"/>
        <w:widowControl/>
        <w:wordWrap/>
        <w:overflowPunct/>
        <w:topLinePunct w:val="0"/>
        <w:bidi w:val="0"/>
        <w:spacing w:beforeAutospacing="0" w:afterAutospacing="0" w:line="500" w:lineRule="exact"/>
        <w:ind w:left="0" w:leftChars="0" w:right="0" w:rightChars="0"/>
        <w:jc w:val="left"/>
        <w:rPr>
          <w:rFonts w:ascii="仿宋" w:hAnsi="仿宋" w:eastAsia="仿宋" w:cs="仿宋"/>
          <w:snapToGrid w:val="0"/>
          <w:color w:val="auto"/>
          <w:kern w:val="0"/>
          <w:sz w:val="28"/>
          <w:szCs w:val="28"/>
          <w:highlight w:val="none"/>
        </w:rPr>
      </w:pPr>
    </w:p>
    <w:p w14:paraId="3EC8CE57">
      <w:pPr>
        <w:pageBreakBefore w:val="0"/>
        <w:wordWrap/>
        <w:overflowPunct/>
        <w:topLinePunct w:val="0"/>
        <w:bidi w:val="0"/>
        <w:spacing w:beforeAutospacing="0" w:afterAutospacing="0" w:line="500" w:lineRule="exact"/>
        <w:ind w:left="0" w:leftChars="0" w:right="0" w:rightChars="0"/>
        <w:jc w:val="center"/>
        <w:outlineLvl w:val="9"/>
        <w:rPr>
          <w:rFonts w:ascii="仿宋" w:hAnsi="仿宋" w:eastAsia="仿宋" w:cs="仿宋"/>
          <w:b/>
          <w:bCs/>
          <w:color w:val="auto"/>
          <w:sz w:val="30"/>
          <w:szCs w:val="30"/>
          <w:highlight w:val="none"/>
          <w:shd w:val="clear" w:color="auto" w:fill="FFFFFF"/>
        </w:rPr>
        <w:sectPr>
          <w:pgSz w:w="11906" w:h="16838"/>
          <w:pgMar w:top="1440" w:right="1800" w:bottom="1440" w:left="1800" w:header="851" w:footer="992" w:gutter="0"/>
          <w:cols w:space="425" w:num="1"/>
          <w:docGrid w:type="lines" w:linePitch="312" w:charSpace="0"/>
        </w:sectPr>
      </w:pPr>
    </w:p>
    <w:p w14:paraId="2F9F9A14">
      <w:pPr>
        <w:pageBreakBefore w:val="0"/>
        <w:wordWrap/>
        <w:overflowPunct/>
        <w:topLinePunct w:val="0"/>
        <w:bidi w:val="0"/>
        <w:spacing w:beforeAutospacing="0" w:afterAutospacing="0" w:line="500" w:lineRule="exact"/>
        <w:ind w:left="0" w:leftChars="0" w:right="0" w:rightChars="0"/>
        <w:jc w:val="both"/>
        <w:outlineLvl w:val="9"/>
        <w:rPr>
          <w:rFonts w:ascii="仿宋" w:hAnsi="仿宋" w:eastAsia="仿宋" w:cs="仿宋"/>
          <w:b/>
          <w:bCs/>
          <w:color w:val="auto"/>
          <w:sz w:val="30"/>
          <w:szCs w:val="30"/>
          <w:highlight w:val="none"/>
          <w:shd w:val="clear" w:color="auto" w:fill="FFFFFF"/>
        </w:rPr>
      </w:pPr>
      <w:r>
        <w:rPr>
          <w:rFonts w:hint="eastAsia" w:ascii="仿宋" w:hAnsi="仿宋" w:eastAsia="仿宋" w:cs="仿宋"/>
          <w:b/>
          <w:bCs/>
          <w:color w:val="auto"/>
          <w:sz w:val="30"/>
          <w:szCs w:val="30"/>
          <w:highlight w:val="none"/>
          <w:shd w:val="clear" w:color="auto" w:fill="FFFFFF"/>
        </w:rPr>
        <w:t>二、政府采购供应商拒绝政府采购领域商业贿赂承诺书</w:t>
      </w:r>
    </w:p>
    <w:p w14:paraId="43C5BCB7">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为响应党中央、国务院关于治理政府采购领域商业贿赂行为的号召，我单位在此庄严承诺：</w:t>
      </w:r>
    </w:p>
    <w:p w14:paraId="094C7D59">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1.在参与政府采购活动中遵纪守法、诚信经营、公平竞标。</w:t>
      </w:r>
    </w:p>
    <w:p w14:paraId="356A382E">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2.不向采购人、采购代理机构和政府采购评审专家进行任何形式的商业贿赂以谋取交易机会。</w:t>
      </w:r>
    </w:p>
    <w:p w14:paraId="5B291C3B">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3.不向政府采购代理机构和采购人提供虚假资质文件或采用虚假应标方式参与政府采购市场竞争并谋取中标、成交。</w:t>
      </w:r>
    </w:p>
    <w:p w14:paraId="1D38101A">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4.不采取“围标、陪标”等商业欺诈手段获得政府采购定单。</w:t>
      </w:r>
    </w:p>
    <w:p w14:paraId="36316C8C">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5.不采取不正当手段诋毁、排挤其他供应商。</w:t>
      </w:r>
    </w:p>
    <w:p w14:paraId="479885D1">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6.不在提供商品和服务时“偷梁换柱、以次充好”损害采购人的合法权益。</w:t>
      </w:r>
    </w:p>
    <w:p w14:paraId="7AF89051">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7.不与采购人、采购代理机构、政府采购评审专家或其它供应商恶意串通，进行质疑和投诉，维护政府采购市场秩序。</w:t>
      </w:r>
    </w:p>
    <w:p w14:paraId="58FE26D7">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8.尊重和接受政府采购监督管理部门的监督和政府采购代理机构招标要求，承担因违约行为给采购人造成的损失。</w:t>
      </w:r>
    </w:p>
    <w:p w14:paraId="4D1E955F">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1959609E">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ascii="仿宋" w:hAnsi="仿宋" w:eastAsia="仿宋" w:cs="仿宋"/>
          <w:color w:val="auto"/>
          <w:sz w:val="28"/>
          <w:szCs w:val="28"/>
          <w:highlight w:val="none"/>
        </w:rPr>
      </w:pPr>
    </w:p>
    <w:p w14:paraId="44BB4935">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承诺单位：</w:t>
      </w:r>
      <w:r>
        <w:rPr>
          <w:rFonts w:hint="eastAsia" w:ascii="仿宋" w:hAnsi="仿宋" w:eastAsia="仿宋" w:cs="仿宋"/>
          <w:color w:val="auto"/>
          <w:sz w:val="28"/>
          <w:szCs w:val="28"/>
          <w:highlight w:val="none"/>
          <w:u w:val="single"/>
        </w:rPr>
        <w:t xml:space="preserve">                    </w:t>
      </w:r>
      <w:bookmarkStart w:id="3" w:name="_GoBack"/>
      <w:bookmarkEnd w:id="3"/>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rPr>
        <w:t>（公章）</w:t>
      </w:r>
    </w:p>
    <w:p w14:paraId="00853D89">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全权代表：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rPr>
        <w:t>（签字或盖章）</w:t>
      </w:r>
    </w:p>
    <w:p w14:paraId="3F71E59D">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6283B09C">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    编：</w:t>
      </w:r>
      <w:r>
        <w:rPr>
          <w:rFonts w:hint="eastAsia" w:ascii="仿宋" w:hAnsi="仿宋" w:eastAsia="仿宋" w:cs="仿宋"/>
          <w:color w:val="auto"/>
          <w:sz w:val="28"/>
          <w:szCs w:val="28"/>
          <w:highlight w:val="none"/>
          <w:u w:val="single"/>
        </w:rPr>
        <w:t xml:space="preserve">                       </w:t>
      </w:r>
    </w:p>
    <w:p w14:paraId="49AF0A6E">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p>
    <w:p w14:paraId="397EDE32">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38E355B1">
      <w:pPr>
        <w:pStyle w:val="6"/>
        <w:pageBreakBefore w:val="0"/>
        <w:wordWrap/>
        <w:overflowPunct/>
        <w:topLinePunct w:val="0"/>
        <w:bidi w:val="0"/>
        <w:spacing w:beforeAutospacing="0" w:afterAutospacing="0" w:line="500" w:lineRule="exact"/>
        <w:ind w:left="0" w:leftChars="0" w:right="0" w:rightChars="0"/>
        <w:jc w:val="both"/>
        <w:rPr>
          <w:rFonts w:ascii="仿宋" w:hAnsi="仿宋" w:eastAsia="仿宋" w:cs="仿宋"/>
          <w:b w:val="0"/>
          <w:bCs/>
          <w:color w:val="auto"/>
          <w:sz w:val="24"/>
          <w:highlight w:val="none"/>
          <w:lang w:val="zh-CN" w:eastAsia="zh-CN"/>
        </w:rPr>
      </w:pPr>
    </w:p>
    <w:bookmarkEnd w:id="1"/>
    <w:bookmarkEnd w:id="2"/>
    <w:p w14:paraId="7364FC6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A91F82"/>
    <w:rsid w:val="29BD5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c 2"/>
    <w:basedOn w:val="1"/>
    <w:next w:val="1"/>
    <w:unhideWhenUsed/>
    <w:qFormat/>
    <w:uiPriority w:val="39"/>
    <w:pPr>
      <w:widowControl/>
      <w:kinsoku w:val="0"/>
      <w:autoSpaceDE w:val="0"/>
      <w:autoSpaceDN w:val="0"/>
      <w:adjustRightInd w:val="0"/>
      <w:snapToGrid w:val="0"/>
      <w:ind w:left="420" w:leftChars="200"/>
      <w:jc w:val="left"/>
    </w:pPr>
    <w:rPr>
      <w:rFonts w:ascii="Arial" w:hAnsi="Arial" w:eastAsia="Arial" w:cs="Arial"/>
      <w:color w:val="000000"/>
      <w:kern w:val="0"/>
      <w:szCs w:val="21"/>
      <w:lang w:eastAsia="en-US"/>
    </w:rPr>
  </w:style>
  <w:style w:type="paragraph" w:customStyle="1" w:styleId="6">
    <w:name w:val="目录"/>
    <w:basedOn w:val="1"/>
    <w:qFormat/>
    <w:uiPriority w:val="99"/>
    <w:pPr>
      <w:widowControl/>
      <w:kinsoku w:val="0"/>
      <w:autoSpaceDE w:val="0"/>
      <w:autoSpaceDN w:val="0"/>
      <w:adjustRightInd w:val="0"/>
      <w:snapToGrid w:val="0"/>
      <w:jc w:val="center"/>
    </w:pPr>
    <w:rPr>
      <w:rFonts w:ascii="宋体" w:hAnsi="Arial" w:eastAsia="Arial" w:cs="Arial"/>
      <w:b/>
      <w:color w:val="000000"/>
      <w:kern w:val="0"/>
      <w:sz w:val="36"/>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746</Words>
  <Characters>764</Characters>
  <Lines>0</Lines>
  <Paragraphs>0</Paragraphs>
  <TotalTime>0</TotalTime>
  <ScaleCrop>false</ScaleCrop>
  <LinksUpToDate>false</LinksUpToDate>
  <CharactersWithSpaces>965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2025-07-31T04:36:00Z</dcterms:created>
  <dc:creator>123</dc:creator>
  <cp:lastModifiedBy>西安辰和</cp:lastModifiedBy>
  <dcterms:modified xsi:type="dcterms:W3CDTF">2025-07-31T04:44:35Z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eyJoZGlkIjoiY2VjM2I5NmY0MjFlN2NlZjMxNGEzMTJmZmIyZTMwMjkiLCJ1c2VySWQiOiIzNzQ4ODExNzAifQ==</vt:lpwstr>
  </property>
  <property fmtid="{D5CDD505-2E9C-101B-9397-08002B2CF9AE}" pid="4" name="ICV">
    <vt:lpwstr>CDFFD413094040C1B399BCF5D58A970D_12</vt:lpwstr>
  </property>
</Properties>
</file>