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版本号：DCZX2025-ZCCS-HW105120250709002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西安高新区第五十小学教学及办公家具采购项目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DCZX2025-ZCCS-HW1051</w:t>
      </w:r>
      <w:r>
        <w:br/>
      </w:r>
      <w:r>
        <w:br/>
      </w:r>
      <w:r>
        <w:br/>
      </w:r>
    </w:p>
    <w:p>
      <w:pPr>
        <w:pStyle w:val="null3"/>
        <w:jc w:val="center"/>
        <w:outlineLvl w:val="2"/>
      </w:pPr>
      <w:r>
        <w:rPr>
          <w:rFonts w:ascii="仿宋_GB2312" w:hAnsi="仿宋_GB2312" w:cs="仿宋_GB2312" w:eastAsia="仿宋_GB2312"/>
          <w:sz w:val="28"/>
          <w:b/>
        </w:rPr>
        <w:t>西安高新技术产业开发区教育体育局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西安高新技术产业开发区教育体育局</w:t>
      </w:r>
      <w:r>
        <w:rPr>
          <w:rFonts w:ascii="仿宋_GB2312" w:hAnsi="仿宋_GB2312" w:cs="仿宋_GB2312" w:eastAsia="仿宋_GB2312"/>
        </w:rPr>
        <w:t>委托，拟对</w:t>
      </w:r>
      <w:r>
        <w:rPr>
          <w:rFonts w:ascii="仿宋_GB2312" w:hAnsi="仿宋_GB2312" w:cs="仿宋_GB2312" w:eastAsia="仿宋_GB2312"/>
        </w:rPr>
        <w:t>西安高新区第五十小学教学及办公家具采购项目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西安高新区第五十小学教学及办公家具采购项目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为满足教学及办公需求，采购教学办公家具一批。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采购包1（西安高新区第五十小学教学及办公家具采购项目）：属于专门面向中小企业采购。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 ：本项目专门面向中小企业采购，仅限符合《政府采购促进中小企业发展管理办法》财库〔2020〕46号文件的中小企业参与并提供中小企业声明函，残疾人福利企业及监狱企业视同小微企业</w:t>
      </w:r>
    </w:p>
    <w:p>
      <w:pPr>
        <w:pStyle w:val="null3"/>
      </w:pPr>
      <w:r>
        <w:rPr>
          <w:rFonts w:ascii="仿宋_GB2312" w:hAnsi="仿宋_GB2312" w:cs="仿宋_GB2312" w:eastAsia="仿宋_GB2312"/>
        </w:rPr>
        <w:t>3、非联合体声明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西安高新区丝路创智谷四号楼4层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18049005297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采购包1：414,040.00元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台、桌类 、椅凳类、沙发类、柜类、架类、组合家具、其他家具用具</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西安高新技术产业开发区教育体育局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为满足教学及办公需求，采购教学办公家具一批。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414,040.00</w:t>
      </w:r>
    </w:p>
    <w:p>
      <w:pPr>
        <w:pStyle w:val="null3"/>
      </w:pPr>
      <w:r>
        <w:rPr>
          <w:rFonts w:ascii="仿宋_GB2312" w:hAnsi="仿宋_GB2312" w:cs="仿宋_GB2312" w:eastAsia="仿宋_GB2312"/>
        </w:rPr>
        <w:t>采购包最高限价（元）: 414,040.00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教学及办公家具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414,040.00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标的名称：教学及办公家具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序号</w:t>
                  </w:r>
                </w:p>
              </w:tc>
              <w:tc>
                <w:tcPr>
                  <w:tcW w:type="dxa" w:w="42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名称</w:t>
                  </w:r>
                </w:p>
              </w:tc>
              <w:tc>
                <w:tcPr>
                  <w:tcW w:type="dxa" w:w="42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规格型号</w:t>
                  </w:r>
                </w:p>
              </w:tc>
              <w:tc>
                <w:tcPr>
                  <w:tcW w:type="dxa" w:w="42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技术参数</w:t>
                  </w:r>
                </w:p>
              </w:tc>
              <w:tc>
                <w:tcPr>
                  <w:tcW w:type="dxa" w:w="42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单位</w:t>
                  </w:r>
                </w:p>
              </w:tc>
              <w:tc>
                <w:tcPr>
                  <w:tcW w:type="dxa" w:w="42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数量</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普通教室（</w:t>
                  </w:r>
                  <w:r>
                    <w:rPr>
                      <w:rFonts w:ascii="仿宋_GB2312" w:hAnsi="仿宋_GB2312" w:cs="仿宋_GB2312" w:eastAsia="仿宋_GB2312"/>
                      <w:sz w:val="21"/>
                      <w:b/>
                      <w:color w:val="000000"/>
                    </w:rPr>
                    <w:t>8个班）</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学生课桌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1100×400×690/720/750mm（桌面高度）</w:t>
                  </w:r>
                </w:p>
              </w:tc>
              <w:tc>
                <w:tcPr>
                  <w:tcW w:type="dxa" w:w="42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结构要求：可升降课桌椅</w:t>
                  </w:r>
                  <w:r>
                    <w:br/>
                  </w:r>
                  <w:r>
                    <w:rPr>
                      <w:rFonts w:ascii="仿宋_GB2312" w:hAnsi="仿宋_GB2312" w:cs="仿宋_GB2312" w:eastAsia="仿宋_GB2312"/>
                      <w:sz w:val="21"/>
                      <w:color w:val="000000"/>
                    </w:rPr>
                    <w:t>课桌：桌面板采用</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级实木多层板</w:t>
                  </w:r>
                  <w:r>
                    <w:rPr>
                      <w:rFonts w:ascii="仿宋_GB2312" w:hAnsi="仿宋_GB2312" w:cs="仿宋_GB2312" w:eastAsia="仿宋_GB2312"/>
                      <w:sz w:val="21"/>
                      <w:color w:val="000000"/>
                    </w:rPr>
                    <w:t>，注塑封边，厚度为</w:t>
                  </w:r>
                  <w:r>
                    <w:rPr>
                      <w:rFonts w:ascii="仿宋_GB2312" w:hAnsi="仿宋_GB2312" w:cs="仿宋_GB2312" w:eastAsia="仿宋_GB2312"/>
                      <w:sz w:val="21"/>
                      <w:color w:val="000000"/>
                    </w:rPr>
                    <w:t>18mm。具有防酸，防碱，防腐，耐磨的特点。桌架主管采用桌架主管采用60×30×1.5mm 高频椭圆管，升降套管材均采用50×20×1.5mm 高频椭圆管，横支撑采用50×20×1.5mm 椭圆管，桌架采用升降式，高度可调，外管60*30，内管50*20，加长内滑套。桌面支撑采用30×30×1.2mm 方管；以上的管材均采用 高频焊管。桌斗为钢斗为980*320*150，钢板厚度为0.6mm），一次冲压成型。以上的管材均采用 高频焊管。（桌斗角为弧形）；书包栏架直径30mm×1.2mm 圆管焊接。</w:t>
                  </w:r>
                  <w:r>
                    <w:br/>
                  </w:r>
                  <w:r>
                    <w:rPr>
                      <w:rFonts w:ascii="仿宋_GB2312" w:hAnsi="仿宋_GB2312" w:cs="仿宋_GB2312" w:eastAsia="仿宋_GB2312"/>
                      <w:sz w:val="21"/>
                      <w:color w:val="000000"/>
                    </w:rPr>
                    <w:t>椅子：凳面板采用</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级实木多层板</w:t>
                  </w:r>
                  <w:r>
                    <w:rPr>
                      <w:rFonts w:ascii="仿宋_GB2312" w:hAnsi="仿宋_GB2312" w:cs="仿宋_GB2312" w:eastAsia="仿宋_GB2312"/>
                      <w:sz w:val="21"/>
                      <w:color w:val="000000"/>
                    </w:rPr>
                    <w:t>，注塑封边，厚度为</w:t>
                  </w:r>
                  <w:r>
                    <w:rPr>
                      <w:rFonts w:ascii="仿宋_GB2312" w:hAnsi="仿宋_GB2312" w:cs="仿宋_GB2312" w:eastAsia="仿宋_GB2312"/>
                      <w:sz w:val="21"/>
                      <w:color w:val="000000"/>
                    </w:rPr>
                    <w:t>18mm，椅子后背为两个弧形注塑封边小靠背，材质也为实木多层板。具有防酸，防碱，防腐，耐磨的特点。凳架采用升降式，高度可调，主管采用凳架主管采用60×30×1.5mm 高频椭圆管，升降套管材均采用50×20×1.5mm 高频椭圆管，横支撑采用50×20×1.5mm 椭圆管；        管材：均采用 高频焊管。焊接为二氧化碳气体保护焊，并经过严格的溶液酸洗、强磷化处理（加催化剂），内、外彻底除油、除锈采用高压强喷塑附着力强，热固后不易脱落，表面光泽好，耐久性、抗冲力强，保证五年不出现反锈现象。</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208</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学生课椅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1100×320×360/390/420</w:t>
                  </w:r>
                  <w:r>
                    <w:br/>
                  </w:r>
                  <w:r>
                    <w:rPr>
                      <w:rFonts w:ascii="仿宋_GB2312" w:hAnsi="仿宋_GB2312" w:cs="仿宋_GB2312" w:eastAsia="仿宋_GB2312"/>
                      <w:sz w:val="21"/>
                      <w:color w:val="000000"/>
                    </w:rPr>
                    <w:t>mm（椅面高度）</w:t>
                  </w:r>
                </w:p>
              </w:tc>
              <w:tc>
                <w:tcPr>
                  <w:tcW w:type="dxa" w:w="426"/>
                  <w:vMerge/>
                  <w:tcBorders>
                    <w:top w:val="single" w:color="000000" w:sz="4"/>
                    <w:left w:val="non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208</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学生储物柜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400*深500*高315（后确定颜色）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柜门采用ABS环保材料注塑而成；柜体采用高强度HIPS注塑而成；是带有颜色的塑料米进入注塑机经过高温达到熔融状态，再由注塑机高压注满模具型腔，最后经过快速冷却成型顶出产品；注塑生产效率高，产品尺寸稳定，可以定制成型各种颜色。</w:t>
                  </w:r>
                  <w:r>
                    <w:br/>
                  </w:r>
                  <w:r>
                    <w:rPr>
                      <w:rFonts w:ascii="仿宋_GB2312" w:hAnsi="仿宋_GB2312" w:cs="仿宋_GB2312" w:eastAsia="仿宋_GB2312"/>
                      <w:sz w:val="21"/>
                      <w:color w:val="000000"/>
                    </w:rPr>
                    <w:t>2、底座高度50mm（±1），两侧封闭设计，可有效防止脏物进入底座内部。</w:t>
                  </w:r>
                  <w:r>
                    <w:br/>
                  </w:r>
                  <w:r>
                    <w:rPr>
                      <w:rFonts w:ascii="仿宋_GB2312" w:hAnsi="仿宋_GB2312" w:cs="仿宋_GB2312" w:eastAsia="仿宋_GB2312"/>
                      <w:sz w:val="21"/>
                      <w:color w:val="000000"/>
                    </w:rPr>
                    <w:t>3、平顶板组，高度40mm（±1），插销预装在顶板上面，只需按压插销即可与后板连接，实现柜体固定作用，平顶板顶部平滑光滑无纹路，可放置一些小物品，且方便清理。</w:t>
                  </w:r>
                  <w:r>
                    <w:br/>
                  </w:r>
                  <w:r>
                    <w:rPr>
                      <w:rFonts w:ascii="仿宋_GB2312" w:hAnsi="仿宋_GB2312" w:cs="仿宋_GB2312" w:eastAsia="仿宋_GB2312"/>
                      <w:sz w:val="21"/>
                      <w:color w:val="000000"/>
                    </w:rPr>
                    <w:t>4、单侧板注塑一体成型，单侧板正面平整无铰链孔；与底座、上下板、平顶板榫卯配合，侧板表面光滑无纹路，增加凹凸造型增强稳定性，侧板内部带有4个隐孔，用于两组柜体的连接，穿透即可使用，不需要连接接柜体时，表面平整无痕迹，不会露出孔位或用盖帽遮盖孔位。</w:t>
                  </w:r>
                  <w:r>
                    <w:br/>
                  </w:r>
                  <w:r>
                    <w:rPr>
                      <w:rFonts w:ascii="仿宋_GB2312" w:hAnsi="仿宋_GB2312" w:cs="仿宋_GB2312" w:eastAsia="仿宋_GB2312"/>
                      <w:sz w:val="21"/>
                      <w:color w:val="000000"/>
                    </w:rPr>
                    <w:t>5、双侧板注塑一体成型，与底座、上下板、平顶板榫卯配合；双侧板正面平整无铰链孔；双侧板自带旋转隐藏式杯架盒，侧板表面光滑无纹路。</w:t>
                  </w:r>
                  <w:r>
                    <w:br/>
                  </w:r>
                  <w:r>
                    <w:rPr>
                      <w:rFonts w:ascii="仿宋_GB2312" w:hAnsi="仿宋_GB2312" w:cs="仿宋_GB2312" w:eastAsia="仿宋_GB2312"/>
                      <w:sz w:val="21"/>
                      <w:color w:val="000000"/>
                    </w:rPr>
                    <w:t>6、造形门板与门副板组装出货，门轴与门轴盖一体式设计，无单独的门轴及门轴盖；门板与柜体之间使用隐藏式铰链，让门板两侧面无铰链缺口，保证整个门板外观造型完整无缺口。门副板配带盖翻转式多功能盒以及倾斜15°的一体式校园卡槽，自带拉手门板组，无需另外组装拉手，实现拉手组与门板融为一体，外观更美观统一，门板底部带有ABS环保标志，柜门表面光滑无纹路，门板左侧直角处各灌包一个TPE软胶材质的防撞软胶护角，门板拉手上方位置可灵活放置号码牌，号码牌镶嵌式安装，不用胶粘方便更换。</w:t>
                  </w:r>
                  <w:r>
                    <w:br/>
                  </w:r>
                  <w:r>
                    <w:rPr>
                      <w:rFonts w:ascii="仿宋_GB2312" w:hAnsi="仿宋_GB2312" w:cs="仿宋_GB2312" w:eastAsia="仿宋_GB2312"/>
                      <w:sz w:val="21"/>
                      <w:color w:val="000000"/>
                    </w:rPr>
                    <w:t>柜门与柜体连接采用高强度尼龙铰链（</w:t>
                  </w:r>
                  <w:r>
                    <w:rPr>
                      <w:rFonts w:ascii="仿宋_GB2312" w:hAnsi="仿宋_GB2312" w:cs="仿宋_GB2312" w:eastAsia="仿宋_GB2312"/>
                      <w:sz w:val="21"/>
                      <w:color w:val="000000"/>
                    </w:rPr>
                    <w:t>Nylon）连接设计，防水，防锈。安装隐藏式铰链，使门板两侧面无铰链缺口，铰链预装在门板组上，无需另外组装，只需卡扣端插入侧板铰链槽即可固定， 安装过程不需要拆除门副板，不需要任何辅助螺丝连接，易拆易装，方便售后维修。</w:t>
                  </w:r>
                  <w:r>
                    <w:br/>
                  </w:r>
                  <w:r>
                    <w:rPr>
                      <w:rFonts w:ascii="仿宋_GB2312" w:hAnsi="仿宋_GB2312" w:cs="仿宋_GB2312" w:eastAsia="仿宋_GB2312"/>
                      <w:sz w:val="21"/>
                      <w:color w:val="000000"/>
                    </w:rPr>
                    <w:t>7、规格尺寸：宽400mm（±2）*深500mm（±2）*高315mm（±4）（不含底座和平顶板），每增高一层高度增加315mm，每增加一列宽度增加400mm。</w:t>
                  </w:r>
                  <w:r>
                    <w:br/>
                  </w:r>
                  <w:r>
                    <w:rPr>
                      <w:rFonts w:ascii="仿宋_GB2312" w:hAnsi="仿宋_GB2312" w:cs="仿宋_GB2312" w:eastAsia="仿宋_GB2312"/>
                      <w:sz w:val="21"/>
                      <w:color w:val="000000"/>
                    </w:rPr>
                    <w:t>8、全塑储物柜稳定性、强度、耐久性及冲击强度检测参考标准： GB/T 32487-2016《塑料家具通用技术条件》</w:t>
                  </w:r>
                  <w:r>
                    <w:br/>
                  </w:r>
                  <w:r>
                    <w:rPr>
                      <w:rFonts w:ascii="仿宋_GB2312" w:hAnsi="仿宋_GB2312" w:cs="仿宋_GB2312" w:eastAsia="仿宋_GB2312"/>
                      <w:sz w:val="21"/>
                      <w:color w:val="000000"/>
                    </w:rPr>
                    <w:t>9、门板、柜体理化性能（冲击强度）检测参考标准： GB/T 32487-2016《塑料家具通用技术条件》</w:t>
                  </w:r>
                  <w:r>
                    <w:br/>
                  </w:r>
                  <w:r>
                    <w:rPr>
                      <w:rFonts w:ascii="仿宋_GB2312" w:hAnsi="仿宋_GB2312" w:cs="仿宋_GB2312" w:eastAsia="仿宋_GB2312"/>
                      <w:sz w:val="21"/>
                      <w:color w:val="000000"/>
                    </w:rPr>
                    <w:t>10、门板、柜体理化性能（冷热循环）检测参考标准： GB/T 32487-2016《塑料家具通用技术条件》</w:t>
                  </w:r>
                  <w:r>
                    <w:br/>
                  </w:r>
                  <w:r>
                    <w:rPr>
                      <w:rFonts w:ascii="仿宋_GB2312" w:hAnsi="仿宋_GB2312" w:cs="仿宋_GB2312" w:eastAsia="仿宋_GB2312"/>
                      <w:sz w:val="21"/>
                      <w:color w:val="000000"/>
                    </w:rPr>
                    <w:t>门板理化性能（耐老化）检测参考标准：</w:t>
                  </w:r>
                  <w:r>
                    <w:rPr>
                      <w:rFonts w:ascii="仿宋_GB2312" w:hAnsi="仿宋_GB2312" w:cs="仿宋_GB2312" w:eastAsia="仿宋_GB2312"/>
                      <w:sz w:val="21"/>
                      <w:color w:val="000000"/>
                    </w:rPr>
                    <w:t>GB/T 32487-2016 《塑料家具通用技术条件》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416</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洁具柜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高</w:t>
                  </w:r>
                  <w:r>
                    <w:rPr>
                      <w:rFonts w:ascii="仿宋_GB2312" w:hAnsi="仿宋_GB2312" w:cs="仿宋_GB2312" w:eastAsia="仿宋_GB2312"/>
                      <w:sz w:val="21"/>
                      <w:color w:val="000000"/>
                    </w:rPr>
                    <w:t>1260×宽400×深500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1、柜门采用PVC材料挤出一体成型，是由PVC料经过挤出工艺一体成型，可以定制成型各种颜色；</w:t>
                  </w:r>
                  <w:r>
                    <w:br/>
                  </w:r>
                  <w:r>
                    <w:rPr>
                      <w:rFonts w:ascii="仿宋_GB2312" w:hAnsi="仿宋_GB2312" w:cs="仿宋_GB2312" w:eastAsia="仿宋_GB2312"/>
                      <w:sz w:val="21"/>
                      <w:color w:val="000000"/>
                    </w:rPr>
                    <w:t>2、柜体采用高强度HIPS注塑而成；是塑料米进入注塑机经过高温达到熔融状态，再由注塑机高压注满模具型腔，最后经过快速冷却成型顶出产品；注塑生产效率高，产品尺寸稳定。</w:t>
                  </w:r>
                  <w:r>
                    <w:br/>
                  </w:r>
                  <w:r>
                    <w:rPr>
                      <w:rFonts w:ascii="仿宋_GB2312" w:hAnsi="仿宋_GB2312" w:cs="仿宋_GB2312" w:eastAsia="仿宋_GB2312"/>
                      <w:sz w:val="21"/>
                      <w:color w:val="000000"/>
                    </w:rPr>
                    <w:t>3、底座，高度50mm（±1），两侧封闭设计，可有效防止脏物进入底座内部。</w:t>
                  </w:r>
                  <w:r>
                    <w:br/>
                  </w:r>
                  <w:r>
                    <w:rPr>
                      <w:rFonts w:ascii="仿宋_GB2312" w:hAnsi="仿宋_GB2312" w:cs="仿宋_GB2312" w:eastAsia="仿宋_GB2312"/>
                      <w:sz w:val="21"/>
                      <w:color w:val="000000"/>
                    </w:rPr>
                    <w:t>4、平顶板组，高度40mm（±1），插销预装在顶板上面，只需按压插销即可与后板连接，实现柜体固定作用，平顶板顶部平滑光滑无纹路，可放置一些小物品，且方便清理。</w:t>
                  </w:r>
                  <w:r>
                    <w:br/>
                  </w:r>
                  <w:r>
                    <w:rPr>
                      <w:rFonts w:ascii="仿宋_GB2312" w:hAnsi="仿宋_GB2312" w:cs="仿宋_GB2312" w:eastAsia="仿宋_GB2312"/>
                      <w:sz w:val="21"/>
                      <w:color w:val="000000"/>
                    </w:rPr>
                    <w:t>5、单侧板注塑一体成型，单侧板正面平整无铰链孔；与底座、上下板、平顶板榫卯配合，侧板外表面有凹凸造型增强稳定性，侧板内部带有隐孔，用于两组柜体的连接，穿透即可使用，不需要连接接柜体时，表面平整无痕迹，不会露出孔位或用盖帽遮盖孔位。</w:t>
                  </w:r>
                  <w:r>
                    <w:br/>
                  </w:r>
                  <w:r>
                    <w:rPr>
                      <w:rFonts w:ascii="仿宋_GB2312" w:hAnsi="仿宋_GB2312" w:cs="仿宋_GB2312" w:eastAsia="仿宋_GB2312"/>
                      <w:sz w:val="21"/>
                      <w:color w:val="000000"/>
                    </w:rPr>
                    <w:t>6、双侧板注塑一体成型，与底座、上下板、平顶板榫卯配合；双侧板正面平整无铰链孔；侧板表面光滑无纹路。</w:t>
                  </w:r>
                  <w:r>
                    <w:br/>
                  </w:r>
                  <w:r>
                    <w:rPr>
                      <w:rFonts w:ascii="仿宋_GB2312" w:hAnsi="仿宋_GB2312" w:cs="仿宋_GB2312" w:eastAsia="仿宋_GB2312"/>
                      <w:sz w:val="21"/>
                      <w:color w:val="000000"/>
                    </w:rPr>
                    <w:t>7、门板采用平面设计，整体体现简洁质感和美观；拉手安装框带有号码牌安装位，无需粘胶固定；客户可依不同的喜好需求选择客制化各种颜色门板；门板与柜体连接采用隐藏式高强度尼龙铰链（Nylon）连接设计，防水，防锈。</w:t>
                  </w:r>
                  <w:r>
                    <w:br/>
                  </w:r>
                  <w:r>
                    <w:rPr>
                      <w:rFonts w:ascii="仿宋_GB2312" w:hAnsi="仿宋_GB2312" w:cs="仿宋_GB2312" w:eastAsia="仿宋_GB2312"/>
                      <w:sz w:val="21"/>
                      <w:color w:val="000000"/>
                    </w:rPr>
                    <w:t>6.规格尺寸：宽400mm（±2）*深500mm（±2）*高1320mm（±5）（含底座和平顶板），每增加一列宽度增加400mm。</w:t>
                  </w:r>
                  <w:r>
                    <w:br/>
                  </w:r>
                  <w:r>
                    <w:rPr>
                      <w:rFonts w:ascii="仿宋_GB2312" w:hAnsi="仿宋_GB2312" w:cs="仿宋_GB2312" w:eastAsia="仿宋_GB2312"/>
                      <w:sz w:val="21"/>
                      <w:color w:val="000000"/>
                    </w:rPr>
                    <w:t>7.全塑储物柜稳定性、强度、耐久性检测参考标准： GB/T 32487-2016《塑料家具通用技术条件》</w:t>
                  </w:r>
                  <w:r>
                    <w:br/>
                  </w:r>
                  <w:r>
                    <w:rPr>
                      <w:rFonts w:ascii="仿宋_GB2312" w:hAnsi="仿宋_GB2312" w:cs="仿宋_GB2312" w:eastAsia="仿宋_GB2312"/>
                      <w:sz w:val="21"/>
                      <w:color w:val="000000"/>
                    </w:rPr>
                    <w:t>8.门板、柜体理化性能（冲击强度）检测参考标准： GB/T 32487-2016《塑料家具通用技术条件》</w:t>
                  </w:r>
                  <w:r>
                    <w:br/>
                  </w:r>
                  <w:r>
                    <w:rPr>
                      <w:rFonts w:ascii="仿宋_GB2312" w:hAnsi="仿宋_GB2312" w:cs="仿宋_GB2312" w:eastAsia="仿宋_GB2312"/>
                      <w:sz w:val="21"/>
                      <w:color w:val="000000"/>
                    </w:rPr>
                    <w:t>9.门板、柜体理化性能（耐冷热循环）检测参考标准： GB/T 32487-2016《塑料家具通用技术条件》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教师看护午休椅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弓形钢架结构，黑色环保西皮，椅架为喷涂工艺，底板为加厚钢板，座背采用不助燃定型海绵（</w:t>
                  </w:r>
                  <w:r>
                    <w:rPr>
                      <w:rFonts w:ascii="仿宋_GB2312" w:hAnsi="仿宋_GB2312" w:cs="仿宋_GB2312" w:eastAsia="仿宋_GB2312"/>
                      <w:sz w:val="21"/>
                      <w:color w:val="000000"/>
                    </w:rPr>
                    <w:t>PU材料发泡而成），面棉密度≥21kg/m³，底棉密度≥48kg/m³，泡棉回弹性可达35%。透气性好，不褪色，无异味，持久不变形。品牌海绵、面料各项理化、安全、环保指数符合相关国标要求；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打饭桌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1200*500*760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钢木结构；</w:t>
                  </w:r>
                  <w:r>
                    <w:br/>
                  </w:r>
                  <w:r>
                    <w:rPr>
                      <w:rFonts w:ascii="仿宋_GB2312" w:hAnsi="仿宋_GB2312" w:cs="仿宋_GB2312" w:eastAsia="仿宋_GB2312"/>
                      <w:sz w:val="21"/>
                      <w:color w:val="000000"/>
                    </w:rPr>
                    <w:t>桌面基材采用国产</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w:t>
                  </w:r>
                  <w:r>
                    <w:rPr>
                      <w:rFonts w:ascii="仿宋_GB2312" w:hAnsi="仿宋_GB2312" w:cs="仿宋_GB2312" w:eastAsia="仿宋_GB2312"/>
                      <w:sz w:val="21"/>
                      <w:color w:val="000000"/>
                    </w:rPr>
                    <w:t>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级环保标准。基材：</w:t>
                  </w:r>
                  <w:r>
                    <w:rPr>
                      <w:rFonts w:ascii="仿宋_GB2312" w:hAnsi="仿宋_GB2312" w:cs="仿宋_GB2312" w:eastAsia="仿宋_GB2312"/>
                      <w:sz w:val="21"/>
                      <w:color w:val="000000"/>
                    </w:rPr>
                    <w:t>绿色环保产品，甲醛释放量量</w:t>
                  </w:r>
                  <w:r>
                    <w:rPr>
                      <w:rFonts w:ascii="仿宋_GB2312" w:hAnsi="仿宋_GB2312" w:cs="仿宋_GB2312" w:eastAsia="仿宋_GB2312"/>
                      <w:sz w:val="21"/>
                    </w:rPr>
                    <w:t>≤</w:t>
                  </w:r>
                  <w:r>
                    <w:rPr>
                      <w:rFonts w:ascii="仿宋_GB2312" w:hAnsi="仿宋_GB2312" w:cs="仿宋_GB2312" w:eastAsia="仿宋_GB2312"/>
                      <w:sz w:val="21"/>
                    </w:rPr>
                    <w:t>0.050</w:t>
                  </w:r>
                  <w:r>
                    <w:rPr>
                      <w:rFonts w:ascii="仿宋_GB2312" w:hAnsi="仿宋_GB2312" w:cs="仿宋_GB2312" w:eastAsia="仿宋_GB2312"/>
                      <w:sz w:val="21"/>
                    </w:rPr>
                    <w:t>mg/m³</w:t>
                  </w:r>
                  <w:r>
                    <w:rPr>
                      <w:rFonts w:ascii="仿宋_GB2312" w:hAnsi="仿宋_GB2312" w:cs="仿宋_GB2312" w:eastAsia="仿宋_GB2312"/>
                      <w:sz w:val="21"/>
                      <w:color w:val="000000"/>
                    </w:rPr>
                    <w:t>符合国</w:t>
                  </w:r>
                  <w:r>
                    <w:rPr>
                      <w:rFonts w:ascii="仿宋_GB2312" w:hAnsi="仿宋_GB2312" w:cs="仿宋_GB2312" w:eastAsia="仿宋_GB2312"/>
                      <w:sz w:val="21"/>
                      <w:color w:val="000000"/>
                    </w:rPr>
                    <w:t>标</w:t>
                  </w:r>
                  <w:r>
                    <w:rPr>
                      <w:rFonts w:ascii="仿宋_GB2312" w:hAnsi="仿宋_GB2312" w:cs="仿宋_GB2312" w:eastAsia="仿宋_GB2312"/>
                      <w:sz w:val="21"/>
                      <w:color w:val="000000"/>
                    </w:rPr>
                    <w:t>GB/T39600-2021E0级</w:t>
                  </w:r>
                  <w:r>
                    <w:rPr>
                      <w:rFonts w:ascii="仿宋_GB2312" w:hAnsi="仿宋_GB2312" w:cs="仿宋_GB2312" w:eastAsia="仿宋_GB2312"/>
                      <w:sz w:val="21"/>
                      <w:color w:val="000000"/>
                    </w:rPr>
                    <w:t>。</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书架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定制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尺寸：约</w:t>
                  </w:r>
                  <w:r>
                    <w:rPr>
                      <w:rFonts w:ascii="仿宋_GB2312" w:hAnsi="仿宋_GB2312" w:cs="仿宋_GB2312" w:eastAsia="仿宋_GB2312"/>
                      <w:sz w:val="21"/>
                      <w:color w:val="000000"/>
                    </w:rPr>
                    <w:t>900*400*1850mm(最终尺寸根据用户要求或教室预留位置定制；)</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板材要求：柜体基材采用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w:t>
                  </w:r>
                  <w:r>
                    <w:rPr>
                      <w:rFonts w:ascii="仿宋_GB2312" w:hAnsi="仿宋_GB2312" w:cs="仿宋_GB2312" w:eastAsia="仿宋_GB2312"/>
                      <w:sz w:val="21"/>
                      <w:color w:val="000000"/>
                    </w:rPr>
                    <w:t>密度三聚氰胺浸渍纸双饰面板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教师办公室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1200mm*600mm*750mm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1200mm*600mm*750mm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w:t>
                  </w:r>
                  <w:r>
                    <w:rPr>
                      <w:rFonts w:ascii="仿宋_GB2312" w:hAnsi="仿宋_GB2312" w:cs="仿宋_GB2312" w:eastAsia="仿宋_GB2312"/>
                      <w:sz w:val="21"/>
                      <w:color w:val="000000"/>
                    </w:rPr>
                    <w:t>密度三聚氰胺浸渍纸双饰面板；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1400mm*350mm*1200mm；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级环保标准。</w:t>
                  </w:r>
                  <w:r>
                    <w:rPr>
                      <w:rFonts w:ascii="仿宋_GB2312" w:hAnsi="仿宋_GB2312" w:cs="仿宋_GB2312" w:eastAsia="仿宋_GB2312"/>
                      <w:sz w:val="21"/>
                      <w:color w:val="000000"/>
                    </w:rPr>
                    <w:t>GB/T39600-2021E0级(甲醛≤0.050mg/m)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总务处及总务库房（各</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1400mm*700mm*750mm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1400mm*700mm*750mm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w:t>
                  </w:r>
                  <w:r>
                    <w:rPr>
                      <w:rFonts w:ascii="仿宋_GB2312" w:hAnsi="仿宋_GB2312" w:cs="仿宋_GB2312" w:eastAsia="仿宋_GB2312"/>
                      <w:sz w:val="21"/>
                      <w:color w:val="000000"/>
                    </w:rPr>
                    <w:t>密度三聚氰胺浸渍纸双饰面板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级环保标准。</w:t>
                  </w:r>
                  <w:r>
                    <w:rPr>
                      <w:rFonts w:ascii="仿宋_GB2312" w:hAnsi="仿宋_GB2312" w:cs="仿宋_GB2312" w:eastAsia="仿宋_GB2312"/>
                      <w:sz w:val="21"/>
                      <w:color w:val="000000"/>
                    </w:rPr>
                    <w:t>GB/T39600-2021E0级(甲醛≤0.050mg/m)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1500mm*350mm*1200mm；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1500mm*350mm*1200mm；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级环保标准。</w:t>
                  </w:r>
                  <w:r>
                    <w:rPr>
                      <w:rFonts w:ascii="仿宋_GB2312" w:hAnsi="仿宋_GB2312" w:cs="仿宋_GB2312" w:eastAsia="仿宋_GB2312"/>
                      <w:sz w:val="21"/>
                      <w:color w:val="000000"/>
                    </w:rPr>
                    <w:t>GB/T39600-2021E0级(甲醛≤0.050mg/m)</w:t>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钢架抗静电、防尘、耐磨麻绒布艺，</w:t>
                  </w:r>
                  <w:r>
                    <w:rPr>
                      <w:rFonts w:ascii="仿宋_GB2312" w:hAnsi="仿宋_GB2312" w:cs="仿宋_GB2312" w:eastAsia="仿宋_GB2312"/>
                      <w:sz w:val="21"/>
                      <w:color w:val="000000"/>
                    </w:rPr>
                    <w:t>PP塑壳椅背、底板，高泡定型海绵，不助燃高弹定型海绵，喷涂钢架，管壁厚度1.5mm.海绵、面料各项理化、安全、环保指数符合相关国标要求；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货架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2000*600*2000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四层货架全钢制结构，稳固性好，踏板带防滑功能，静电喷涂，耐磨防锈，防静电，颜色持久，表面硬度</w:t>
                  </w:r>
                  <w:r>
                    <w:rPr>
                      <w:rFonts w:ascii="仿宋_GB2312" w:hAnsi="仿宋_GB2312" w:cs="仿宋_GB2312" w:eastAsia="仿宋_GB2312"/>
                      <w:sz w:val="21"/>
                      <w:color w:val="000000"/>
                    </w:rPr>
                    <w:t>2H，耐酸雾性300小时无变化，钢管壁厚1.5mm以上。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r>
            <w:tr>
              <w:tc>
                <w:tcPr>
                  <w:tcW w:type="dxa" w:w="2556"/>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卫生保健室（医务室）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1200mm*600mm*750mm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1200mm*600mm*750mm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1400mm*350mm*1200mm；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w:t>
                  </w:r>
                  <w:r>
                    <w:rPr>
                      <w:rFonts w:ascii="仿宋_GB2312" w:hAnsi="仿宋_GB2312" w:cs="仿宋_GB2312" w:eastAsia="仿宋_GB2312"/>
                      <w:sz w:val="21"/>
                      <w:color w:val="000000"/>
                    </w:rPr>
                    <w:t>；挡板基材采用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w:t>
                  </w:r>
                  <w:r>
                    <w:rPr>
                      <w:rFonts w:ascii="仿宋_GB2312" w:hAnsi="仿宋_GB2312" w:cs="仿宋_GB2312" w:eastAsia="仿宋_GB2312"/>
                      <w:sz w:val="21"/>
                      <w:color w:val="000000"/>
                    </w:rPr>
                    <w:t>三聚氰胺浸渍纸双饰面板</w:t>
                  </w:r>
                  <w:r>
                    <w:rPr>
                      <w:rFonts w:ascii="仿宋_GB2312" w:hAnsi="仿宋_GB2312" w:cs="仿宋_GB2312" w:eastAsia="仿宋_GB2312"/>
                      <w:sz w:val="21"/>
                      <w:color w:val="000000"/>
                    </w:rPr>
                    <w:t>；符合国标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钢架抗静电、防尘、耐磨麻绒布艺，</w:t>
                  </w:r>
                  <w:r>
                    <w:rPr>
                      <w:rFonts w:ascii="仿宋_GB2312" w:hAnsi="仿宋_GB2312" w:cs="仿宋_GB2312" w:eastAsia="仿宋_GB2312"/>
                      <w:sz w:val="21"/>
                      <w:color w:val="000000"/>
                    </w:rPr>
                    <w:t>PP塑壳椅背、底板，高泡定型海绵，不助燃高弹定型海绵，喷涂钢架，管壁厚度1.5mm.海绵、面料各项理化、安全、环保指数符合相关国标要求；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900mm*400mm*1850mm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900mm*500mm*1850mm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1</w:t>
                  </w:r>
                </w:p>
              </w:tc>
            </w:tr>
            <w:tr>
              <w:tc>
                <w:tcPr>
                  <w:tcW w:type="dxa" w:w="2556"/>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广播室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教师办公椅</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 xml:space="preserve"> 西皮或 网布面；基层≥16mm厚内外弯板；高弹力海绵；不锈钢五角底座转椅；品牌气泵、海绵、面料各项理化、安全、环保指数符合相关国标要求；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900mm*400mm*1850mm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1</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大队部（</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900*400*1850mm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六门更衣柜</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900*420*1850mm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德育处（</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1400mm*700mm*750mm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1400mm*700mm*750mm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级中密度三聚氰胺浸渍纸双饰面板；符合国标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1500mm*350mm*1200mm；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1500mm*350mm*1200mm；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中密度三聚氰胺浸渍纸双饰面板；符合国</w:t>
                  </w:r>
                  <w:r>
                    <w:rPr>
                      <w:rFonts w:ascii="仿宋_GB2312" w:hAnsi="仿宋_GB2312" w:cs="仿宋_GB2312" w:eastAsia="仿宋_GB2312"/>
                      <w:sz w:val="21"/>
                      <w:color w:val="000000"/>
                    </w:rPr>
                    <w:t>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w:t>
                  </w:r>
                  <w:r>
                    <w:rPr>
                      <w:rFonts w:ascii="仿宋_GB2312" w:hAnsi="仿宋_GB2312" w:cs="仿宋_GB2312" w:eastAsia="仿宋_GB2312"/>
                      <w:sz w:val="21"/>
                      <w:color w:val="000000"/>
                    </w:rPr>
                    <w:t>保标准。</w:t>
                  </w:r>
                  <w:r>
                    <w:rPr>
                      <w:rFonts w:ascii="仿宋_GB2312" w:hAnsi="仿宋_GB2312" w:cs="仿宋_GB2312" w:eastAsia="仿宋_GB2312"/>
                      <w:sz w:val="21"/>
                      <w:color w:val="000000"/>
                    </w:rPr>
                    <w:t>GB/T39600-2021E0级(甲醛≤0.050mg/m)</w:t>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文印室（</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1200mm*600mm*750mm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1200mm*600mm*750mm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w:t>
                  </w:r>
                  <w:r>
                    <w:rPr>
                      <w:rFonts w:ascii="仿宋_GB2312" w:hAnsi="仿宋_GB2312" w:cs="仿宋_GB2312" w:eastAsia="仿宋_GB2312"/>
                      <w:sz w:val="21"/>
                      <w:color w:val="000000"/>
                    </w:rPr>
                    <w:t>厚</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级中密度三聚氰胺浸渍纸双饰面板；符合国标</w:t>
                  </w:r>
                  <w:r>
                    <w:rPr>
                      <w:rFonts w:ascii="仿宋_GB2312" w:hAnsi="仿宋_GB2312" w:cs="仿宋_GB2312" w:eastAsia="仿宋_GB2312"/>
                      <w:sz w:val="21"/>
                      <w:color w:val="000000"/>
                    </w:rPr>
                    <w:t>E</w:t>
                  </w:r>
                  <w:r>
                    <w:rPr>
                      <w:rFonts w:ascii="仿宋_GB2312" w:hAnsi="仿宋_GB2312" w:cs="仿宋_GB2312" w:eastAsia="仿宋_GB2312"/>
                      <w:sz w:val="21"/>
                      <w:color w:val="000000"/>
                    </w:rPr>
                    <w:t>0</w:t>
                  </w:r>
                  <w:r>
                    <w:rPr>
                      <w:rFonts w:ascii="仿宋_GB2312" w:hAnsi="仿宋_GB2312" w:cs="仿宋_GB2312" w:eastAsia="仿宋_GB2312"/>
                      <w:sz w:val="21"/>
                      <w:color w:val="000000"/>
                    </w:rPr>
                    <w:t>级环保标准。</w:t>
                  </w:r>
                  <w:r>
                    <w:rPr>
                      <w:rFonts w:ascii="仿宋_GB2312" w:hAnsi="仿宋_GB2312" w:cs="仿宋_GB2312" w:eastAsia="仿宋_GB2312"/>
                      <w:sz w:val="21"/>
                      <w:color w:val="000000"/>
                    </w:rPr>
                    <w:t>GB/T39600-2021E0级(甲醛≤0.050mg/m)</w:t>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1400mm*350mm*1200mm；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钢架抗静电、防尘、耐磨麻绒布艺，</w:t>
                  </w:r>
                  <w:r>
                    <w:rPr>
                      <w:rFonts w:ascii="仿宋_GB2312" w:hAnsi="仿宋_GB2312" w:cs="仿宋_GB2312" w:eastAsia="仿宋_GB2312"/>
                      <w:sz w:val="21"/>
                      <w:color w:val="000000"/>
                    </w:rPr>
                    <w:t>PP塑壳椅背、底板，高泡定型海绵，不助燃高弹定型海绵，喷涂钢架，管壁厚度1.5mm.海绵、面料各项理化、安全、环保指数符合相关国标要求；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货架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2000*600*2000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四层货架全钢制结构，稳固性好，踏板带防滑功能，静电喷涂，耐磨防锈，防静电，颜色持久，表面硬度</w:t>
                  </w:r>
                  <w:r>
                    <w:rPr>
                      <w:rFonts w:ascii="仿宋_GB2312" w:hAnsi="仿宋_GB2312" w:cs="仿宋_GB2312" w:eastAsia="仿宋_GB2312"/>
                      <w:sz w:val="21"/>
                      <w:color w:val="000000"/>
                    </w:rPr>
                    <w:t>2H，耐酸雾性300小时无变化，钢管壁厚1.5mm以上。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教导处（</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1400mm*700mm*750mm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1400mm*700mm*750mm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1500mm*350mm*1200mm；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1500mm*350mm*1200mm；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2556"/>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财务室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900mm*500mm*1850mm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333333"/>
                    </w:rPr>
                    <w:t>1</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校办（</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1400mm*700mm*750mm</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1400mm*700mm*750mm</w:t>
                  </w:r>
                  <w:r>
                    <w:br/>
                  </w:r>
                  <w:r>
                    <w:rPr>
                      <w:rFonts w:ascii="仿宋_GB2312" w:hAnsi="仿宋_GB2312" w:cs="仿宋_GB2312" w:eastAsia="仿宋_GB2312"/>
                      <w:sz w:val="21"/>
                      <w:color w:val="000000"/>
                    </w:rPr>
                    <w:t>结构：钢木结构；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钢架要求：钢架主材采用</w:t>
                  </w:r>
                  <w:r>
                    <w:rPr>
                      <w:rFonts w:ascii="仿宋_GB2312" w:hAnsi="仿宋_GB2312" w:cs="仿宋_GB2312" w:eastAsia="仿宋_GB2312"/>
                      <w:sz w:val="21"/>
                      <w:color w:val="000000"/>
                    </w:rPr>
                    <w:t>40*40*≥1.2mm厚三角形 钢材，经酸洗磷化喷涂而成，造型新颖大方。</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教师办公桌副柜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1500mm*350mm*1200mm；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附台尺寸：</w:t>
                  </w:r>
                  <w:r>
                    <w:rPr>
                      <w:rFonts w:ascii="仿宋_GB2312" w:hAnsi="仿宋_GB2312" w:cs="仿宋_GB2312" w:eastAsia="仿宋_GB2312"/>
                      <w:sz w:val="21"/>
                      <w:color w:val="000000"/>
                    </w:rPr>
                    <w:t>1500mm*350mm*1200mm；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w:t>
                  </w:r>
                  <w:r>
                    <w:rPr>
                      <w:rFonts w:ascii="仿宋_GB2312" w:hAnsi="仿宋_GB2312" w:cs="仿宋_GB2312" w:eastAsia="仿宋_GB2312"/>
                      <w:sz w:val="21"/>
                      <w:color w:val="000000"/>
                    </w:rPr>
                    <w:t>网布饰面</w:t>
                  </w:r>
                  <w:r>
                    <w:rPr>
                      <w:rFonts w:ascii="仿宋_GB2312" w:hAnsi="仿宋_GB2312" w:cs="仿宋_GB2312" w:eastAsia="仿宋_GB2312"/>
                      <w:sz w:val="21"/>
                      <w:color w:val="000000"/>
                    </w:rPr>
                    <w:t>,PP+玻璃纤维,配活动腰靠,定型海绵,配固定扶手。有气泵升降功能，高背设计，大底盘，钢制五星脚。高背设计，带午休功能。品牌气泵、海绵、面料各项理化、安全、环保指数符合相关国标要求；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餐厅及餐厅更衣室、办公室</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六门更衣柜</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900*420*1850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更衣凳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1500*420*450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1500*420*450</w:t>
                  </w:r>
                  <w:r>
                    <w:br/>
                  </w:r>
                  <w:r>
                    <w:rPr>
                      <w:rFonts w:ascii="仿宋_GB2312" w:hAnsi="仿宋_GB2312" w:cs="仿宋_GB2312" w:eastAsia="仿宋_GB2312"/>
                      <w:sz w:val="21"/>
                      <w:color w:val="000000"/>
                    </w:rPr>
                    <w:t>材质说明：凳面为环保无毒无味</w:t>
                  </w:r>
                  <w:r>
                    <w:rPr>
                      <w:rFonts w:ascii="仿宋_GB2312" w:hAnsi="仿宋_GB2312" w:cs="仿宋_GB2312" w:eastAsia="仿宋_GB2312"/>
                      <w:sz w:val="21"/>
                      <w:color w:val="000000"/>
                    </w:rPr>
                    <w:t>ABS工程塑料，防水、耐磨、抗氧化。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1200*600*750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1200mm*600mm*750mm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中密度三聚氰胺浸渍纸双饰面板；柜体基材采用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钢架抗静电、防尘、耐磨麻绒布艺，</w:t>
                  </w:r>
                  <w:r>
                    <w:rPr>
                      <w:rFonts w:ascii="仿宋_GB2312" w:hAnsi="仿宋_GB2312" w:cs="仿宋_GB2312" w:eastAsia="仿宋_GB2312"/>
                      <w:sz w:val="21"/>
                      <w:color w:val="000000"/>
                    </w:rPr>
                    <w:t>PP塑壳椅背、底板，高泡定型海绵，不助燃高弹定型海绵，喷涂钢架，管壁厚度1.5mm.海绵、面料各项理化、安全、环保指数符合相关国标要求；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储物柜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两门更衣柜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1850*900*500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货架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2000*600*2000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四层货架全钢制结构，稳固性好，踏板带防滑功能，静电喷涂，耐磨防锈，防静电，颜色持久，表面硬度</w:t>
                  </w:r>
                  <w:r>
                    <w:rPr>
                      <w:rFonts w:ascii="仿宋_GB2312" w:hAnsi="仿宋_GB2312" w:cs="仿宋_GB2312" w:eastAsia="仿宋_GB2312"/>
                      <w:sz w:val="21"/>
                      <w:color w:val="000000"/>
                    </w:rPr>
                    <w:t>2H，耐酸雾性300小时无变化，钢管壁厚1.5mm以上。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门卫值班室家具（</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1200*600*760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1200mm*600mm*750mm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中密度三聚氰胺浸渍纸双饰面板；柜体基材采用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钢架抗静电、防尘、耐磨麻绒布艺，</w:t>
                  </w:r>
                  <w:r>
                    <w:rPr>
                      <w:rFonts w:ascii="仿宋_GB2312" w:hAnsi="仿宋_GB2312" w:cs="仿宋_GB2312" w:eastAsia="仿宋_GB2312"/>
                      <w:sz w:val="21"/>
                      <w:color w:val="000000"/>
                    </w:rPr>
                    <w:t>PP塑壳椅背、底板，高泡定型海绵，不助燃高弹定型海绵，喷涂钢架，管壁厚度1.5mm.海绵、面料各项理化、安全、环保指数符合相关国标要求；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900*400*1850mm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333333"/>
                    </w:rPr>
                    <w:t>尺寸：</w:t>
                  </w:r>
                  <w:r>
                    <w:rPr>
                      <w:rFonts w:ascii="仿宋_GB2312" w:hAnsi="仿宋_GB2312" w:cs="仿宋_GB2312" w:eastAsia="仿宋_GB2312"/>
                      <w:sz w:val="21"/>
                      <w:color w:val="333333"/>
                    </w:rPr>
                    <w:t>900mm*400mm*1850mm</w:t>
                  </w:r>
                  <w:r>
                    <w:br/>
                  </w:r>
                  <w:r>
                    <w:rPr>
                      <w:rFonts w:ascii="仿宋_GB2312" w:hAnsi="仿宋_GB2312" w:cs="仿宋_GB2312" w:eastAsia="仿宋_GB2312"/>
                      <w:sz w:val="21"/>
                      <w:color w:val="333333"/>
                    </w:rPr>
                    <w:t>结构：上部玻璃门，占柜子总高低</w:t>
                  </w:r>
                  <w:r>
                    <w:rPr>
                      <w:rFonts w:ascii="仿宋_GB2312" w:hAnsi="仿宋_GB2312" w:cs="仿宋_GB2312" w:eastAsia="仿宋_GB2312"/>
                      <w:sz w:val="21"/>
                      <w:color w:val="333333"/>
                    </w:rPr>
                    <w:t>3/5,下部铁柜门，占柜子总高低2/5,柜门含机械锁具；</w:t>
                  </w:r>
                  <w:r>
                    <w:br/>
                  </w:r>
                  <w:r>
                    <w:rPr>
                      <w:rFonts w:ascii="仿宋_GB2312" w:hAnsi="仿宋_GB2312" w:cs="仿宋_GB2312" w:eastAsia="仿宋_GB2312"/>
                      <w:sz w:val="21"/>
                      <w:color w:val="333333"/>
                    </w:rPr>
                    <w:t>窄边钢制柜设计，金属部分采用</w:t>
                  </w:r>
                  <w:r>
                    <w:rPr>
                      <w:rFonts w:ascii="仿宋_GB2312" w:hAnsi="仿宋_GB2312" w:cs="仿宋_GB2312" w:eastAsia="仿宋_GB2312"/>
                      <w:sz w:val="21"/>
                      <w:color w:val="333333"/>
                    </w:rPr>
                    <w:t>冷轧钢板，钢板厚度</w:t>
                  </w:r>
                  <w:r>
                    <w:rPr>
                      <w:rFonts w:ascii="仿宋_GB2312" w:hAnsi="仿宋_GB2312" w:cs="仿宋_GB2312" w:eastAsia="仿宋_GB2312"/>
                      <w:sz w:val="21"/>
                      <w:color w:val="333333"/>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六门更衣柜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900*400*1850mm</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窄边钢制柜设计，金属部分采用</w:t>
                  </w:r>
                  <w:r>
                    <w:rPr>
                      <w:rFonts w:ascii="仿宋_GB2312" w:hAnsi="仿宋_GB2312" w:cs="仿宋_GB2312" w:eastAsia="仿宋_GB2312"/>
                      <w:sz w:val="21"/>
                      <w:color w:val="000000"/>
                    </w:rPr>
                    <w:t>冷轧钢板，钢板厚度</w:t>
                  </w:r>
                  <w:r>
                    <w:rPr>
                      <w:rFonts w:ascii="仿宋_GB2312" w:hAnsi="仿宋_GB2312" w:cs="仿宋_GB2312" w:eastAsia="仿宋_GB2312"/>
                      <w:sz w:val="21"/>
                      <w:color w:val="000000"/>
                    </w:rPr>
                    <w:t>≥0.7mm，经除油、酸洗磷化、静电塑粉喷涂、高温加热干燥等处理，防腐防锈，环保无公害。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门卫值班休息室</w:t>
                  </w:r>
                  <w:r>
                    <w:rPr>
                      <w:rFonts w:ascii="仿宋_GB2312" w:hAnsi="仿宋_GB2312" w:cs="仿宋_GB2312" w:eastAsia="仿宋_GB2312"/>
                      <w:sz w:val="21"/>
                      <w:b/>
                      <w:color w:val="000000"/>
                    </w:rPr>
                    <w:t>2间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办公桌</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1200*600*760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桌子：</w:t>
                  </w:r>
                  <w:r>
                    <w:rPr>
                      <w:rFonts w:ascii="仿宋_GB2312" w:hAnsi="仿宋_GB2312" w:cs="仿宋_GB2312" w:eastAsia="仿宋_GB2312"/>
                      <w:sz w:val="21"/>
                      <w:color w:val="000000"/>
                    </w:rPr>
                    <w:t>1200mm*600mm*750mm</w:t>
                  </w:r>
                  <w:r>
                    <w:br/>
                  </w: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中密度三聚氰胺浸渍纸双饰面板；柜体基材采用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办公椅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钢架抗静电、防尘、耐磨麻绒布艺，</w:t>
                  </w:r>
                  <w:r>
                    <w:rPr>
                      <w:rFonts w:ascii="仿宋_GB2312" w:hAnsi="仿宋_GB2312" w:cs="仿宋_GB2312" w:eastAsia="仿宋_GB2312"/>
                      <w:sz w:val="21"/>
                      <w:color w:val="000000"/>
                    </w:rPr>
                    <w:t>PP塑壳椅背、底板，高泡定型海绵，不助燃高弹定型海绵，喷涂钢架，管壁厚度1.5mm.海绵、面料各项理化、安全、环保指数符合相关国标要求；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2556"/>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副校长办公室</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班台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1600*800*760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班椅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650mm*830mm*1220mm-1300mm</w:t>
                  </w:r>
                  <w:r>
                    <w:br/>
                  </w:r>
                  <w:r>
                    <w:rPr>
                      <w:rFonts w:ascii="仿宋_GB2312" w:hAnsi="仿宋_GB2312" w:cs="仿宋_GB2312" w:eastAsia="仿宋_GB2312"/>
                      <w:sz w:val="21"/>
                      <w:color w:val="000000"/>
                    </w:rPr>
                    <w:t>皮面材质：西皮；</w:t>
                  </w:r>
                  <w:r>
                    <w:br/>
                  </w:r>
                  <w:r>
                    <w:rPr>
                      <w:rFonts w:ascii="仿宋_GB2312" w:hAnsi="仿宋_GB2312" w:cs="仿宋_GB2312" w:eastAsia="仿宋_GB2312"/>
                      <w:sz w:val="21"/>
                      <w:color w:val="000000"/>
                    </w:rPr>
                    <w:t>底盘钢板</w:t>
                  </w:r>
                  <w:r>
                    <w:rPr>
                      <w:rFonts w:ascii="仿宋_GB2312" w:hAnsi="仿宋_GB2312" w:cs="仿宋_GB2312" w:eastAsia="仿宋_GB2312"/>
                      <w:sz w:val="21"/>
                      <w:color w:val="000000"/>
                    </w:rPr>
                    <w:t>≥3.0MM厚，可进行逍遥锁定调节 ；</w:t>
                  </w:r>
                  <w:r>
                    <w:br/>
                  </w:r>
                  <w:r>
                    <w:rPr>
                      <w:rFonts w:ascii="仿宋_GB2312" w:hAnsi="仿宋_GB2312" w:cs="仿宋_GB2312" w:eastAsia="仿宋_GB2312"/>
                      <w:sz w:val="21"/>
                      <w:color w:val="000000"/>
                    </w:rPr>
                    <w:t>电镀</w:t>
                  </w:r>
                  <w:r>
                    <w:rPr>
                      <w:rFonts w:ascii="仿宋_GB2312" w:hAnsi="仿宋_GB2312" w:cs="仿宋_GB2312" w:eastAsia="仿宋_GB2312"/>
                      <w:sz w:val="21"/>
                      <w:color w:val="000000"/>
                    </w:rPr>
                    <w:t>60#沉口四公分三级气杆；</w:t>
                  </w:r>
                  <w:r>
                    <w:br/>
                  </w:r>
                  <w:r>
                    <w:rPr>
                      <w:rFonts w:ascii="仿宋_GB2312" w:hAnsi="仿宋_GB2312" w:cs="仿宋_GB2312" w:eastAsia="仿宋_GB2312"/>
                      <w:sz w:val="21"/>
                      <w:color w:val="000000"/>
                    </w:rPr>
                    <w:t>方管脚：电镀直径</w:t>
                  </w:r>
                  <w:r>
                    <w:rPr>
                      <w:rFonts w:ascii="仿宋_GB2312" w:hAnsi="仿宋_GB2312" w:cs="仿宋_GB2312" w:eastAsia="仿宋_GB2312"/>
                      <w:sz w:val="21"/>
                      <w:color w:val="000000"/>
                    </w:rPr>
                    <w:t>≥350mm；</w:t>
                  </w:r>
                  <w:r>
                    <w:br/>
                  </w:r>
                  <w:r>
                    <w:rPr>
                      <w:rFonts w:ascii="仿宋_GB2312" w:hAnsi="仿宋_GB2312" w:cs="仿宋_GB2312" w:eastAsia="仿宋_GB2312"/>
                      <w:sz w:val="21"/>
                      <w:color w:val="000000"/>
                    </w:rPr>
                    <w:t>银边</w:t>
                  </w:r>
                  <w:r>
                    <w:rPr>
                      <w:rFonts w:ascii="仿宋_GB2312" w:hAnsi="仿宋_GB2312" w:cs="仿宋_GB2312" w:eastAsia="仿宋_GB2312"/>
                      <w:sz w:val="21"/>
                      <w:color w:val="000000"/>
                    </w:rPr>
                    <w:t>PU轮：Φ60MM静音；</w:t>
                  </w:r>
                  <w:r>
                    <w:br/>
                  </w:r>
                  <w:r>
                    <w:rPr>
                      <w:rFonts w:ascii="仿宋_GB2312" w:hAnsi="仿宋_GB2312" w:cs="仿宋_GB2312" w:eastAsia="仿宋_GB2312"/>
                      <w:sz w:val="21"/>
                      <w:color w:val="000000"/>
                    </w:rPr>
                    <w:t>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班前椅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650mm*830mm*1050mm-1100mm</w:t>
                  </w:r>
                  <w:r>
                    <w:br/>
                  </w:r>
                  <w:r>
                    <w:rPr>
                      <w:rFonts w:ascii="仿宋_GB2312" w:hAnsi="仿宋_GB2312" w:cs="仿宋_GB2312" w:eastAsia="仿宋_GB2312"/>
                      <w:sz w:val="21"/>
                      <w:color w:val="000000"/>
                    </w:rPr>
                    <w:t>多层实木板</w:t>
                  </w:r>
                  <w:r>
                    <w:br/>
                  </w:r>
                  <w:r>
                    <w:rPr>
                      <w:rFonts w:ascii="仿宋_GB2312" w:hAnsi="仿宋_GB2312" w:cs="仿宋_GB2312" w:eastAsia="仿宋_GB2312"/>
                      <w:sz w:val="21"/>
                      <w:color w:val="000000"/>
                    </w:rPr>
                    <w:t>海绵</w:t>
                  </w:r>
                  <w:r>
                    <w:rPr>
                      <w:rFonts w:ascii="仿宋_GB2312" w:hAnsi="仿宋_GB2312" w:cs="仿宋_GB2312" w:eastAsia="仿宋_GB2312"/>
                      <w:sz w:val="21"/>
                      <w:color w:val="000000"/>
                    </w:rPr>
                    <w:t>≥45kg/m³高回弹海绵</w:t>
                  </w:r>
                  <w:r>
                    <w:br/>
                  </w:r>
                  <w:r>
                    <w:rPr>
                      <w:rFonts w:ascii="仿宋_GB2312" w:hAnsi="仿宋_GB2312" w:cs="仿宋_GB2312" w:eastAsia="仿宋_GB2312"/>
                      <w:sz w:val="21"/>
                      <w:color w:val="000000"/>
                    </w:rPr>
                    <w:t>电镀弓形架：采用直径</w:t>
                  </w:r>
                  <w:r>
                    <w:rPr>
                      <w:rFonts w:ascii="仿宋_GB2312" w:hAnsi="仿宋_GB2312" w:cs="仿宋_GB2312" w:eastAsia="仿宋_GB2312"/>
                      <w:sz w:val="21"/>
                      <w:color w:val="000000"/>
                    </w:rPr>
                    <w:t>≥28mm圆管</w:t>
                  </w:r>
                  <w:r>
                    <w:br/>
                  </w:r>
                  <w:r>
                    <w:rPr>
                      <w:rFonts w:ascii="仿宋_GB2312" w:hAnsi="仿宋_GB2312" w:cs="仿宋_GB2312" w:eastAsia="仿宋_GB2312"/>
                      <w:sz w:val="21"/>
                      <w:color w:val="000000"/>
                    </w:rPr>
                    <w:t>颜色：米白色（可换）</w:t>
                  </w:r>
                  <w:r>
                    <w:br/>
                  </w:r>
                  <w:r>
                    <w:rPr>
                      <w:rFonts w:ascii="仿宋_GB2312" w:hAnsi="仿宋_GB2312" w:cs="仿宋_GB2312" w:eastAsia="仿宋_GB2312"/>
                      <w:sz w:val="21"/>
                      <w:color w:val="000000"/>
                    </w:rPr>
                    <w:t>品牌海绵、面料各项理化、安全、环保指数符合相关国标要求；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沙发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3人位</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3人位</w:t>
                  </w:r>
                  <w:r>
                    <w:br/>
                  </w:r>
                  <w:r>
                    <w:rPr>
                      <w:rFonts w:ascii="仿宋_GB2312" w:hAnsi="仿宋_GB2312" w:cs="仿宋_GB2312" w:eastAsia="仿宋_GB2312"/>
                      <w:sz w:val="21"/>
                      <w:color w:val="000000"/>
                    </w:rPr>
                    <w:t>木架：采用纯硬木架，厚度</w:t>
                  </w:r>
                  <w:r>
                    <w:rPr>
                      <w:rFonts w:ascii="仿宋_GB2312" w:hAnsi="仿宋_GB2312" w:cs="仿宋_GB2312" w:eastAsia="仿宋_GB2312"/>
                      <w:sz w:val="21"/>
                      <w:color w:val="000000"/>
                    </w:rPr>
                    <w:t>≥18㎜夹板。或实木扶手框架；</w:t>
                  </w:r>
                  <w:r>
                    <w:br/>
                  </w:r>
                  <w:r>
                    <w:rPr>
                      <w:rFonts w:ascii="仿宋_GB2312" w:hAnsi="仿宋_GB2312" w:cs="仿宋_GB2312" w:eastAsia="仿宋_GB2312"/>
                      <w:sz w:val="21"/>
                      <w:color w:val="000000"/>
                    </w:rPr>
                    <w:t>面料：采用环保西皮；</w:t>
                  </w:r>
                  <w:r>
                    <w:br/>
                  </w:r>
                  <w:r>
                    <w:rPr>
                      <w:rFonts w:ascii="仿宋_GB2312" w:hAnsi="仿宋_GB2312" w:cs="仿宋_GB2312" w:eastAsia="仿宋_GB2312"/>
                      <w:sz w:val="21"/>
                      <w:color w:val="000000"/>
                    </w:rPr>
                    <w:t>海绵：采用不助燃高弹定型海绵。</w:t>
                  </w:r>
                  <w:r>
                    <w:br/>
                  </w:r>
                  <w:r>
                    <w:rPr>
                      <w:rFonts w:ascii="仿宋_GB2312" w:hAnsi="仿宋_GB2312" w:cs="仿宋_GB2312" w:eastAsia="仿宋_GB2312"/>
                      <w:sz w:val="21"/>
                      <w:color w:val="000000"/>
                    </w:rPr>
                    <w:t>支脚：电镀钢制支架，钢架壁厚</w:t>
                  </w:r>
                  <w:r>
                    <w:rPr>
                      <w:rFonts w:ascii="仿宋_GB2312" w:hAnsi="仿宋_GB2312" w:cs="仿宋_GB2312" w:eastAsia="仿宋_GB2312"/>
                      <w:sz w:val="21"/>
                      <w:color w:val="000000"/>
                    </w:rPr>
                    <w:t>≥1.5mm。</w:t>
                  </w:r>
                  <w:r>
                    <w:br/>
                  </w:r>
                  <w:r>
                    <w:rPr>
                      <w:rFonts w:ascii="仿宋_GB2312" w:hAnsi="仿宋_GB2312" w:cs="仿宋_GB2312" w:eastAsia="仿宋_GB2312"/>
                      <w:sz w:val="21"/>
                      <w:color w:val="000000"/>
                    </w:rPr>
                    <w:t>品牌海绵、面料各项理化、安全、环保指数符合相关国标要求；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茶几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1200*600*450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书柜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茶水柜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序号</w:t>
                  </w:r>
                </w:p>
              </w:tc>
              <w:tc>
                <w:tcPr>
                  <w:tcW w:type="dxa" w:w="426"/>
                  <w:tcBorders>
                    <w:top w:val="non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名称</w:t>
                  </w:r>
                </w:p>
              </w:tc>
              <w:tc>
                <w:tcPr>
                  <w:tcW w:type="dxa" w:w="426"/>
                  <w:tcBorders>
                    <w:top w:val="non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规格型号</w:t>
                  </w:r>
                </w:p>
              </w:tc>
              <w:tc>
                <w:tcPr>
                  <w:tcW w:type="dxa" w:w="426"/>
                  <w:tcBorders>
                    <w:top w:val="non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技术参数</w:t>
                  </w:r>
                </w:p>
              </w:tc>
              <w:tc>
                <w:tcPr>
                  <w:tcW w:type="dxa" w:w="426"/>
                  <w:tcBorders>
                    <w:top w:val="non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单位</w:t>
                  </w:r>
                </w:p>
              </w:tc>
              <w:tc>
                <w:tcPr>
                  <w:tcW w:type="dxa" w:w="426"/>
                  <w:tcBorders>
                    <w:top w:val="non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数量</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校长办公室</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1间）</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班台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1800*900*760</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班椅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650mm*830mm*1220mm-1300mm</w:t>
                  </w:r>
                  <w:r>
                    <w:br/>
                  </w:r>
                  <w:r>
                    <w:rPr>
                      <w:rFonts w:ascii="仿宋_GB2312" w:hAnsi="仿宋_GB2312" w:cs="仿宋_GB2312" w:eastAsia="仿宋_GB2312"/>
                      <w:sz w:val="21"/>
                      <w:color w:val="000000"/>
                    </w:rPr>
                    <w:t>皮面材质：西皮；</w:t>
                  </w:r>
                  <w:r>
                    <w:br/>
                  </w:r>
                  <w:r>
                    <w:rPr>
                      <w:rFonts w:ascii="仿宋_GB2312" w:hAnsi="仿宋_GB2312" w:cs="仿宋_GB2312" w:eastAsia="仿宋_GB2312"/>
                      <w:sz w:val="21"/>
                      <w:color w:val="000000"/>
                    </w:rPr>
                    <w:t>底盘钢板</w:t>
                  </w:r>
                  <w:r>
                    <w:rPr>
                      <w:rFonts w:ascii="仿宋_GB2312" w:hAnsi="仿宋_GB2312" w:cs="仿宋_GB2312" w:eastAsia="仿宋_GB2312"/>
                      <w:sz w:val="21"/>
                      <w:color w:val="000000"/>
                    </w:rPr>
                    <w:t>≥3.0MM厚，可进行逍遥锁定调节 ；</w:t>
                  </w:r>
                  <w:r>
                    <w:br/>
                  </w:r>
                  <w:r>
                    <w:rPr>
                      <w:rFonts w:ascii="仿宋_GB2312" w:hAnsi="仿宋_GB2312" w:cs="仿宋_GB2312" w:eastAsia="仿宋_GB2312"/>
                      <w:sz w:val="21"/>
                      <w:color w:val="000000"/>
                    </w:rPr>
                    <w:t>电镀</w:t>
                  </w:r>
                  <w:r>
                    <w:rPr>
                      <w:rFonts w:ascii="仿宋_GB2312" w:hAnsi="仿宋_GB2312" w:cs="仿宋_GB2312" w:eastAsia="仿宋_GB2312"/>
                      <w:sz w:val="21"/>
                      <w:color w:val="000000"/>
                    </w:rPr>
                    <w:t>60#沉口四公分三级气杆；</w:t>
                  </w:r>
                  <w:r>
                    <w:br/>
                  </w:r>
                  <w:r>
                    <w:rPr>
                      <w:rFonts w:ascii="仿宋_GB2312" w:hAnsi="仿宋_GB2312" w:cs="仿宋_GB2312" w:eastAsia="仿宋_GB2312"/>
                      <w:sz w:val="21"/>
                      <w:color w:val="000000"/>
                    </w:rPr>
                    <w:t>方管脚：电镀直径</w:t>
                  </w:r>
                  <w:r>
                    <w:rPr>
                      <w:rFonts w:ascii="仿宋_GB2312" w:hAnsi="仿宋_GB2312" w:cs="仿宋_GB2312" w:eastAsia="仿宋_GB2312"/>
                      <w:sz w:val="21"/>
                      <w:color w:val="000000"/>
                    </w:rPr>
                    <w:t>≥350mm；</w:t>
                  </w:r>
                  <w:r>
                    <w:br/>
                  </w:r>
                  <w:r>
                    <w:rPr>
                      <w:rFonts w:ascii="仿宋_GB2312" w:hAnsi="仿宋_GB2312" w:cs="仿宋_GB2312" w:eastAsia="仿宋_GB2312"/>
                      <w:sz w:val="21"/>
                      <w:color w:val="000000"/>
                    </w:rPr>
                    <w:t>银边</w:t>
                  </w:r>
                  <w:r>
                    <w:rPr>
                      <w:rFonts w:ascii="仿宋_GB2312" w:hAnsi="仿宋_GB2312" w:cs="仿宋_GB2312" w:eastAsia="仿宋_GB2312"/>
                      <w:sz w:val="21"/>
                      <w:color w:val="000000"/>
                    </w:rPr>
                    <w:t>PU轮：Φ60MM静音；</w:t>
                  </w:r>
                  <w:r>
                    <w:br/>
                  </w:r>
                  <w:r>
                    <w:rPr>
                      <w:rFonts w:ascii="仿宋_GB2312" w:hAnsi="仿宋_GB2312" w:cs="仿宋_GB2312" w:eastAsia="仿宋_GB2312"/>
                      <w:sz w:val="21"/>
                      <w:color w:val="000000"/>
                    </w:rPr>
                    <w:t>品牌气泵、海绵、面料各项理化、安全、环保指数符合相关国标要求；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班前椅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常规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650mm*830mm*1050mm-1100mm</w:t>
                  </w:r>
                  <w:r>
                    <w:br/>
                  </w:r>
                  <w:r>
                    <w:rPr>
                      <w:rFonts w:ascii="仿宋_GB2312" w:hAnsi="仿宋_GB2312" w:cs="仿宋_GB2312" w:eastAsia="仿宋_GB2312"/>
                      <w:sz w:val="21"/>
                      <w:color w:val="000000"/>
                    </w:rPr>
                    <w:t>多层实木板</w:t>
                  </w:r>
                  <w:r>
                    <w:br/>
                  </w:r>
                  <w:r>
                    <w:rPr>
                      <w:rFonts w:ascii="仿宋_GB2312" w:hAnsi="仿宋_GB2312" w:cs="仿宋_GB2312" w:eastAsia="仿宋_GB2312"/>
                      <w:sz w:val="21"/>
                      <w:color w:val="000000"/>
                    </w:rPr>
                    <w:t>海绵</w:t>
                  </w:r>
                  <w:r>
                    <w:rPr>
                      <w:rFonts w:ascii="仿宋_GB2312" w:hAnsi="仿宋_GB2312" w:cs="仿宋_GB2312" w:eastAsia="仿宋_GB2312"/>
                      <w:sz w:val="21"/>
                      <w:color w:val="000000"/>
                    </w:rPr>
                    <w:t>≥45kg/m³高回弹海绵</w:t>
                  </w:r>
                  <w:r>
                    <w:br/>
                  </w:r>
                  <w:r>
                    <w:rPr>
                      <w:rFonts w:ascii="仿宋_GB2312" w:hAnsi="仿宋_GB2312" w:cs="仿宋_GB2312" w:eastAsia="仿宋_GB2312"/>
                      <w:sz w:val="21"/>
                      <w:color w:val="000000"/>
                    </w:rPr>
                    <w:t>电镀弓形架：采用直径</w:t>
                  </w:r>
                  <w:r>
                    <w:rPr>
                      <w:rFonts w:ascii="仿宋_GB2312" w:hAnsi="仿宋_GB2312" w:cs="仿宋_GB2312" w:eastAsia="仿宋_GB2312"/>
                      <w:sz w:val="21"/>
                      <w:color w:val="000000"/>
                    </w:rPr>
                    <w:t>≥28mm圆管</w:t>
                  </w:r>
                  <w:r>
                    <w:br/>
                  </w:r>
                  <w:r>
                    <w:rPr>
                      <w:rFonts w:ascii="仿宋_GB2312" w:hAnsi="仿宋_GB2312" w:cs="仿宋_GB2312" w:eastAsia="仿宋_GB2312"/>
                      <w:sz w:val="21"/>
                      <w:color w:val="000000"/>
                    </w:rPr>
                    <w:t>颜色：米白色（可换）</w:t>
                  </w:r>
                  <w:r>
                    <w:br/>
                  </w:r>
                  <w:r>
                    <w:rPr>
                      <w:rFonts w:ascii="仿宋_GB2312" w:hAnsi="仿宋_GB2312" w:cs="仿宋_GB2312" w:eastAsia="仿宋_GB2312"/>
                      <w:sz w:val="21"/>
                      <w:color w:val="000000"/>
                    </w:rPr>
                    <w:t>品牌海绵、面料各项理化、安全、环保指数符合相关国标要求；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沙发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3人位</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3人位</w:t>
                  </w:r>
                  <w:r>
                    <w:br/>
                  </w:r>
                  <w:r>
                    <w:rPr>
                      <w:rFonts w:ascii="仿宋_GB2312" w:hAnsi="仿宋_GB2312" w:cs="仿宋_GB2312" w:eastAsia="仿宋_GB2312"/>
                      <w:sz w:val="21"/>
                      <w:color w:val="000000"/>
                    </w:rPr>
                    <w:t>木架：采用纯硬木架，</w:t>
                  </w:r>
                  <w:r>
                    <w:rPr>
                      <w:rFonts w:ascii="仿宋_GB2312" w:hAnsi="仿宋_GB2312" w:cs="仿宋_GB2312" w:eastAsia="仿宋_GB2312"/>
                      <w:sz w:val="21"/>
                      <w:color w:val="000000"/>
                    </w:rPr>
                    <w:t>≥18㎜夹板。或实木扶手框架；</w:t>
                  </w:r>
                  <w:r>
                    <w:br/>
                  </w:r>
                  <w:r>
                    <w:rPr>
                      <w:rFonts w:ascii="仿宋_GB2312" w:hAnsi="仿宋_GB2312" w:cs="仿宋_GB2312" w:eastAsia="仿宋_GB2312"/>
                      <w:sz w:val="21"/>
                      <w:color w:val="000000"/>
                    </w:rPr>
                    <w:t>面料：采用环保西皮；</w:t>
                  </w:r>
                  <w:r>
                    <w:br/>
                  </w:r>
                  <w:r>
                    <w:rPr>
                      <w:rFonts w:ascii="仿宋_GB2312" w:hAnsi="仿宋_GB2312" w:cs="仿宋_GB2312" w:eastAsia="仿宋_GB2312"/>
                      <w:sz w:val="21"/>
                      <w:color w:val="000000"/>
                    </w:rPr>
                    <w:t>海绵：采用不助燃高弹定型海绵。</w:t>
                  </w:r>
                  <w:r>
                    <w:br/>
                  </w:r>
                  <w:r>
                    <w:rPr>
                      <w:rFonts w:ascii="仿宋_GB2312" w:hAnsi="仿宋_GB2312" w:cs="仿宋_GB2312" w:eastAsia="仿宋_GB2312"/>
                      <w:sz w:val="21"/>
                      <w:color w:val="000000"/>
                    </w:rPr>
                    <w:t>支脚：电镀钢制支架，钢架壁厚</w:t>
                  </w:r>
                  <w:r>
                    <w:rPr>
                      <w:rFonts w:ascii="仿宋_GB2312" w:hAnsi="仿宋_GB2312" w:cs="仿宋_GB2312" w:eastAsia="仿宋_GB2312"/>
                      <w:sz w:val="21"/>
                      <w:color w:val="000000"/>
                    </w:rPr>
                    <w:t>≥1.5mm。</w:t>
                  </w:r>
                  <w:r>
                    <w:br/>
                  </w:r>
                  <w:r>
                    <w:rPr>
                      <w:rFonts w:ascii="仿宋_GB2312" w:hAnsi="仿宋_GB2312" w:cs="仿宋_GB2312" w:eastAsia="仿宋_GB2312"/>
                      <w:sz w:val="21"/>
                      <w:color w:val="000000"/>
                    </w:rPr>
                    <w:t>品牌海绵、面料各项理化、安全、环保指数符合相关国标要求；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茶几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1200*600*450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文件柜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书柜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保密柜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更衣柜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茶水柜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800*400*1000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结构：板式结构；</w:t>
                  </w:r>
                  <w:r>
                    <w:br/>
                  </w:r>
                  <w:r>
                    <w:rPr>
                      <w:rFonts w:ascii="仿宋_GB2312" w:hAnsi="仿宋_GB2312" w:cs="仿宋_GB2312" w:eastAsia="仿宋_GB2312"/>
                      <w:sz w:val="21"/>
                      <w:color w:val="000000"/>
                    </w:rPr>
                    <w:t>板材要求：台面采用</w:t>
                  </w:r>
                  <w:r>
                    <w:rPr>
                      <w:rFonts w:ascii="仿宋_GB2312" w:hAnsi="仿宋_GB2312" w:cs="仿宋_GB2312" w:eastAsia="仿宋_GB2312"/>
                      <w:sz w:val="21"/>
                      <w:color w:val="000000"/>
                    </w:rPr>
                    <w:t>≥25mm厚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中密度三聚氰胺浸渍纸双饰面板；挡板基材采用</w:t>
                  </w:r>
                  <w:r>
                    <w:rPr>
                      <w:rFonts w:ascii="仿宋_GB2312" w:hAnsi="仿宋_GB2312" w:cs="仿宋_GB2312" w:eastAsia="仿宋_GB2312"/>
                      <w:sz w:val="21"/>
                      <w:color w:val="000000"/>
                    </w:rPr>
                    <w:t>≥16mm厚</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中密度三聚氰胺浸渍纸双饰面板；符合国标</w:t>
                  </w:r>
                  <w:r>
                    <w:rPr>
                      <w:rFonts w:ascii="仿宋_GB2312" w:hAnsi="仿宋_GB2312" w:cs="仿宋_GB2312" w:eastAsia="仿宋_GB2312"/>
                      <w:sz w:val="21"/>
                      <w:color w:val="000000"/>
                    </w:rPr>
                    <w:t>E0级</w:t>
                  </w:r>
                  <w:r>
                    <w:rPr>
                      <w:rFonts w:ascii="仿宋_GB2312" w:hAnsi="仿宋_GB2312" w:cs="仿宋_GB2312" w:eastAsia="仿宋_GB2312"/>
                      <w:sz w:val="21"/>
                      <w:color w:val="000000"/>
                    </w:rPr>
                    <w:t>环保标准。</w:t>
                  </w:r>
                  <w:r>
                    <w:rPr>
                      <w:rFonts w:ascii="仿宋_GB2312" w:hAnsi="仿宋_GB2312" w:cs="仿宋_GB2312" w:eastAsia="仿宋_GB2312"/>
                      <w:sz w:val="21"/>
                      <w:color w:val="000000"/>
                    </w:rPr>
                    <w:t>GB/T39600-2021E0级(甲醛≤0.050mg/m)。</w:t>
                  </w:r>
                  <w:r>
                    <w:br/>
                  </w:r>
                  <w:r>
                    <w:rPr>
                      <w:rFonts w:ascii="仿宋_GB2312" w:hAnsi="仿宋_GB2312" w:cs="仿宋_GB2312" w:eastAsia="仿宋_GB2312"/>
                      <w:sz w:val="21"/>
                      <w:color w:val="000000"/>
                    </w:rPr>
                    <w:t>工艺：部件裸露周边采用</w:t>
                  </w:r>
                  <w:r>
                    <w:rPr>
                      <w:rFonts w:ascii="仿宋_GB2312" w:hAnsi="仿宋_GB2312" w:cs="仿宋_GB2312" w:eastAsia="仿宋_GB2312"/>
                      <w:sz w:val="21"/>
                      <w:color w:val="000000"/>
                    </w:rPr>
                    <w:t>≥1.2mm厚的PVC封边条，热熔胶保证持久牢固不易开裂；</w:t>
                  </w:r>
                  <w:r>
                    <w:br/>
                  </w:r>
                  <w:r>
                    <w:rPr>
                      <w:rFonts w:ascii="仿宋_GB2312" w:hAnsi="仿宋_GB2312" w:cs="仿宋_GB2312" w:eastAsia="仿宋_GB2312"/>
                      <w:sz w:val="21"/>
                      <w:color w:val="000000"/>
                    </w:rPr>
                    <w:t>颜色：颜色可选，具有色泽鲜亮，色牢度高等特点。</w:t>
                  </w:r>
                  <w:r>
                    <w:br/>
                  </w:r>
                  <w:r>
                    <w:rPr>
                      <w:rFonts w:ascii="仿宋_GB2312" w:hAnsi="仿宋_GB2312" w:cs="仿宋_GB2312" w:eastAsia="仿宋_GB2312"/>
                      <w:sz w:val="21"/>
                      <w:color w:val="000000"/>
                    </w:rPr>
                    <w:t>五金件：轨道采用带阻尼静音三节导轨，承重</w:t>
                  </w:r>
                  <w:r>
                    <w:rPr>
                      <w:rFonts w:ascii="仿宋_GB2312" w:hAnsi="仿宋_GB2312" w:cs="仿宋_GB2312" w:eastAsia="仿宋_GB2312"/>
                      <w:sz w:val="21"/>
                      <w:color w:val="000000"/>
                    </w:rPr>
                    <w:t>≥25kg；带阻尼静音铰链；锁具重复率≥10000次；门铰可反复开合≥3万次；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本项目核心产品</w:t>
            </w:r>
            <w:r>
              <w:rPr>
                <w:rFonts w:ascii="仿宋_GB2312" w:hAnsi="仿宋_GB2312" w:cs="仿宋_GB2312" w:eastAsia="仿宋_GB2312"/>
                <w:sz w:val="21"/>
                <w:color w:val="000000"/>
              </w:rPr>
              <w:t>为</w:t>
            </w:r>
            <w:r>
              <w:rPr>
                <w:rFonts w:ascii="仿宋_GB2312" w:hAnsi="仿宋_GB2312" w:cs="仿宋_GB2312" w:eastAsia="仿宋_GB2312"/>
                <w:sz w:val="21"/>
                <w:color w:val="000000"/>
              </w:rPr>
              <w:t>：办公桌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2、供货安装完成后，需进行空气质量检测，检测合格后进行验收。 3、合同签订:因本项目学校为新建学校，主体手续正在办理中，成交后，成交供应商与西安高新区第五十小学签订采购合同。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本项目专门面向中小企业采购，仅限符合《政府采购促进中小企业发展管理办法》财库〔2020〕46号文件的中小企业参与并提供中小企业声明函，残疾人福利企业及监狱企业视同小微企业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商务条款偏离表.docx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二、评审标准及赋分标准：所供产品技术指标明确，完全满足要求得15分每个产品不响应参数或每负偏离一种扣1分，扣完为止。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（1）来源渠道及技术证明材料完整，得6分；（2）来源渠道及技术证明材料较完整，得3分；（3）来源渠道及技术证明材料不全缺项大，得1分；（4）不提供得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 xml:space="preserve"> 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三、赋分标准（满分15分）； ①-③项评审内容：每项评审内容每完全满足一个评审标准得2.5分，方案每有一处缺陷扣0.5分；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 xml:space="preserve"> 一、评审内容：针对本项目提出具体的运输供货方案，方案内容包含： ①运输成品保护方案 ②运输中遇到的紧急情况等处理方案 ③包安装，包上楼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①-④项评审内容：每项评审内容每完全满足一个评审标准得2分，方案每有一处缺陷扣0.5分；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投标供应商提供2022年07月01日（以合同签订时间为准）至今类似项目业绩，每提供一个业绩证明得2分，满分6分（合同复印件加盖投标供应商公章）。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