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A39C3">
      <w:pPr>
        <w:jc w:val="center"/>
        <w:rPr>
          <w:rFonts w:hint="default" w:eastAsia="仿宋_GB2312"/>
          <w:b/>
          <w:bCs/>
          <w:sz w:val="40"/>
          <w:szCs w:val="22"/>
          <w:lang w:val="en-US" w:eastAsia="zh-CN"/>
        </w:rPr>
      </w:pPr>
      <w:bookmarkStart w:id="0" w:name="_GoBack"/>
      <w:r>
        <w:rPr>
          <w:rFonts w:hint="eastAsia"/>
          <w:b/>
          <w:bCs/>
          <w:sz w:val="40"/>
          <w:szCs w:val="22"/>
          <w:lang w:val="en-US" w:eastAsia="zh-CN"/>
        </w:rPr>
        <w:t>基本信息查询</w:t>
      </w:r>
      <w:bookmarkEnd w:id="0"/>
    </w:p>
    <w:p w14:paraId="71AE2A8C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623AA7C0">
      <w:pPr>
        <w:spacing w:line="240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供应商基本信息及项目负责人的基本信息在“全国建筑市场监管公共服务平台”可查询且无不良记录（提供网页截图）。</w:t>
      </w:r>
    </w:p>
    <w:p w14:paraId="3923E152">
      <w:pPr>
        <w:ind w:firstLine="562" w:firstLineChars="200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1BA70DEF"/>
    <w:rsid w:val="219F1439"/>
    <w:rsid w:val="2907515E"/>
    <w:rsid w:val="355B7D16"/>
    <w:rsid w:val="3E741203"/>
    <w:rsid w:val="49CC64A2"/>
    <w:rsid w:val="4FDA0958"/>
    <w:rsid w:val="61E6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71"/>
    <w:basedOn w:val="7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1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91"/>
    <w:basedOn w:val="7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E49050AF067F44898A1A94B957B75BBA_13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