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ADE9D1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  <w:t>拟派项目负责人资质和专业要求</w:t>
      </w:r>
      <w:bookmarkStart w:id="0" w:name="_GoBack"/>
      <w:bookmarkEnd w:id="0"/>
    </w:p>
    <w:p w14:paraId="6D132985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5E5F8F25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证书等级：二级（含二级）以上建造师注册证 专业：市政公用工程专业 补充说明：具备有效的安全生产考核合格证书（B证） , 且在本单位注册，无在建项目（提供承诺书）。</w:t>
      </w:r>
    </w:p>
    <w:p w14:paraId="5429CAA1">
      <w:pPr>
        <w:ind w:firstLine="562" w:firstLineChars="200"/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A0958"/>
    <w:rsid w:val="1BA70DEF"/>
    <w:rsid w:val="219F1439"/>
    <w:rsid w:val="2907515E"/>
    <w:rsid w:val="355B7D16"/>
    <w:rsid w:val="49CC64A2"/>
    <w:rsid w:val="4FDA0958"/>
    <w:rsid w:val="61E60EAB"/>
    <w:rsid w:val="738D61B8"/>
    <w:rsid w:val="7FB0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qFormat/>
    <w:uiPriority w:val="99"/>
    <w:pPr>
      <w:jc w:val="left"/>
    </w:pPr>
    <w:rPr>
      <w:kern w:val="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9">
    <w:name w:val="font3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71"/>
    <w:basedOn w:val="7"/>
    <w:qFormat/>
    <w:uiPriority w:val="0"/>
    <w:rPr>
      <w:rFonts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11">
    <w:name w:val="font8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4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91"/>
    <w:basedOn w:val="7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117</Characters>
  <Lines>0</Lines>
  <Paragraphs>0</Paragraphs>
  <TotalTime>0</TotalTime>
  <ScaleCrop>false</ScaleCrop>
  <LinksUpToDate>false</LinksUpToDate>
  <CharactersWithSpaces>121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2025-07-09T09:08:00Z</dcterms:created>
  <dc:creator>陕西华采招标有限公司</dc:creator>
  <cp:lastModifiedBy>陕西华采招标有限公司</cp:lastModifiedBy>
  <dcterms:modified xsi:type="dcterms:W3CDTF">2025-07-09T09:26:01Z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4D5D33907D44499583377BE9B5B19D14_13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