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8F1D8">
      <w:pPr>
        <w:spacing w:line="500" w:lineRule="atLeast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</w:rPr>
        <w:t>报价一览表</w:t>
      </w: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lang w:val="en-US" w:eastAsia="zh-CN"/>
        </w:rPr>
        <w:t>及分项报价表</w:t>
      </w:r>
    </w:p>
    <w:p w14:paraId="001749D8">
      <w:pPr>
        <w:pStyle w:val="3"/>
        <w:rPr>
          <w:rFonts w:hint="eastAsia" w:ascii="仿宋" w:hAnsi="仿宋" w:eastAsia="仿宋" w:cs="仿宋"/>
          <w:color w:val="auto"/>
          <w:lang w:val="en-US" w:eastAsia="zh-CN"/>
        </w:rPr>
      </w:pPr>
    </w:p>
    <w:p w14:paraId="0896913C">
      <w:pPr>
        <w:pStyle w:val="3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报价一览表</w:t>
      </w:r>
    </w:p>
    <w:p w14:paraId="2128C085">
      <w:pPr>
        <w:rPr>
          <w:rFonts w:hint="eastAsia" w:ascii="仿宋" w:hAnsi="仿宋" w:eastAsia="仿宋" w:cs="仿宋"/>
          <w:color w:val="auto"/>
        </w:rPr>
      </w:pPr>
    </w:p>
    <w:p w14:paraId="1CED1226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项目编号：</w:t>
      </w:r>
    </w:p>
    <w:p w14:paraId="29C646A1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项目名称：</w:t>
      </w:r>
    </w:p>
    <w:p w14:paraId="3564F6F8">
      <w:pPr>
        <w:pStyle w:val="6"/>
        <w:spacing w:line="500" w:lineRule="atLeast"/>
        <w:ind w:firstLine="480" w:firstLineChars="20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</w:p>
    <w:p w14:paraId="5291842F">
      <w:pPr>
        <w:pStyle w:val="6"/>
        <w:spacing w:line="500" w:lineRule="atLeast"/>
        <w:ind w:firstLine="5376" w:firstLineChars="224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报价单位：人民币  元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1984"/>
        <w:gridCol w:w="1935"/>
        <w:gridCol w:w="2151"/>
        <w:gridCol w:w="1140"/>
        <w:gridCol w:w="1136"/>
      </w:tblGrid>
      <w:tr w14:paraId="51076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760" w:type="pct"/>
            <w:noWrap w:val="0"/>
            <w:vAlign w:val="center"/>
          </w:tcPr>
          <w:p w14:paraId="63B030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采购内容</w:t>
            </w:r>
          </w:p>
        </w:tc>
        <w:tc>
          <w:tcPr>
            <w:tcW w:w="1008" w:type="pct"/>
            <w:noWrap w:val="0"/>
            <w:vAlign w:val="center"/>
          </w:tcPr>
          <w:p w14:paraId="248B79A4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磋商总报价</w:t>
            </w:r>
          </w:p>
          <w:p w14:paraId="7A4E9BCB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）</w:t>
            </w:r>
          </w:p>
        </w:tc>
        <w:tc>
          <w:tcPr>
            <w:tcW w:w="983" w:type="pct"/>
            <w:noWrap w:val="0"/>
            <w:vAlign w:val="center"/>
          </w:tcPr>
          <w:p w14:paraId="2BC073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交货期（含安装、调试）</w:t>
            </w:r>
          </w:p>
        </w:tc>
        <w:tc>
          <w:tcPr>
            <w:tcW w:w="1093" w:type="pct"/>
            <w:noWrap w:val="0"/>
            <w:vAlign w:val="center"/>
          </w:tcPr>
          <w:p w14:paraId="1C6176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140" w:type="dxa"/>
            <w:noWrap w:val="0"/>
            <w:vAlign w:val="center"/>
          </w:tcPr>
          <w:p w14:paraId="33B3E8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质量标准</w:t>
            </w:r>
          </w:p>
        </w:tc>
        <w:tc>
          <w:tcPr>
            <w:tcW w:w="1136" w:type="dxa"/>
            <w:noWrap w:val="0"/>
            <w:vAlign w:val="center"/>
          </w:tcPr>
          <w:p w14:paraId="710F91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5CB0E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760" w:type="pct"/>
            <w:noWrap w:val="0"/>
            <w:vAlign w:val="center"/>
          </w:tcPr>
          <w:p w14:paraId="237A2DC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591281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983" w:type="pct"/>
            <w:noWrap w:val="0"/>
            <w:vAlign w:val="center"/>
          </w:tcPr>
          <w:p w14:paraId="0BCDC7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3" w:type="pct"/>
            <w:noWrap w:val="0"/>
            <w:vAlign w:val="center"/>
          </w:tcPr>
          <w:p w14:paraId="6DEE68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9" w:type="pct"/>
            <w:noWrap w:val="0"/>
            <w:vAlign w:val="center"/>
          </w:tcPr>
          <w:p w14:paraId="69D722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5" w:type="pct"/>
            <w:noWrap w:val="0"/>
            <w:vAlign w:val="center"/>
          </w:tcPr>
          <w:p w14:paraId="29F554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0076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179A92F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磋商总报价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（大写）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</w:tbl>
    <w:p w14:paraId="08DC404D">
      <w:pPr>
        <w:spacing w:line="360" w:lineRule="auto"/>
        <w:jc w:val="both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注：磋商总报价应与分项报价表中合计保持一致。</w:t>
      </w:r>
    </w:p>
    <w:p w14:paraId="5F3DD6CA">
      <w:pPr>
        <w:pStyle w:val="6"/>
        <w:spacing w:line="360" w:lineRule="auto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</w:p>
    <w:p w14:paraId="3D6FB132">
      <w:pPr>
        <w:pStyle w:val="6"/>
        <w:spacing w:line="360" w:lineRule="auto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  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商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章）</w:t>
      </w:r>
    </w:p>
    <w:p w14:paraId="0B874AE8">
      <w:pPr>
        <w:pStyle w:val="6"/>
        <w:spacing w:line="360" w:lineRule="auto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（签字或盖章）</w:t>
      </w:r>
    </w:p>
    <w:p w14:paraId="07C3D282">
      <w:pPr>
        <w:pStyle w:val="6"/>
        <w:spacing w:line="500" w:lineRule="atLeast"/>
        <w:ind w:firstLine="24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日</w:t>
      </w:r>
    </w:p>
    <w:p w14:paraId="1093F734">
      <w:pPr>
        <w:pStyle w:val="6"/>
        <w:spacing w:line="500" w:lineRule="atLeast"/>
        <w:ind w:firstLine="24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</w:p>
    <w:p w14:paraId="51F7E39D">
      <w:pPr>
        <w:pStyle w:val="6"/>
        <w:spacing w:line="500" w:lineRule="atLeast"/>
        <w:ind w:firstLine="24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sectPr>
          <w:pgSz w:w="11900" w:h="16840"/>
          <w:pgMar w:top="1134" w:right="1134" w:bottom="1134" w:left="1134" w:header="0" w:footer="558" w:gutter="0"/>
          <w:cols w:space="0" w:num="1"/>
        </w:sectPr>
      </w:pPr>
      <w:bookmarkStart w:id="0" w:name="_GoBack"/>
      <w:bookmarkEnd w:id="0"/>
    </w:p>
    <w:p w14:paraId="28F54A5A">
      <w:pPr>
        <w:pStyle w:val="6"/>
        <w:spacing w:line="500" w:lineRule="atLeast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分项报价表</w:t>
      </w:r>
    </w:p>
    <w:p w14:paraId="60109590">
      <w:pPr>
        <w:spacing w:line="500" w:lineRule="atLeast"/>
        <w:ind w:firstLine="5320" w:firstLineChars="190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（报价单位人民币：元）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57"/>
        <w:gridCol w:w="2073"/>
        <w:gridCol w:w="840"/>
        <w:gridCol w:w="950"/>
        <w:gridCol w:w="874"/>
        <w:gridCol w:w="1044"/>
        <w:gridCol w:w="1044"/>
        <w:gridCol w:w="1044"/>
      </w:tblGrid>
      <w:tr w14:paraId="3F57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836" w:type="dxa"/>
            <w:noWrap w:val="0"/>
            <w:vAlign w:val="center"/>
          </w:tcPr>
          <w:p w14:paraId="480D2B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序号</w:t>
            </w:r>
          </w:p>
        </w:tc>
        <w:tc>
          <w:tcPr>
            <w:tcW w:w="1257" w:type="dxa"/>
            <w:noWrap w:val="0"/>
            <w:vAlign w:val="center"/>
          </w:tcPr>
          <w:p w14:paraId="31E72F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名称</w:t>
            </w:r>
          </w:p>
        </w:tc>
        <w:tc>
          <w:tcPr>
            <w:tcW w:w="2073" w:type="dxa"/>
            <w:noWrap w:val="0"/>
            <w:vAlign w:val="center"/>
          </w:tcPr>
          <w:p w14:paraId="692A47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品牌、规格型号</w:t>
            </w:r>
          </w:p>
        </w:tc>
        <w:tc>
          <w:tcPr>
            <w:tcW w:w="840" w:type="dxa"/>
            <w:noWrap w:val="0"/>
            <w:vAlign w:val="center"/>
          </w:tcPr>
          <w:p w14:paraId="2F3BA05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产地</w:t>
            </w:r>
          </w:p>
        </w:tc>
        <w:tc>
          <w:tcPr>
            <w:tcW w:w="950" w:type="dxa"/>
            <w:noWrap w:val="0"/>
            <w:vAlign w:val="center"/>
          </w:tcPr>
          <w:p w14:paraId="69571F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单位</w:t>
            </w:r>
          </w:p>
        </w:tc>
        <w:tc>
          <w:tcPr>
            <w:tcW w:w="874" w:type="dxa"/>
            <w:noWrap w:val="0"/>
            <w:vAlign w:val="center"/>
          </w:tcPr>
          <w:p w14:paraId="3B8F12A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数量</w:t>
            </w:r>
          </w:p>
        </w:tc>
        <w:tc>
          <w:tcPr>
            <w:tcW w:w="1044" w:type="dxa"/>
            <w:noWrap w:val="0"/>
            <w:vAlign w:val="center"/>
          </w:tcPr>
          <w:p w14:paraId="5108CA4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单价</w:t>
            </w:r>
          </w:p>
        </w:tc>
        <w:tc>
          <w:tcPr>
            <w:tcW w:w="1044" w:type="dxa"/>
            <w:noWrap w:val="0"/>
            <w:vAlign w:val="center"/>
          </w:tcPr>
          <w:p w14:paraId="52DF070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合价</w:t>
            </w:r>
          </w:p>
        </w:tc>
        <w:tc>
          <w:tcPr>
            <w:tcW w:w="1044" w:type="dxa"/>
            <w:noWrap w:val="0"/>
            <w:vAlign w:val="center"/>
          </w:tcPr>
          <w:p w14:paraId="4AC250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备注</w:t>
            </w:r>
          </w:p>
        </w:tc>
      </w:tr>
      <w:tr w14:paraId="0E4F4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48174A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1</w:t>
            </w:r>
          </w:p>
        </w:tc>
        <w:tc>
          <w:tcPr>
            <w:tcW w:w="1257" w:type="dxa"/>
            <w:noWrap w:val="0"/>
            <w:vAlign w:val="center"/>
          </w:tcPr>
          <w:p w14:paraId="62688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2973F76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54604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49D17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579AC4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2ACE6A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84EC5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99996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136B8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395E6F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2</w:t>
            </w:r>
          </w:p>
        </w:tc>
        <w:tc>
          <w:tcPr>
            <w:tcW w:w="1257" w:type="dxa"/>
            <w:noWrap w:val="0"/>
            <w:vAlign w:val="center"/>
          </w:tcPr>
          <w:p w14:paraId="6C7B3F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4B5C9D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10EC4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D42BF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A59BF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14100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9C56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87068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570A6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6606CF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3</w:t>
            </w:r>
          </w:p>
        </w:tc>
        <w:tc>
          <w:tcPr>
            <w:tcW w:w="1257" w:type="dxa"/>
            <w:noWrap w:val="0"/>
            <w:vAlign w:val="center"/>
          </w:tcPr>
          <w:p w14:paraId="2D64D3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0A6E544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E3F8D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15CC0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6A503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6E852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7AC1FC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98D896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10603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35947A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4</w:t>
            </w:r>
          </w:p>
        </w:tc>
        <w:tc>
          <w:tcPr>
            <w:tcW w:w="1257" w:type="dxa"/>
            <w:noWrap w:val="0"/>
            <w:vAlign w:val="center"/>
          </w:tcPr>
          <w:p w14:paraId="0510C60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711B62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F5EFB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047A0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F4575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436B8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F9D195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86F47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3682E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2DF89AA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5</w:t>
            </w:r>
          </w:p>
        </w:tc>
        <w:tc>
          <w:tcPr>
            <w:tcW w:w="1257" w:type="dxa"/>
            <w:noWrap w:val="0"/>
            <w:vAlign w:val="center"/>
          </w:tcPr>
          <w:p w14:paraId="17758C6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0B0A94C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67260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CBEBC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31B1A13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41AE5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141FB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A151B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39AC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6AB489A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6</w:t>
            </w:r>
          </w:p>
        </w:tc>
        <w:tc>
          <w:tcPr>
            <w:tcW w:w="1257" w:type="dxa"/>
            <w:noWrap w:val="0"/>
            <w:vAlign w:val="center"/>
          </w:tcPr>
          <w:p w14:paraId="620894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24820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8580B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CA71AC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28EE0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CC8DF4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243AEA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5CA1E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40C2D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0099D8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7</w:t>
            </w:r>
          </w:p>
        </w:tc>
        <w:tc>
          <w:tcPr>
            <w:tcW w:w="1257" w:type="dxa"/>
            <w:noWrap w:val="0"/>
            <w:vAlign w:val="center"/>
          </w:tcPr>
          <w:p w14:paraId="2F9500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3F13F87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C23CE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38F11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328AAD0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BA783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64B16F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0B4D2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49923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35AA9CB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8</w:t>
            </w:r>
          </w:p>
        </w:tc>
        <w:tc>
          <w:tcPr>
            <w:tcW w:w="1257" w:type="dxa"/>
            <w:noWrap w:val="0"/>
            <w:vAlign w:val="center"/>
          </w:tcPr>
          <w:p w14:paraId="057804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4A6489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ED767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546AE1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BA35E4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8FA7E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CCFC2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1FACD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796E8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7D905C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…</w:t>
            </w:r>
          </w:p>
        </w:tc>
        <w:tc>
          <w:tcPr>
            <w:tcW w:w="1257" w:type="dxa"/>
            <w:noWrap w:val="0"/>
            <w:vAlign w:val="center"/>
          </w:tcPr>
          <w:p w14:paraId="082FA81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7C704BB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0C645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0BD1C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960524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F058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217FC0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45BD60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71DA7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gridSpan w:val="2"/>
            <w:noWrap w:val="0"/>
            <w:vAlign w:val="center"/>
          </w:tcPr>
          <w:p w14:paraId="6A87BC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  <w:lang w:val="en-US" w:eastAsia="zh-CN"/>
              </w:rPr>
              <w:t>合计</w:t>
            </w:r>
          </w:p>
        </w:tc>
        <w:tc>
          <w:tcPr>
            <w:tcW w:w="7869" w:type="dxa"/>
            <w:gridSpan w:val="7"/>
            <w:noWrap w:val="0"/>
            <w:vAlign w:val="top"/>
          </w:tcPr>
          <w:p w14:paraId="53E109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  <w:t xml:space="preserve">                           （小写：    元）</w:t>
            </w:r>
          </w:p>
        </w:tc>
      </w:tr>
    </w:tbl>
    <w:p w14:paraId="4716BE73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30F6CF9">
      <w:pPr>
        <w:spacing w:line="500" w:lineRule="atLeast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若表格不够用，各供应商可按此表复制。</w:t>
      </w:r>
    </w:p>
    <w:p w14:paraId="5EBA61F0">
      <w:pPr>
        <w:spacing w:line="500" w:lineRule="atLeast"/>
        <w:ind w:firstLine="562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2、分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项报价按照最终报价与第一次报价的比例进行同比例下浮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。</w:t>
      </w:r>
    </w:p>
    <w:p w14:paraId="45C50243">
      <w:pPr>
        <w:pStyle w:val="3"/>
        <w:rPr>
          <w:rFonts w:hint="eastAsia" w:ascii="仿宋" w:hAnsi="仿宋" w:eastAsia="仿宋" w:cs="仿宋"/>
          <w:color w:val="auto"/>
        </w:rPr>
      </w:pPr>
    </w:p>
    <w:p w14:paraId="7A50FE91">
      <w:pPr>
        <w:pStyle w:val="6"/>
        <w:spacing w:line="500" w:lineRule="atLeast"/>
        <w:ind w:firstLine="1120" w:firstLineChars="40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章）</w:t>
      </w:r>
    </w:p>
    <w:p w14:paraId="64C03D2A">
      <w:pPr>
        <w:pStyle w:val="6"/>
        <w:spacing w:line="500" w:lineRule="atLeast"/>
        <w:ind w:firstLine="1120" w:firstLineChars="40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（签字或盖章）</w:t>
      </w:r>
    </w:p>
    <w:p w14:paraId="046AE856">
      <w:pPr>
        <w:pStyle w:val="6"/>
        <w:spacing w:line="500" w:lineRule="atLeast"/>
        <w:ind w:firstLine="1120" w:firstLineChars="40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日      期：        年    月    日</w:t>
      </w:r>
    </w:p>
    <w:p w14:paraId="585B9316"/>
    <w:p w14:paraId="70982BA6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E4A43"/>
    <w:rsid w:val="31D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2025-08-04T06:56:00Z</dcterms:created>
  <dc:creator>七安</dc:creator>
  <cp:lastModifiedBy>七安</cp:lastModifiedBy>
  <dcterms:modified xsi:type="dcterms:W3CDTF">2025-08-04T06:57:10Z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90EDFEF8FFE1403599BA19FCCD81B7DA_11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