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版本号：DCZX2025-ZCCS-HW108120250815001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2025年西安高新区全民健身惠民工程建设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DCZX2025-ZCCS-HW1081</w:t>
      </w:r>
      <w:r>
        <w:br/>
      </w:r>
      <w:r>
        <w:br/>
      </w:r>
      <w:r>
        <w:br/>
      </w:r>
    </w:p>
    <w:p>
      <w:pPr>
        <w:pStyle w:val="null3"/>
        <w:jc w:val="center"/>
        <w:outlineLvl w:val="2"/>
      </w:pPr>
      <w:r>
        <w:rPr>
          <w:rFonts w:ascii="仿宋_GB2312" w:hAnsi="仿宋_GB2312" w:cs="仿宋_GB2312" w:eastAsia="仿宋_GB2312"/>
          <w:sz w:val="28"/>
          <w:b/>
        </w:rPr>
        <w:t>西安高新技术产业开发区教育体育局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西安高新技术产业开发区教育体育局</w:t>
      </w:r>
      <w:r>
        <w:rPr>
          <w:rFonts w:ascii="仿宋_GB2312" w:hAnsi="仿宋_GB2312" w:cs="仿宋_GB2312" w:eastAsia="仿宋_GB2312"/>
        </w:rPr>
        <w:t>委托，拟对</w:t>
      </w:r>
      <w:r>
        <w:rPr>
          <w:rFonts w:ascii="仿宋_GB2312" w:hAnsi="仿宋_GB2312" w:cs="仿宋_GB2312" w:eastAsia="仿宋_GB2312"/>
        </w:rPr>
        <w:t>2025年西安高新区全民健身惠民工程建设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DCZX2025-ZCCS-HW1081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2025年西安高新区全民健身惠民工程建设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全民健身路径、多功能运动场，群众健身房等。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采购包1（2025年西安高新区全民健身惠民工程建设）：属于专门面向中小企业采购。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 ：法定代表人授权书（法定代表人直接参加磋商，须提供法定代表人身份证明）,注：被授权人参与磋商时，须提供被授权人近六个月内任意一个月在本单位缴纳的社保证明；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2、中小企业声明函 ：本项目专门面向中小企业采购，仅限符合《政府采购促进中小企业发展管理办法》的通知(财库〔2020〕46号)条件的中小企业参与，并提供中小企业声明函；残疾人福利企业、监狱企业视同中小企业；</w:t>
      </w:r>
    </w:p>
    <w:p>
      <w:pPr>
        <w:pStyle w:val="null3"/>
      </w:pPr>
      <w:r>
        <w:rPr>
          <w:rFonts w:ascii="仿宋_GB2312" w:hAnsi="仿宋_GB2312" w:cs="仿宋_GB2312" w:eastAsia="仿宋_GB2312"/>
        </w:rPr>
        <w:t>3、非联合体声明 ：本项目不接受联合体投标。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西安高新区丝路创智谷四号楼4层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029-81155691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（备注：项目编号+代理服务费） 3、成交供应商在领取成交通知书时须携带法定代表人授权书及加盖单位公章的被授权人身份证复印件，并携带身份证原件。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西安高新技术产业开发区教育体育局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全民健身路径、多功能运动场，群众健身房等。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1,070,000.00</w:t>
      </w:r>
    </w:p>
    <w:p>
      <w:pPr>
        <w:pStyle w:val="null3"/>
      </w:pPr>
      <w:r>
        <w:rPr>
          <w:rFonts w:ascii="仿宋_GB2312" w:hAnsi="仿宋_GB2312" w:cs="仿宋_GB2312" w:eastAsia="仿宋_GB2312"/>
        </w:rPr>
        <w:t>采购包最高限价（元）: 1,070,000.00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全民健身器材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标的名称：全民健身器材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一、项目基本情况</w:t>
            </w:r>
          </w:p>
          <w:p>
            <w:pPr>
              <w:pStyle w:val="null3"/>
              <w:ind w:firstLine="420"/>
              <w:jc w:val="both"/>
            </w:pPr>
            <w:r>
              <w:rPr>
                <w:rFonts w:ascii="仿宋_GB2312" w:hAnsi="仿宋_GB2312" w:cs="仿宋_GB2312" w:eastAsia="仿宋_GB2312"/>
                <w:sz w:val="21"/>
              </w:rPr>
              <w:t>本次高新区实施的所有项目为市体育局</w:t>
            </w:r>
            <w:r>
              <w:rPr>
                <w:rFonts w:ascii="仿宋_GB2312" w:hAnsi="仿宋_GB2312" w:cs="仿宋_GB2312" w:eastAsia="仿宋_GB2312"/>
                <w:sz w:val="21"/>
              </w:rPr>
              <w:t>2025</w:t>
            </w:r>
            <w:r>
              <w:rPr>
                <w:rFonts w:ascii="仿宋_GB2312" w:hAnsi="仿宋_GB2312" w:cs="仿宋_GB2312" w:eastAsia="仿宋_GB2312"/>
                <w:sz w:val="21"/>
              </w:rPr>
              <w:t>年下达区县（开发区）项目，主要为全民健身基础设施</w:t>
            </w:r>
            <w:r>
              <w:rPr>
                <w:rFonts w:ascii="仿宋_GB2312" w:hAnsi="仿宋_GB2312" w:cs="仿宋_GB2312" w:eastAsia="仿宋_GB2312"/>
                <w:sz w:val="21"/>
              </w:rPr>
              <w:t>，</w:t>
            </w:r>
            <w:r>
              <w:rPr>
                <w:rFonts w:ascii="仿宋_GB2312" w:hAnsi="仿宋_GB2312" w:cs="仿宋_GB2312" w:eastAsia="仿宋_GB2312"/>
                <w:sz w:val="21"/>
              </w:rPr>
              <w:t>其中全民健身路径</w:t>
            </w:r>
            <w:r>
              <w:rPr>
                <w:rFonts w:ascii="仿宋_GB2312" w:hAnsi="仿宋_GB2312" w:cs="仿宋_GB2312" w:eastAsia="仿宋_GB2312"/>
                <w:sz w:val="21"/>
              </w:rPr>
              <w:t>31</w:t>
            </w:r>
            <w:r>
              <w:rPr>
                <w:rFonts w:ascii="仿宋_GB2312" w:hAnsi="仿宋_GB2312" w:cs="仿宋_GB2312" w:eastAsia="仿宋_GB2312"/>
                <w:sz w:val="21"/>
              </w:rPr>
              <w:t>个（</w:t>
            </w:r>
            <w:r>
              <w:rPr>
                <w:rFonts w:ascii="仿宋_GB2312" w:hAnsi="仿宋_GB2312" w:cs="仿宋_GB2312" w:eastAsia="仿宋_GB2312"/>
                <w:sz w:val="21"/>
              </w:rPr>
              <w:t>A类型</w:t>
            </w:r>
            <w:r>
              <w:rPr>
                <w:rFonts w:ascii="仿宋_GB2312" w:hAnsi="仿宋_GB2312" w:cs="仿宋_GB2312" w:eastAsia="仿宋_GB2312"/>
                <w:sz w:val="21"/>
              </w:rPr>
              <w:t>13</w:t>
            </w:r>
            <w:r>
              <w:rPr>
                <w:rFonts w:ascii="仿宋_GB2312" w:hAnsi="仿宋_GB2312" w:cs="仿宋_GB2312" w:eastAsia="仿宋_GB2312"/>
                <w:sz w:val="21"/>
              </w:rPr>
              <w:t>个、</w:t>
            </w:r>
            <w:r>
              <w:rPr>
                <w:rFonts w:ascii="仿宋_GB2312" w:hAnsi="仿宋_GB2312" w:cs="仿宋_GB2312" w:eastAsia="仿宋_GB2312"/>
                <w:sz w:val="21"/>
              </w:rPr>
              <w:t>B类型</w:t>
            </w:r>
            <w:r>
              <w:rPr>
                <w:rFonts w:ascii="仿宋_GB2312" w:hAnsi="仿宋_GB2312" w:cs="仿宋_GB2312" w:eastAsia="仿宋_GB2312"/>
                <w:sz w:val="21"/>
              </w:rPr>
              <w:t>18</w:t>
            </w:r>
            <w:r>
              <w:rPr>
                <w:rFonts w:ascii="仿宋_GB2312" w:hAnsi="仿宋_GB2312" w:cs="仿宋_GB2312" w:eastAsia="仿宋_GB2312"/>
                <w:sz w:val="21"/>
              </w:rPr>
              <w:t>个），群众健身房</w:t>
            </w:r>
            <w:r>
              <w:rPr>
                <w:rFonts w:ascii="仿宋_GB2312" w:hAnsi="仿宋_GB2312" w:cs="仿宋_GB2312" w:eastAsia="仿宋_GB2312"/>
                <w:sz w:val="21"/>
              </w:rPr>
              <w:t>2个（A类型1个、B类型1个），</w:t>
            </w:r>
            <w:r>
              <w:rPr>
                <w:rFonts w:ascii="仿宋_GB2312" w:hAnsi="仿宋_GB2312" w:cs="仿宋_GB2312" w:eastAsia="仿宋_GB2312"/>
                <w:sz w:val="21"/>
              </w:rPr>
              <w:t>笼式篮球场</w:t>
            </w:r>
            <w:r>
              <w:rPr>
                <w:rFonts w:ascii="仿宋_GB2312" w:hAnsi="仿宋_GB2312" w:cs="仿宋_GB2312" w:eastAsia="仿宋_GB2312"/>
                <w:sz w:val="21"/>
              </w:rPr>
              <w:t>1个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、实施地点</w:t>
            </w:r>
          </w:p>
          <w:p>
            <w:pPr>
              <w:pStyle w:val="null3"/>
              <w:ind w:firstLine="420"/>
              <w:jc w:val="both"/>
            </w:pPr>
            <w:r>
              <w:rPr>
                <w:rFonts w:ascii="仿宋_GB2312" w:hAnsi="仿宋_GB2312" w:cs="仿宋_GB2312" w:eastAsia="仿宋_GB2312"/>
                <w:sz w:val="21"/>
              </w:rPr>
              <w:t>按照《西安市全民健身工作联席会议办公室关于做好</w:t>
            </w:r>
            <w:r>
              <w:rPr>
                <w:rFonts w:ascii="仿宋_GB2312" w:hAnsi="仿宋_GB2312" w:cs="仿宋_GB2312" w:eastAsia="仿宋_GB2312"/>
                <w:sz w:val="21"/>
              </w:rPr>
              <w:t>2025</w:t>
            </w:r>
            <w:r>
              <w:rPr>
                <w:rFonts w:ascii="仿宋_GB2312" w:hAnsi="仿宋_GB2312" w:cs="仿宋_GB2312" w:eastAsia="仿宋_GB2312"/>
                <w:sz w:val="21"/>
              </w:rPr>
              <w:t>年西安市全民健身惠民工程建设的通知》中的建设标准及建设数量，在高新区各社区、村广场、室内活动中心等地点进行建设。</w:t>
            </w:r>
          </w:p>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全民健身路径</w:t>
            </w:r>
            <w:r>
              <w:rPr>
                <w:rFonts w:ascii="仿宋_GB2312" w:hAnsi="仿宋_GB2312" w:cs="仿宋_GB2312" w:eastAsia="仿宋_GB2312"/>
                <w:sz w:val="21"/>
                <w:b/>
              </w:rPr>
              <w:t>A类型</w:t>
            </w:r>
            <w:r>
              <w:rPr>
                <w:rFonts w:ascii="仿宋_GB2312" w:hAnsi="仿宋_GB2312" w:cs="仿宋_GB2312" w:eastAsia="仿宋_GB2312"/>
                <w:sz w:val="21"/>
                <w:b/>
              </w:rPr>
              <w:t>13</w:t>
            </w:r>
            <w:r>
              <w:rPr>
                <w:rFonts w:ascii="仿宋_GB2312" w:hAnsi="仿宋_GB2312" w:cs="仿宋_GB2312" w:eastAsia="仿宋_GB2312"/>
                <w:sz w:val="21"/>
                <w:b/>
              </w:rPr>
              <w:t>个：</w:t>
            </w:r>
            <w:r>
              <w:rPr>
                <w:rFonts w:ascii="仿宋_GB2312" w:hAnsi="仿宋_GB2312" w:cs="仿宋_GB2312" w:eastAsia="仿宋_GB2312"/>
                <w:sz w:val="21"/>
              </w:rPr>
              <w:t>兴隆街道隆泽城、兴隆街道隆江城、东大街道东大村、灵沼街道南石榴村、庞光街道正村、庞光街道炉丹村（炉西村）、庞光街道庞光村（原宁家堡）、庞光街道孙姑村、秦渡街道北庞村、秦渡街道北稻务村、秦渡街道崔家湾、五星街道江南村、细柳街道三角村。</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全民健身路径</w:t>
            </w:r>
            <w:r>
              <w:rPr>
                <w:rFonts w:ascii="仿宋_GB2312" w:hAnsi="仿宋_GB2312" w:cs="仿宋_GB2312" w:eastAsia="仿宋_GB2312"/>
                <w:sz w:val="21"/>
                <w:b/>
              </w:rPr>
              <w:t>B类型</w:t>
            </w:r>
            <w:r>
              <w:rPr>
                <w:rFonts w:ascii="仿宋_GB2312" w:hAnsi="仿宋_GB2312" w:cs="仿宋_GB2312" w:eastAsia="仿宋_GB2312"/>
                <w:sz w:val="21"/>
                <w:b/>
              </w:rPr>
              <w:t>18</w:t>
            </w:r>
            <w:r>
              <w:rPr>
                <w:rFonts w:ascii="仿宋_GB2312" w:hAnsi="仿宋_GB2312" w:cs="仿宋_GB2312" w:eastAsia="仿宋_GB2312"/>
                <w:sz w:val="21"/>
                <w:b/>
              </w:rPr>
              <w:t>个：</w:t>
            </w:r>
            <w:r>
              <w:rPr>
                <w:rFonts w:ascii="仿宋_GB2312" w:hAnsi="仿宋_GB2312" w:cs="仿宋_GB2312" w:eastAsia="仿宋_GB2312"/>
                <w:sz w:val="21"/>
              </w:rPr>
              <w:t>兴隆街道隆港城、草堂街道草庙村、东大街道西庄村、灵沼街道东石榴村、鱼化街道兴贺社区南飞鸿蓝庭序小区、鱼化街道东方米兰国际城小区、丈八街道甘家寨社区、丈八街道唐沣社区龙记观澜山、丈八街道惠智社区方汇绿苑小区、丈八街道惠智社区花园印象小区、丈八街道锦业路社区海棠别馆小区、丈八街道唐兴社区七星花园小区、丈八街道唐兴社区唐南香榭小区、丈八街道科创社区含光佳苑小区、丈八街道科创社区有色金属管理局家属院、丈八街道科创社区高速集团西宝分公司住宅区、丈八街道科创社区雁塔法院小区、细柳街道尚林社区林隐天下四期。</w:t>
            </w:r>
          </w:p>
          <w:p>
            <w:pPr>
              <w:pStyle w:val="null3"/>
              <w:ind w:firstLine="422"/>
              <w:jc w:val="both"/>
            </w:pPr>
            <w:r>
              <w:rPr>
                <w:rFonts w:ascii="仿宋_GB2312" w:hAnsi="仿宋_GB2312" w:cs="仿宋_GB2312" w:eastAsia="仿宋_GB2312"/>
                <w:sz w:val="21"/>
                <w:b/>
              </w:rPr>
              <w:t>（三）</w:t>
            </w:r>
            <w:r>
              <w:rPr>
                <w:rFonts w:ascii="仿宋_GB2312" w:hAnsi="仿宋_GB2312" w:cs="仿宋_GB2312" w:eastAsia="仿宋_GB2312"/>
                <w:sz w:val="21"/>
                <w:b/>
              </w:rPr>
              <w:t>群众健身房</w:t>
            </w:r>
            <w:r>
              <w:rPr>
                <w:rFonts w:ascii="仿宋_GB2312" w:hAnsi="仿宋_GB2312" w:cs="仿宋_GB2312" w:eastAsia="仿宋_GB2312"/>
                <w:sz w:val="21"/>
                <w:b/>
              </w:rPr>
              <w:t>A套：</w:t>
            </w:r>
            <w:r>
              <w:rPr>
                <w:rFonts w:ascii="仿宋_GB2312" w:hAnsi="仿宋_GB2312" w:cs="仿宋_GB2312" w:eastAsia="仿宋_GB2312"/>
                <w:sz w:val="21"/>
              </w:rPr>
              <w:t>东大街道便民服务中心</w:t>
            </w:r>
            <w:r>
              <w:rPr>
                <w:rFonts w:ascii="仿宋_GB2312" w:hAnsi="仿宋_GB2312" w:cs="仿宋_GB2312" w:eastAsia="仿宋_GB2312"/>
                <w:sz w:val="21"/>
              </w:rPr>
              <w:t>；</w:t>
            </w:r>
            <w:r>
              <w:rPr>
                <w:rFonts w:ascii="仿宋_GB2312" w:hAnsi="仿宋_GB2312" w:cs="仿宋_GB2312" w:eastAsia="仿宋_GB2312"/>
                <w:sz w:val="21"/>
                <w:b/>
              </w:rPr>
              <w:t>群众健身房</w:t>
            </w:r>
            <w:r>
              <w:rPr>
                <w:rFonts w:ascii="仿宋_GB2312" w:hAnsi="仿宋_GB2312" w:cs="仿宋_GB2312" w:eastAsia="仿宋_GB2312"/>
                <w:sz w:val="21"/>
                <w:b/>
              </w:rPr>
              <w:t>B套：</w:t>
            </w:r>
            <w:r>
              <w:rPr>
                <w:rFonts w:ascii="仿宋_GB2312" w:hAnsi="仿宋_GB2312" w:cs="仿宋_GB2312" w:eastAsia="仿宋_GB2312"/>
                <w:sz w:val="21"/>
              </w:rPr>
              <w:t>鱼化街道鱼跃社区。</w:t>
            </w:r>
          </w:p>
          <w:p>
            <w:pPr>
              <w:pStyle w:val="null3"/>
              <w:ind w:firstLine="422"/>
              <w:jc w:val="both"/>
            </w:pPr>
            <w:r>
              <w:rPr>
                <w:rFonts w:ascii="仿宋_GB2312" w:hAnsi="仿宋_GB2312" w:cs="仿宋_GB2312" w:eastAsia="仿宋_GB2312"/>
                <w:sz w:val="21"/>
                <w:b/>
              </w:rPr>
              <w:t>（四）</w:t>
            </w:r>
            <w:r>
              <w:rPr>
                <w:rFonts w:ascii="仿宋_GB2312" w:hAnsi="仿宋_GB2312" w:cs="仿宋_GB2312" w:eastAsia="仿宋_GB2312"/>
                <w:sz w:val="21"/>
                <w:b/>
              </w:rPr>
              <w:t>笼式篮球场：</w:t>
            </w:r>
            <w:r>
              <w:rPr>
                <w:rFonts w:ascii="仿宋_GB2312" w:hAnsi="仿宋_GB2312" w:cs="仿宋_GB2312" w:eastAsia="仿宋_GB2312"/>
                <w:sz w:val="21"/>
              </w:rPr>
              <w:t>丈八街道唐沣社区软件园。</w:t>
            </w:r>
          </w:p>
          <w:p>
            <w:pPr>
              <w:pStyle w:val="null3"/>
              <w:jc w:val="both"/>
            </w:pPr>
            <w:r>
              <w:rPr>
                <w:rFonts w:ascii="仿宋_GB2312" w:hAnsi="仿宋_GB2312" w:cs="仿宋_GB2312" w:eastAsia="仿宋_GB2312"/>
                <w:sz w:val="21"/>
              </w:rPr>
              <w:t>三、建设标准</w:t>
            </w:r>
          </w:p>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全民健身路径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所有器材</w:t>
            </w:r>
            <w:r>
              <w:rPr>
                <w:rFonts w:ascii="仿宋_GB2312" w:hAnsi="仿宋_GB2312" w:cs="仿宋_GB2312" w:eastAsia="仿宋_GB2312"/>
                <w:sz w:val="21"/>
              </w:rPr>
              <w:t>符合</w:t>
            </w:r>
            <w:r>
              <w:rPr>
                <w:rFonts w:ascii="仿宋_GB2312" w:hAnsi="仿宋_GB2312" w:cs="仿宋_GB2312" w:eastAsia="仿宋_GB2312"/>
                <w:sz w:val="21"/>
              </w:rPr>
              <w:t>GB19272-2011《室外健身器材的安全通用要求》</w:t>
            </w:r>
            <w:r>
              <w:rPr>
                <w:rFonts w:ascii="仿宋_GB2312" w:hAnsi="仿宋_GB2312" w:cs="仿宋_GB2312" w:eastAsia="仿宋_GB2312"/>
                <w:sz w:val="21"/>
              </w:rPr>
              <w:t>并持有国家认证认可监督管理委员会批准具备体育用品认证资格的第三方认证机构依据</w:t>
            </w:r>
            <w:r>
              <w:rPr>
                <w:rFonts w:ascii="仿宋_GB2312" w:hAnsi="仿宋_GB2312" w:cs="仿宋_GB2312" w:eastAsia="仿宋_GB2312"/>
                <w:sz w:val="21"/>
              </w:rPr>
              <w:t>GB19272-2011</w:t>
            </w:r>
            <w:r>
              <w:rPr>
                <w:rFonts w:ascii="仿宋_GB2312" w:hAnsi="仿宋_GB2312" w:cs="仿宋_GB2312" w:eastAsia="仿宋_GB2312"/>
                <w:sz w:val="21"/>
              </w:rPr>
              <w:t>标准出具的认证证书</w:t>
            </w:r>
            <w:r>
              <w:rPr>
                <w:rFonts w:ascii="仿宋_GB2312" w:hAnsi="仿宋_GB2312" w:cs="仿宋_GB2312" w:eastAsia="仿宋_GB2312"/>
                <w:sz w:val="21"/>
              </w:rPr>
              <w:t>，质保期</w:t>
            </w:r>
            <w:r>
              <w:rPr>
                <w:rFonts w:ascii="仿宋_GB2312" w:hAnsi="仿宋_GB2312" w:cs="仿宋_GB2312" w:eastAsia="仿宋_GB2312"/>
                <w:sz w:val="21"/>
              </w:rPr>
              <w:t>8年。</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全民健身路径</w:t>
            </w:r>
            <w:r>
              <w:rPr>
                <w:rFonts w:ascii="仿宋_GB2312" w:hAnsi="仿宋_GB2312" w:cs="仿宋_GB2312" w:eastAsia="仿宋_GB2312"/>
                <w:sz w:val="21"/>
                <w:b/>
              </w:rPr>
              <w:t>A类型</w:t>
            </w:r>
          </w:p>
          <w:tbl>
            <w:tblPr>
              <w:tblInd w:type="dxa" w:w="120"/>
              <w:tblBorders>
                <w:top w:val="none" w:color="000000" w:sz="4"/>
                <w:left w:val="none" w:color="000000" w:sz="4"/>
                <w:bottom w:val="none" w:color="000000" w:sz="4"/>
                <w:right w:val="none" w:color="000000" w:sz="4"/>
                <w:insideH w:val="none"/>
                <w:insideV w:val="none"/>
              </w:tblBorders>
            </w:tblPr>
            <w:tblGrid>
              <w:gridCol w:w="381"/>
              <w:gridCol w:w="1281"/>
              <w:gridCol w:w="476"/>
              <w:gridCol w:w="414"/>
            </w:tblGrid>
            <w:tr>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器材名称</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地埋式篮球架（含划线）</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室外乒乓球台</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天梯</w:t>
                  </w:r>
                  <w:r>
                    <w:rPr>
                      <w:rFonts w:ascii="仿宋_GB2312" w:hAnsi="仿宋_GB2312" w:cs="仿宋_GB2312" w:eastAsia="仿宋_GB2312"/>
                      <w:sz w:val="21"/>
                    </w:rPr>
                    <w:t>（含悬浮地板）</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肋木（含悬浮地板）</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椭圆机</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俯卧压腿训练器</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太极推揉器</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腿部按摩器</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告示牌</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ind w:firstLine="422"/>
              <w:jc w:val="both"/>
            </w:pPr>
            <w:r>
              <w:rPr>
                <w:rFonts w:ascii="仿宋_GB2312" w:hAnsi="仿宋_GB2312" w:cs="仿宋_GB2312" w:eastAsia="仿宋_GB2312"/>
                <w:sz w:val="21"/>
                <w:b/>
              </w:rPr>
              <w:t>2.全民健身路径B类型</w:t>
            </w:r>
          </w:p>
          <w:tbl>
            <w:tblPr>
              <w:tblInd w:type="dxa" w:w="120"/>
              <w:tblBorders>
                <w:top w:val="none" w:color="000000" w:sz="4"/>
                <w:left w:val="none" w:color="000000" w:sz="4"/>
                <w:bottom w:val="none" w:color="000000" w:sz="4"/>
                <w:right w:val="none" w:color="000000" w:sz="4"/>
                <w:insideH w:val="none"/>
                <w:insideV w:val="none"/>
              </w:tblBorders>
            </w:tblPr>
            <w:tblGrid>
              <w:gridCol w:w="381"/>
              <w:gridCol w:w="1281"/>
              <w:gridCol w:w="476"/>
              <w:gridCol w:w="414"/>
            </w:tblGrid>
            <w:tr>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器材名称</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室外乒乓球台</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天梯</w:t>
                  </w:r>
                  <w:r>
                    <w:rPr>
                      <w:rFonts w:ascii="仿宋_GB2312" w:hAnsi="仿宋_GB2312" w:cs="仿宋_GB2312" w:eastAsia="仿宋_GB2312"/>
                      <w:sz w:val="21"/>
                    </w:rPr>
                    <w:t>（含悬浮地板）</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肋木（含悬浮地板）</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俯卧压腿训练器</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骑马机</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告示牌</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ind w:firstLine="422"/>
              <w:jc w:val="both"/>
            </w:pPr>
            <w:r>
              <w:rPr>
                <w:rFonts w:ascii="仿宋_GB2312" w:hAnsi="仿宋_GB2312" w:cs="仿宋_GB2312" w:eastAsia="仿宋_GB2312"/>
                <w:sz w:val="21"/>
                <w:b/>
              </w:rPr>
              <w:t>（二）群众健身房</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群众健身房</w:t>
            </w:r>
            <w:r>
              <w:rPr>
                <w:rFonts w:ascii="仿宋_GB2312" w:hAnsi="仿宋_GB2312" w:cs="仿宋_GB2312" w:eastAsia="仿宋_GB2312"/>
                <w:sz w:val="21"/>
                <w:b/>
              </w:rPr>
              <w:t>A类型</w:t>
            </w:r>
          </w:p>
          <w:tbl>
            <w:tblPr>
              <w:tblInd w:type="dxa" w:w="120"/>
              <w:tblBorders>
                <w:top w:val="none" w:color="000000" w:sz="4"/>
                <w:left w:val="none" w:color="000000" w:sz="4"/>
                <w:bottom w:val="none" w:color="000000" w:sz="4"/>
                <w:right w:val="none" w:color="000000" w:sz="4"/>
                <w:insideH w:val="none"/>
                <w:insideV w:val="none"/>
              </w:tblBorders>
            </w:tblPr>
            <w:tblGrid>
              <w:gridCol w:w="385"/>
              <w:gridCol w:w="253"/>
              <w:gridCol w:w="1915"/>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器材</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技术标准</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w:t>
                  </w:r>
                </w:p>
                <w:p>
                  <w:pPr>
                    <w:pStyle w:val="null3"/>
                    <w:jc w:val="center"/>
                  </w:pPr>
                  <w:r>
                    <w:rPr>
                      <w:rFonts w:ascii="仿宋_GB2312" w:hAnsi="仿宋_GB2312" w:cs="仿宋_GB2312" w:eastAsia="仿宋_GB2312"/>
                      <w:sz w:val="21"/>
                    </w:rPr>
                    <w:t>跑步机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产品符合</w:t>
                  </w:r>
                  <w:r>
                    <w:rPr>
                      <w:rFonts w:ascii="仿宋_GB2312" w:hAnsi="仿宋_GB2312" w:cs="仿宋_GB2312" w:eastAsia="仿宋_GB2312"/>
                      <w:sz w:val="21"/>
                    </w:rPr>
                    <w:t>GB 17498-2008</w:t>
                  </w:r>
                  <w:r>
                    <w:rPr>
                      <w:rFonts w:ascii="仿宋_GB2312" w:hAnsi="仿宋_GB2312" w:cs="仿宋_GB2312" w:eastAsia="仿宋_GB2312"/>
                      <w:sz w:val="21"/>
                    </w:rPr>
                    <w:t>国标要求，并提供国家体育用品质量监督检验中心检验合格的检验报告；</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尺寸</w:t>
                  </w:r>
                  <w:r>
                    <w:rPr>
                      <w:rFonts w:ascii="仿宋_GB2312" w:hAnsi="仿宋_GB2312" w:cs="仿宋_GB2312" w:eastAsia="仿宋_GB2312"/>
                      <w:sz w:val="21"/>
                    </w:rPr>
                    <w:t>≥1956×910×1520 mm，跑步区域尺寸≥500×1500mm；功率≥2.0HP 功率交流电机，超低噪音、运行平稳；有显示屏；外观设计时尚美观，防滑性能好；</w:t>
                  </w:r>
                  <w:r>
                    <w:rPr>
                      <w:rFonts w:ascii="仿宋_GB2312" w:hAnsi="仿宋_GB2312" w:cs="仿宋_GB2312" w:eastAsia="仿宋_GB2312"/>
                      <w:sz w:val="21"/>
                    </w:rPr>
                    <w:t>有缓冲系统；最大承重需</w:t>
                  </w:r>
                  <w:r>
                    <w:rPr>
                      <w:rFonts w:ascii="仿宋_GB2312" w:hAnsi="仿宋_GB2312" w:cs="仿宋_GB2312" w:eastAsia="仿宋_GB2312"/>
                      <w:sz w:val="21"/>
                    </w:rPr>
                    <w:t>≥150kg。</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椭圆车</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产品符合</w:t>
                  </w:r>
                  <w:r>
                    <w:rPr>
                      <w:rFonts w:ascii="仿宋_GB2312" w:hAnsi="仿宋_GB2312" w:cs="仿宋_GB2312" w:eastAsia="仿宋_GB2312"/>
                      <w:sz w:val="21"/>
                    </w:rPr>
                    <w:t>GB 17498-2008</w:t>
                  </w:r>
                  <w:r>
                    <w:rPr>
                      <w:rFonts w:ascii="仿宋_GB2312" w:hAnsi="仿宋_GB2312" w:cs="仿宋_GB2312" w:eastAsia="仿宋_GB2312"/>
                      <w:sz w:val="21"/>
                    </w:rPr>
                    <w:t>国标要求，并提供国家体育用品质量监督检验中心检验合格的检验报告；</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尺寸</w:t>
                  </w:r>
                  <w:r>
                    <w:rPr>
                      <w:rFonts w:ascii="仿宋_GB2312" w:hAnsi="仿宋_GB2312" w:cs="仿宋_GB2312" w:eastAsia="仿宋_GB2312"/>
                      <w:sz w:val="21"/>
                    </w:rPr>
                    <w:t>≥1600mm×560mm×1100mm；转动轴承运转安静、流畅；传动链条需为高强度链条，传动平稳；有多功能控制面板（至少能够显示热量、时间、速度、转速、距离、心率）；把手可上下、前后、左右调节；最大限重≥120kg。</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划船器</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产品符合</w:t>
                  </w:r>
                  <w:r>
                    <w:rPr>
                      <w:rFonts w:ascii="仿宋_GB2312" w:hAnsi="仿宋_GB2312" w:cs="仿宋_GB2312" w:eastAsia="仿宋_GB2312"/>
                      <w:sz w:val="21"/>
                    </w:rPr>
                    <w:t>GB 17498-2008</w:t>
                  </w:r>
                  <w:r>
                    <w:rPr>
                      <w:rFonts w:ascii="仿宋_GB2312" w:hAnsi="仿宋_GB2312" w:cs="仿宋_GB2312" w:eastAsia="仿宋_GB2312"/>
                      <w:sz w:val="21"/>
                    </w:rPr>
                    <w:t>国标要求，并提供国家体育用品质量监督检验中心检验合格的检验报告；</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最大承重</w:t>
                  </w:r>
                  <w:r>
                    <w:rPr>
                      <w:rFonts w:ascii="仿宋_GB2312" w:hAnsi="仿宋_GB2312" w:cs="仿宋_GB2312" w:eastAsia="仿宋_GB2312"/>
                      <w:sz w:val="21"/>
                    </w:rPr>
                    <w:t>≥150kg，传动方式：链条传动，阻力系统：风阻，阻力等级：无级调节，显示窗口：5英寸LCD屏幕，传感器：霍尔传感器，显示信息：时间、配速/平均配速、桨频/平均桨频、距离、热量、功率/平均功率、心率/平均心率，尺寸≥2340×560×1050(mm)。</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三站</w:t>
                  </w:r>
                </w:p>
                <w:p>
                  <w:pPr>
                    <w:pStyle w:val="null3"/>
                    <w:jc w:val="center"/>
                  </w:pPr>
                  <w:r>
                    <w:rPr>
                      <w:rFonts w:ascii="仿宋_GB2312" w:hAnsi="仿宋_GB2312" w:cs="仿宋_GB2312" w:eastAsia="仿宋_GB2312"/>
                      <w:sz w:val="21"/>
                    </w:rPr>
                    <w:t>综合机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产品符合</w:t>
                  </w:r>
                  <w:r>
                    <w:rPr>
                      <w:rFonts w:ascii="仿宋_GB2312" w:hAnsi="仿宋_GB2312" w:cs="仿宋_GB2312" w:eastAsia="仿宋_GB2312"/>
                      <w:sz w:val="21"/>
                    </w:rPr>
                    <w:t>GB 17498-2008</w:t>
                  </w:r>
                  <w:r>
                    <w:rPr>
                      <w:rFonts w:ascii="仿宋_GB2312" w:hAnsi="仿宋_GB2312" w:cs="仿宋_GB2312" w:eastAsia="仿宋_GB2312"/>
                      <w:sz w:val="21"/>
                    </w:rPr>
                    <w:t>国标要求，并提供国家体育用品质量监督检验中心检验合格的检验报告；</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尺寸</w:t>
                  </w:r>
                  <w:r>
                    <w:rPr>
                      <w:rFonts w:ascii="仿宋_GB2312" w:hAnsi="仿宋_GB2312" w:cs="仿宋_GB2312" w:eastAsia="仿宋_GB2312"/>
                      <w:sz w:val="21"/>
                    </w:rPr>
                    <w:t>≥1872×1626×2200(mm)</w:t>
                  </w:r>
                  <w:r>
                    <w:rPr>
                      <w:rFonts w:ascii="仿宋_GB2312" w:hAnsi="仿宋_GB2312" w:cs="仿宋_GB2312" w:eastAsia="仿宋_GB2312"/>
                      <w:sz w:val="21"/>
                    </w:rPr>
                    <w:t>；</w:t>
                  </w:r>
                  <w:r>
                    <w:rPr>
                      <w:rFonts w:ascii="仿宋_GB2312" w:hAnsi="仿宋_GB2312" w:cs="仿宋_GB2312" w:eastAsia="仿宋_GB2312"/>
                      <w:sz w:val="21"/>
                    </w:rPr>
                    <w:t>重量</w:t>
                  </w:r>
                  <w:r>
                    <w:rPr>
                      <w:rFonts w:ascii="仿宋_GB2312" w:hAnsi="仿宋_GB2312" w:cs="仿宋_GB2312" w:eastAsia="仿宋_GB2312"/>
                      <w:sz w:val="21"/>
                    </w:rPr>
                    <w:t>≥222kg</w:t>
                  </w:r>
                  <w:r>
                    <w:rPr>
                      <w:rFonts w:ascii="仿宋_GB2312" w:hAnsi="仿宋_GB2312" w:cs="仿宋_GB2312" w:eastAsia="仿宋_GB2312"/>
                      <w:sz w:val="21"/>
                    </w:rPr>
                    <w:t>；</w:t>
                  </w:r>
                  <w:r>
                    <w:rPr>
                      <w:rFonts w:ascii="仿宋_GB2312" w:hAnsi="仿宋_GB2312" w:cs="仿宋_GB2312" w:eastAsia="仿宋_GB2312"/>
                      <w:sz w:val="21"/>
                    </w:rPr>
                    <w:t>不锈钢护罩，美观安全</w:t>
                  </w:r>
                  <w:r>
                    <w:rPr>
                      <w:rFonts w:ascii="仿宋_GB2312" w:hAnsi="仿宋_GB2312" w:cs="仿宋_GB2312" w:eastAsia="仿宋_GB2312"/>
                      <w:sz w:val="21"/>
                    </w:rPr>
                    <w:t>；</w:t>
                  </w:r>
                  <w:r>
                    <w:rPr>
                      <w:rFonts w:ascii="仿宋_GB2312" w:hAnsi="仿宋_GB2312" w:cs="仿宋_GB2312" w:eastAsia="仿宋_GB2312"/>
                      <w:sz w:val="21"/>
                    </w:rPr>
                    <w:t>钢索：国产</w:t>
                  </w:r>
                  <w:r>
                    <w:rPr>
                      <w:rFonts w:ascii="仿宋_GB2312" w:hAnsi="仿宋_GB2312" w:cs="仿宋_GB2312" w:eastAsia="仿宋_GB2312"/>
                      <w:sz w:val="21"/>
                    </w:rPr>
                    <w:t>φ4.8mm钢索，增加产品的安全性和耐用性</w:t>
                  </w:r>
                  <w:r>
                    <w:rPr>
                      <w:rFonts w:ascii="仿宋_GB2312" w:hAnsi="仿宋_GB2312" w:cs="仿宋_GB2312" w:eastAsia="仿宋_GB2312"/>
                      <w:sz w:val="21"/>
                    </w:rPr>
                    <w:t>；</w:t>
                  </w:r>
                  <w:r>
                    <w:rPr>
                      <w:rFonts w:ascii="仿宋_GB2312" w:hAnsi="仿宋_GB2312" w:cs="仿宋_GB2312" w:eastAsia="仿宋_GB2312"/>
                      <w:sz w:val="21"/>
                    </w:rPr>
                    <w:t>滑轮：滑轮采用健身房器材的专用轴承滑轮</w:t>
                  </w:r>
                  <w:r>
                    <w:rPr>
                      <w:rFonts w:ascii="仿宋_GB2312" w:hAnsi="仿宋_GB2312" w:cs="仿宋_GB2312" w:eastAsia="仿宋_GB2312"/>
                      <w:sz w:val="21"/>
                    </w:rPr>
                    <w:t>，</w:t>
                  </w:r>
                  <w:r>
                    <w:rPr>
                      <w:rFonts w:ascii="仿宋_GB2312" w:hAnsi="仿宋_GB2312" w:cs="仿宋_GB2312" w:eastAsia="仿宋_GB2312"/>
                      <w:sz w:val="21"/>
                    </w:rPr>
                    <w:t>使用强度和耐磨性极大加强</w:t>
                  </w:r>
                  <w:r>
                    <w:rPr>
                      <w:rFonts w:ascii="仿宋_GB2312" w:hAnsi="仿宋_GB2312" w:cs="仿宋_GB2312" w:eastAsia="仿宋_GB2312"/>
                      <w:sz w:val="21"/>
                    </w:rPr>
                    <w:t>；</w:t>
                  </w:r>
                  <w:r>
                    <w:rPr>
                      <w:rFonts w:ascii="仿宋_GB2312" w:hAnsi="仿宋_GB2312" w:cs="仿宋_GB2312" w:eastAsia="仿宋_GB2312"/>
                      <w:sz w:val="21"/>
                    </w:rPr>
                    <w:t>至少满足十种锻炼方式。</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多用途负重训练器</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产品</w:t>
                  </w:r>
                  <w:r>
                    <w:rPr>
                      <w:rFonts w:ascii="仿宋_GB2312" w:hAnsi="仿宋_GB2312" w:cs="仿宋_GB2312" w:eastAsia="仿宋_GB2312"/>
                      <w:sz w:val="21"/>
                    </w:rPr>
                    <w:t>符合</w:t>
                  </w:r>
                  <w:r>
                    <w:rPr>
                      <w:rFonts w:ascii="仿宋_GB2312" w:hAnsi="仿宋_GB2312" w:cs="仿宋_GB2312" w:eastAsia="仿宋_GB2312"/>
                      <w:sz w:val="21"/>
                    </w:rPr>
                    <w:t>GB 17498-2008</w:t>
                  </w:r>
                  <w:r>
                    <w:rPr>
                      <w:rFonts w:ascii="仿宋_GB2312" w:hAnsi="仿宋_GB2312" w:cs="仿宋_GB2312" w:eastAsia="仿宋_GB2312"/>
                      <w:sz w:val="21"/>
                    </w:rPr>
                    <w:t>国标要求，并提供国家体育用品质量监督检验中心检验合格的检验报告；</w:t>
                  </w:r>
                </w:p>
                <w:p>
                  <w:pPr>
                    <w:pStyle w:val="null3"/>
                    <w:jc w:val="left"/>
                  </w:pPr>
                  <w:r>
                    <w:rPr>
                      <w:rFonts w:ascii="仿宋_GB2312" w:hAnsi="仿宋_GB2312" w:cs="仿宋_GB2312" w:eastAsia="仿宋_GB2312"/>
                      <w:sz w:val="21"/>
                    </w:rPr>
                    <w:t>2.产品尺寸</w:t>
                  </w:r>
                  <w:r>
                    <w:rPr>
                      <w:rFonts w:ascii="仿宋_GB2312" w:hAnsi="仿宋_GB2312" w:cs="仿宋_GB2312" w:eastAsia="仿宋_GB2312"/>
                      <w:sz w:val="21"/>
                    </w:rPr>
                    <w:t>≥</w:t>
                  </w:r>
                  <w:r>
                    <w:rPr>
                      <w:rFonts w:ascii="仿宋_GB2312" w:hAnsi="仿宋_GB2312" w:cs="仿宋_GB2312" w:eastAsia="仿宋_GB2312"/>
                      <w:sz w:val="21"/>
                    </w:rPr>
                    <w:t>1600</w:t>
                  </w:r>
                  <w:r>
                    <w:rPr>
                      <w:rFonts w:ascii="仿宋_GB2312" w:hAnsi="仿宋_GB2312" w:cs="仿宋_GB2312" w:eastAsia="仿宋_GB2312"/>
                      <w:sz w:val="21"/>
                    </w:rPr>
                    <w:t>×</w:t>
                  </w:r>
                  <w:r>
                    <w:rPr>
                      <w:rFonts w:ascii="仿宋_GB2312" w:hAnsi="仿宋_GB2312" w:cs="仿宋_GB2312" w:eastAsia="仿宋_GB2312"/>
                      <w:sz w:val="21"/>
                    </w:rPr>
                    <w:t>1700</w:t>
                  </w:r>
                  <w:r>
                    <w:rPr>
                      <w:rFonts w:ascii="仿宋_GB2312" w:hAnsi="仿宋_GB2312" w:cs="仿宋_GB2312" w:eastAsia="仿宋_GB2312"/>
                      <w:sz w:val="21"/>
                    </w:rPr>
                    <w:t>×</w:t>
                  </w:r>
                  <w:r>
                    <w:rPr>
                      <w:rFonts w:ascii="仿宋_GB2312" w:hAnsi="仿宋_GB2312" w:cs="仿宋_GB2312" w:eastAsia="仿宋_GB2312"/>
                      <w:sz w:val="21"/>
                    </w:rPr>
                    <w:t>2000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3.主架：壁厚</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mm</w:t>
                  </w:r>
                  <w:r>
                    <w:rPr>
                      <w:rFonts w:ascii="仿宋_GB2312" w:hAnsi="仿宋_GB2312" w:cs="仿宋_GB2312" w:eastAsia="仿宋_GB2312"/>
                      <w:sz w:val="21"/>
                    </w:rPr>
                    <w:t>钢材框架，器材更加坚实稳固；</w:t>
                  </w:r>
                </w:p>
                <w:p>
                  <w:pPr>
                    <w:pStyle w:val="null3"/>
                    <w:jc w:val="left"/>
                  </w:pPr>
                  <w:r>
                    <w:rPr>
                      <w:rFonts w:ascii="仿宋_GB2312" w:hAnsi="仿宋_GB2312" w:cs="仿宋_GB2312" w:eastAsia="仿宋_GB2312"/>
                      <w:sz w:val="21"/>
                    </w:rPr>
                    <w:t>4.须具有限位把手；</w:t>
                  </w:r>
                </w:p>
                <w:p>
                  <w:pPr>
                    <w:pStyle w:val="null3"/>
                    <w:jc w:val="left"/>
                  </w:pPr>
                  <w:r>
                    <w:rPr>
                      <w:rFonts w:ascii="仿宋_GB2312" w:hAnsi="仿宋_GB2312" w:cs="仿宋_GB2312" w:eastAsia="仿宋_GB2312"/>
                      <w:sz w:val="21"/>
                    </w:rPr>
                    <w:t>5.挂角：</w:t>
                  </w:r>
                  <w:r>
                    <w:rPr>
                      <w:rFonts w:ascii="仿宋_GB2312" w:hAnsi="仿宋_GB2312" w:cs="仿宋_GB2312" w:eastAsia="仿宋_GB2312"/>
                      <w:sz w:val="21"/>
                    </w:rPr>
                    <w:t>≥</w:t>
                  </w:r>
                  <w:r>
                    <w:rPr>
                      <w:rFonts w:ascii="仿宋_GB2312" w:hAnsi="仿宋_GB2312" w:cs="仿宋_GB2312" w:eastAsia="仿宋_GB2312"/>
                      <w:sz w:val="21"/>
                    </w:rPr>
                    <w:t>4个挂角，可收纳更多挂片；</w:t>
                  </w:r>
                </w:p>
                <w:p>
                  <w:pPr>
                    <w:pStyle w:val="null3"/>
                    <w:jc w:val="left"/>
                  </w:pPr>
                  <w:r>
                    <w:rPr>
                      <w:rFonts w:ascii="仿宋_GB2312" w:hAnsi="仿宋_GB2312" w:cs="仿宋_GB2312" w:eastAsia="仿宋_GB2312"/>
                      <w:sz w:val="21"/>
                    </w:rPr>
                    <w:t>6.运动限位：须具有限位把手运动过程更安全。</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哑铃</w:t>
                  </w:r>
                </w:p>
                <w:p>
                  <w:pPr>
                    <w:pStyle w:val="null3"/>
                    <w:jc w:val="center"/>
                  </w:pPr>
                  <w:r>
                    <w:rPr>
                      <w:rFonts w:ascii="仿宋_GB2312" w:hAnsi="仿宋_GB2312" w:cs="仿宋_GB2312" w:eastAsia="仿宋_GB2312"/>
                      <w:sz w:val="21"/>
                    </w:rPr>
                    <w:t>组套</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配置不少于</w:t>
                  </w:r>
                  <w:r>
                    <w:rPr>
                      <w:rFonts w:ascii="仿宋_GB2312" w:hAnsi="仿宋_GB2312" w:cs="仿宋_GB2312" w:eastAsia="仿宋_GB2312"/>
                      <w:sz w:val="21"/>
                    </w:rPr>
                    <w:t>10副的哑铃</w:t>
                  </w:r>
                  <w:r>
                    <w:rPr>
                      <w:rFonts w:ascii="仿宋_GB2312" w:hAnsi="仿宋_GB2312" w:cs="仿宋_GB2312" w:eastAsia="仿宋_GB2312"/>
                      <w:sz w:val="21"/>
                    </w:rPr>
                    <w:t>位置</w:t>
                  </w:r>
                  <w:r>
                    <w:rPr>
                      <w:rFonts w:ascii="仿宋_GB2312" w:hAnsi="仿宋_GB2312" w:cs="仿宋_GB2312" w:eastAsia="仿宋_GB2312"/>
                      <w:sz w:val="21"/>
                    </w:rPr>
                    <w:t>。</w:t>
                  </w:r>
                  <w:r>
                    <w:rPr>
                      <w:rFonts w:ascii="仿宋_GB2312" w:hAnsi="仿宋_GB2312" w:cs="仿宋_GB2312" w:eastAsia="仿宋_GB2312"/>
                      <w:sz w:val="21"/>
                    </w:rPr>
                    <w:t>所有</w:t>
                  </w:r>
                  <w:r>
                    <w:rPr>
                      <w:rFonts w:ascii="仿宋_GB2312" w:hAnsi="仿宋_GB2312" w:cs="仿宋_GB2312" w:eastAsia="仿宋_GB2312"/>
                      <w:sz w:val="21"/>
                    </w:rPr>
                    <w:t>哑铃</w:t>
                  </w:r>
                  <w:r>
                    <w:rPr>
                      <w:rFonts w:ascii="仿宋_GB2312" w:hAnsi="仿宋_GB2312" w:cs="仿宋_GB2312" w:eastAsia="仿宋_GB2312"/>
                      <w:sz w:val="21"/>
                    </w:rPr>
                    <w:t>总</w:t>
                  </w:r>
                  <w:r>
                    <w:rPr>
                      <w:rFonts w:ascii="仿宋_GB2312" w:hAnsi="仿宋_GB2312" w:cs="仿宋_GB2312" w:eastAsia="仿宋_GB2312"/>
                      <w:sz w:val="21"/>
                    </w:rPr>
                    <w:t>重量不低于</w:t>
                  </w:r>
                  <w:r>
                    <w:rPr>
                      <w:rFonts w:ascii="仿宋_GB2312" w:hAnsi="仿宋_GB2312" w:cs="仿宋_GB2312" w:eastAsia="仿宋_GB2312"/>
                      <w:sz w:val="21"/>
                    </w:rPr>
                    <w:t>260公斤，配皮面条凳一个。</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可调式双滑轮多功能训练器</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产品</w:t>
                  </w:r>
                  <w:r>
                    <w:rPr>
                      <w:rFonts w:ascii="仿宋_GB2312" w:hAnsi="仿宋_GB2312" w:cs="仿宋_GB2312" w:eastAsia="仿宋_GB2312"/>
                      <w:sz w:val="21"/>
                    </w:rPr>
                    <w:t>符合</w:t>
                  </w:r>
                  <w:r>
                    <w:rPr>
                      <w:rFonts w:ascii="仿宋_GB2312" w:hAnsi="仿宋_GB2312" w:cs="仿宋_GB2312" w:eastAsia="仿宋_GB2312"/>
                      <w:sz w:val="21"/>
                    </w:rPr>
                    <w:t>GB 17498-2008</w:t>
                  </w:r>
                  <w:r>
                    <w:rPr>
                      <w:rFonts w:ascii="仿宋_GB2312" w:hAnsi="仿宋_GB2312" w:cs="仿宋_GB2312" w:eastAsia="仿宋_GB2312"/>
                      <w:sz w:val="21"/>
                    </w:rPr>
                    <w:t>国标要求，并提供国家体育用品质量监督检验中心检验合格的检验报告；</w:t>
                  </w:r>
                </w:p>
                <w:p>
                  <w:pPr>
                    <w:pStyle w:val="null3"/>
                    <w:jc w:val="left"/>
                  </w:pPr>
                  <w:r>
                    <w:rPr>
                      <w:rFonts w:ascii="仿宋_GB2312" w:hAnsi="仿宋_GB2312" w:cs="仿宋_GB2312" w:eastAsia="仿宋_GB2312"/>
                      <w:sz w:val="21"/>
                    </w:rPr>
                    <w:t>2.管材采用方钢管材或圆管，管壁厚度</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3.最大训练载荷：</w:t>
                  </w:r>
                  <w:r>
                    <w:rPr>
                      <w:rFonts w:ascii="仿宋_GB2312" w:hAnsi="仿宋_GB2312" w:cs="仿宋_GB2312" w:eastAsia="仿宋_GB2312"/>
                      <w:sz w:val="21"/>
                    </w:rPr>
                    <w:t>≥</w:t>
                  </w:r>
                  <w:r>
                    <w:rPr>
                      <w:rFonts w:ascii="仿宋_GB2312" w:hAnsi="仿宋_GB2312" w:cs="仿宋_GB2312" w:eastAsia="仿宋_GB2312"/>
                      <w:sz w:val="21"/>
                    </w:rPr>
                    <w:t>90kg</w:t>
                  </w:r>
                  <w:r>
                    <w:rPr>
                      <w:rFonts w:ascii="仿宋_GB2312" w:hAnsi="仿宋_GB2312" w:cs="仿宋_GB2312" w:eastAsia="仿宋_GB2312"/>
                      <w:sz w:val="21"/>
                    </w:rPr>
                    <w:t>×</w:t>
                  </w:r>
                  <w:r>
                    <w:rPr>
                      <w:rFonts w:ascii="仿宋_GB2312" w:hAnsi="仿宋_GB2312" w:cs="仿宋_GB2312" w:eastAsia="仿宋_GB2312"/>
                      <w:sz w:val="21"/>
                    </w:rPr>
                    <w:t>2;</w:t>
                  </w:r>
                </w:p>
                <w:p>
                  <w:pPr>
                    <w:pStyle w:val="null3"/>
                    <w:jc w:val="left"/>
                  </w:pPr>
                  <w:r>
                    <w:rPr>
                      <w:rFonts w:ascii="仿宋_GB2312" w:hAnsi="仿宋_GB2312" w:cs="仿宋_GB2312" w:eastAsia="仿宋_GB2312"/>
                      <w:sz w:val="21"/>
                    </w:rPr>
                    <w:t>4.钢索：须采用</w:t>
                  </w:r>
                  <w:r>
                    <w:rPr>
                      <w:rFonts w:ascii="仿宋_GB2312" w:hAnsi="仿宋_GB2312" w:cs="仿宋_GB2312" w:eastAsia="仿宋_GB2312"/>
                      <w:sz w:val="21"/>
                    </w:rPr>
                    <w:t>≥φ4.8mm</w:t>
                  </w:r>
                  <w:r>
                    <w:rPr>
                      <w:rFonts w:ascii="仿宋_GB2312" w:hAnsi="仿宋_GB2312" w:cs="仿宋_GB2312" w:eastAsia="仿宋_GB2312"/>
                      <w:sz w:val="21"/>
                    </w:rPr>
                    <w:t>钢索，增加产品的安全性和耐用性；</w:t>
                  </w:r>
                </w:p>
                <w:p>
                  <w:pPr>
                    <w:pStyle w:val="null3"/>
                    <w:jc w:val="left"/>
                  </w:pPr>
                  <w:r>
                    <w:rPr>
                      <w:rFonts w:ascii="仿宋_GB2312" w:hAnsi="仿宋_GB2312" w:cs="仿宋_GB2312" w:eastAsia="仿宋_GB2312"/>
                      <w:sz w:val="21"/>
                    </w:rPr>
                    <w:t>5.主架具有上下两处收纳架，可收纳更多附件，为进阶用户提供多种动作选择；</w:t>
                  </w:r>
                </w:p>
                <w:p>
                  <w:pPr>
                    <w:pStyle w:val="null3"/>
                    <w:jc w:val="left"/>
                  </w:pPr>
                  <w:r>
                    <w:rPr>
                      <w:rFonts w:ascii="仿宋_GB2312" w:hAnsi="仿宋_GB2312" w:cs="仿宋_GB2312" w:eastAsia="仿宋_GB2312"/>
                      <w:sz w:val="21"/>
                    </w:rPr>
                    <w:t>6.动态组件：所有滑轮、绳索等动态组件均要配备防护罩，有效避免对使用者及周围人群造成伤害；</w:t>
                  </w:r>
                </w:p>
                <w:p>
                  <w:pPr>
                    <w:pStyle w:val="null3"/>
                    <w:jc w:val="left"/>
                  </w:pPr>
                  <w:r>
                    <w:rPr>
                      <w:rFonts w:ascii="仿宋_GB2312" w:hAnsi="仿宋_GB2312" w:cs="仿宋_GB2312" w:eastAsia="仿宋_GB2312"/>
                      <w:sz w:val="21"/>
                    </w:rPr>
                    <w:t>7.护罩：不锈钢护罩；</w:t>
                  </w:r>
                </w:p>
                <w:p>
                  <w:pPr>
                    <w:pStyle w:val="null3"/>
                    <w:jc w:val="left"/>
                  </w:pPr>
                  <w:r>
                    <w:rPr>
                      <w:rFonts w:ascii="仿宋_GB2312" w:hAnsi="仿宋_GB2312" w:cs="仿宋_GB2312" w:eastAsia="仿宋_GB2312"/>
                      <w:sz w:val="21"/>
                    </w:rPr>
                    <w:t>8.产品尺寸：</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00×</w:t>
                  </w:r>
                  <w:r>
                    <w:rPr>
                      <w:rFonts w:ascii="仿宋_GB2312" w:hAnsi="仿宋_GB2312" w:cs="仿宋_GB2312" w:eastAsia="仿宋_GB2312"/>
                      <w:sz w:val="21"/>
                    </w:rPr>
                    <w:t>1100</w:t>
                  </w: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00(mm)；</w:t>
                  </w:r>
                </w:p>
                <w:p>
                  <w:pPr>
                    <w:pStyle w:val="null3"/>
                    <w:jc w:val="left"/>
                  </w:pPr>
                  <w:r>
                    <w:rPr>
                      <w:rFonts w:ascii="仿宋_GB2312" w:hAnsi="仿宋_GB2312" w:cs="仿宋_GB2312" w:eastAsia="仿宋_GB2312"/>
                      <w:sz w:val="21"/>
                    </w:rPr>
                    <w:t>9.锻炼肌肉：锻炼内容可涉及胸、肩、背、腿等人体各大肌肉群。</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乒乓</w:t>
                  </w:r>
                </w:p>
                <w:p>
                  <w:pPr>
                    <w:pStyle w:val="null3"/>
                    <w:jc w:val="center"/>
                  </w:pPr>
                  <w:r>
                    <w:rPr>
                      <w:rFonts w:ascii="仿宋_GB2312" w:hAnsi="仿宋_GB2312" w:cs="仿宋_GB2312" w:eastAsia="仿宋_GB2312"/>
                      <w:sz w:val="21"/>
                    </w:rPr>
                    <w:t>球台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台面尺寸</w:t>
                  </w:r>
                  <w:r>
                    <w:rPr>
                      <w:rFonts w:ascii="仿宋_GB2312" w:hAnsi="仿宋_GB2312" w:cs="仿宋_GB2312" w:eastAsia="仿宋_GB2312"/>
                      <w:sz w:val="21"/>
                    </w:rPr>
                    <w:t>≥2740×1525,台高: 760,弹性: 220-250,弹性均匀度:≤10.台面光泽度:≤10度,台面摩擦系数:≤0.4,球台稳定性:≤7.台面厚度：25。</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w:t>
                  </w:r>
                </w:p>
                <w:p>
                  <w:pPr>
                    <w:pStyle w:val="null3"/>
                    <w:jc w:val="center"/>
                  </w:pPr>
                  <w:r>
                    <w:rPr>
                      <w:rFonts w:ascii="仿宋_GB2312" w:hAnsi="仿宋_GB2312" w:cs="仿宋_GB2312" w:eastAsia="仿宋_GB2312"/>
                      <w:sz w:val="21"/>
                    </w:rPr>
                    <w:t>象棋桌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台面尺寸</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 xml:space="preserve">mm,台高: </w:t>
                  </w:r>
                  <w:r>
                    <w:rPr>
                      <w:rFonts w:ascii="仿宋_GB2312" w:hAnsi="仿宋_GB2312" w:cs="仿宋_GB2312" w:eastAsia="仿宋_GB2312"/>
                      <w:sz w:val="21"/>
                    </w:rPr>
                    <w:t>500</w:t>
                  </w:r>
                  <w:r>
                    <w:rPr>
                      <w:rFonts w:ascii="仿宋_GB2312" w:hAnsi="仿宋_GB2312" w:cs="仿宋_GB2312" w:eastAsia="仿宋_GB2312"/>
                      <w:sz w:val="21"/>
                    </w:rPr>
                    <w:t>mm</w:t>
                  </w:r>
                  <w:r>
                    <w:rPr>
                      <w:rFonts w:ascii="仿宋_GB2312" w:hAnsi="仿宋_GB2312" w:cs="仿宋_GB2312" w:eastAsia="仿宋_GB2312"/>
                      <w:sz w:val="21"/>
                    </w:rPr>
                    <w:t>，是木材质，配四把实木椅子。</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场地</w:t>
                  </w:r>
                </w:p>
                <w:p>
                  <w:pPr>
                    <w:pStyle w:val="null3"/>
                    <w:jc w:val="center"/>
                  </w:pPr>
                  <w:r>
                    <w:rPr>
                      <w:rFonts w:ascii="仿宋_GB2312" w:hAnsi="仿宋_GB2312" w:cs="仿宋_GB2312" w:eastAsia="仿宋_GB2312"/>
                      <w:sz w:val="21"/>
                    </w:rPr>
                    <w:t>地胶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厚度</w:t>
                  </w:r>
                  <w:r>
                    <w:rPr>
                      <w:rFonts w:ascii="仿宋_GB2312" w:hAnsi="仿宋_GB2312" w:cs="仿宋_GB2312" w:eastAsia="仿宋_GB2312"/>
                      <w:sz w:val="21"/>
                    </w:rPr>
                    <w:t>≥4.5mm;产品颜色</w:t>
                  </w:r>
                  <w:r>
                    <w:rPr>
                      <w:rFonts w:ascii="仿宋_GB2312" w:hAnsi="仿宋_GB2312" w:cs="仿宋_GB2312" w:eastAsia="仿宋_GB2312"/>
                      <w:sz w:val="21"/>
                    </w:rPr>
                    <w:t>：</w:t>
                  </w:r>
                  <w:r>
                    <w:rPr>
                      <w:rFonts w:ascii="仿宋_GB2312" w:hAnsi="仿宋_GB2312" w:cs="仿宋_GB2312" w:eastAsia="仿宋_GB2312"/>
                      <w:sz w:val="21"/>
                    </w:rPr>
                    <w:t>灰色</w:t>
                  </w:r>
                  <w:r>
                    <w:rPr>
                      <w:rFonts w:ascii="仿宋_GB2312" w:hAnsi="仿宋_GB2312" w:cs="仿宋_GB2312" w:eastAsia="仿宋_GB2312"/>
                      <w:sz w:val="21"/>
                    </w:rPr>
                    <w:t>;耐磨层：不小于1.3mmPVC耐磨层；</w:t>
                  </w:r>
                  <w:r>
                    <w:rPr>
                      <w:rFonts w:ascii="仿宋_GB2312" w:hAnsi="仿宋_GB2312" w:cs="仿宋_GB2312" w:eastAsia="仿宋_GB2312"/>
                      <w:sz w:val="21"/>
                    </w:rPr>
                    <w:t>缓冲层厚度：不小于</w:t>
                  </w:r>
                  <w:r>
                    <w:rPr>
                      <w:rFonts w:ascii="仿宋_GB2312" w:hAnsi="仿宋_GB2312" w:cs="仿宋_GB2312" w:eastAsia="仿宋_GB2312"/>
                      <w:sz w:val="21"/>
                    </w:rPr>
                    <w:t>3mm。</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温馨</w:t>
                  </w:r>
                </w:p>
                <w:p>
                  <w:pPr>
                    <w:pStyle w:val="null3"/>
                    <w:jc w:val="center"/>
                  </w:pPr>
                  <w:r>
                    <w:rPr>
                      <w:rFonts w:ascii="仿宋_GB2312" w:hAnsi="仿宋_GB2312" w:cs="仿宋_GB2312" w:eastAsia="仿宋_GB2312"/>
                      <w:sz w:val="21"/>
                    </w:rPr>
                    <w:t>提示牌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50cm×70cm；亚克力材质。将提示内容夹于其中，装订在室内墙面；具体内容另行提供。</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告示牌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40×60cm；铝钢材质；不锈钢烤漆丝印；装订在室外墙面；具体内容另行提供。</w:t>
                  </w:r>
                </w:p>
              </w:tc>
            </w:tr>
          </w:tbl>
          <w:p>
            <w:pPr>
              <w:pStyle w:val="null3"/>
              <w:ind w:firstLine="422"/>
              <w:jc w:val="both"/>
            </w:pPr>
            <w:r>
              <w:rPr>
                <w:rFonts w:ascii="仿宋_GB2312" w:hAnsi="仿宋_GB2312" w:cs="仿宋_GB2312" w:eastAsia="仿宋_GB2312"/>
                <w:sz w:val="21"/>
                <w:b/>
              </w:rPr>
              <w:t>2.群众健身房B类型</w:t>
            </w:r>
          </w:p>
          <w:tbl>
            <w:tblPr>
              <w:tblInd w:type="dxa" w:w="120"/>
              <w:tblBorders>
                <w:top w:val="none" w:color="000000" w:sz="4"/>
                <w:left w:val="none" w:color="000000" w:sz="4"/>
                <w:bottom w:val="none" w:color="000000" w:sz="4"/>
                <w:right w:val="none" w:color="000000" w:sz="4"/>
                <w:insideH w:val="none"/>
                <w:insideV w:val="none"/>
              </w:tblBorders>
            </w:tblPr>
            <w:tblGrid>
              <w:gridCol w:w="440"/>
              <w:gridCol w:w="244"/>
              <w:gridCol w:w="1869"/>
            </w:tblGrid>
            <w:tr>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器材</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8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技术标准</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w:t>
                  </w:r>
                </w:p>
                <w:p>
                  <w:pPr>
                    <w:pStyle w:val="null3"/>
                    <w:jc w:val="center"/>
                  </w:pPr>
                  <w:r>
                    <w:rPr>
                      <w:rFonts w:ascii="仿宋_GB2312" w:hAnsi="仿宋_GB2312" w:cs="仿宋_GB2312" w:eastAsia="仿宋_GB2312"/>
                      <w:sz w:val="21"/>
                    </w:rPr>
                    <w:t>跑步机</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产品符合</w:t>
                  </w:r>
                  <w:r>
                    <w:rPr>
                      <w:rFonts w:ascii="仿宋_GB2312" w:hAnsi="仿宋_GB2312" w:cs="仿宋_GB2312" w:eastAsia="仿宋_GB2312"/>
                      <w:sz w:val="21"/>
                    </w:rPr>
                    <w:t>GB 17498-2008</w:t>
                  </w:r>
                  <w:r>
                    <w:rPr>
                      <w:rFonts w:ascii="仿宋_GB2312" w:hAnsi="仿宋_GB2312" w:cs="仿宋_GB2312" w:eastAsia="仿宋_GB2312"/>
                      <w:sz w:val="21"/>
                    </w:rPr>
                    <w:t>国标要求，并提供国家体育用品质量监督检验中心检验合格的检验报告；</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尺寸</w:t>
                  </w:r>
                  <w:r>
                    <w:rPr>
                      <w:rFonts w:ascii="仿宋_GB2312" w:hAnsi="仿宋_GB2312" w:cs="仿宋_GB2312" w:eastAsia="仿宋_GB2312"/>
                      <w:sz w:val="21"/>
                    </w:rPr>
                    <w:t>≥1956×910×1520 mm，跑步区域尺寸≥500×1500mm；功率≥2.0HP 功率交流电机，超低噪音、运行平稳；有显示屏；外观设计时尚美观，防滑性能好；</w:t>
                  </w:r>
                  <w:r>
                    <w:rPr>
                      <w:rFonts w:ascii="仿宋_GB2312" w:hAnsi="仿宋_GB2312" w:cs="仿宋_GB2312" w:eastAsia="仿宋_GB2312"/>
                      <w:sz w:val="21"/>
                    </w:rPr>
                    <w:t>有缓冲系统；最大承重需</w:t>
                  </w:r>
                  <w:r>
                    <w:rPr>
                      <w:rFonts w:ascii="仿宋_GB2312" w:hAnsi="仿宋_GB2312" w:cs="仿宋_GB2312" w:eastAsia="仿宋_GB2312"/>
                      <w:sz w:val="21"/>
                    </w:rPr>
                    <w:t>≥150kg。</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可调式双滑轮多功能训练器</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产品</w:t>
                  </w:r>
                  <w:r>
                    <w:rPr>
                      <w:rFonts w:ascii="仿宋_GB2312" w:hAnsi="仿宋_GB2312" w:cs="仿宋_GB2312" w:eastAsia="仿宋_GB2312"/>
                      <w:sz w:val="21"/>
                    </w:rPr>
                    <w:t>符合</w:t>
                  </w:r>
                  <w:r>
                    <w:rPr>
                      <w:rFonts w:ascii="仿宋_GB2312" w:hAnsi="仿宋_GB2312" w:cs="仿宋_GB2312" w:eastAsia="仿宋_GB2312"/>
                      <w:sz w:val="21"/>
                    </w:rPr>
                    <w:t>GB 17498-2008</w:t>
                  </w:r>
                  <w:r>
                    <w:rPr>
                      <w:rFonts w:ascii="仿宋_GB2312" w:hAnsi="仿宋_GB2312" w:cs="仿宋_GB2312" w:eastAsia="仿宋_GB2312"/>
                      <w:sz w:val="21"/>
                    </w:rPr>
                    <w:t>国标要求，并提供国家体育用品质量监督检验中心检验合格的检验报告；</w:t>
                  </w:r>
                </w:p>
                <w:p>
                  <w:pPr>
                    <w:pStyle w:val="null3"/>
                    <w:jc w:val="left"/>
                  </w:pPr>
                  <w:r>
                    <w:rPr>
                      <w:rFonts w:ascii="仿宋_GB2312" w:hAnsi="仿宋_GB2312" w:cs="仿宋_GB2312" w:eastAsia="仿宋_GB2312"/>
                      <w:sz w:val="21"/>
                    </w:rPr>
                    <w:t>2.管材采用方钢管材或圆管，管壁厚度</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3.最大训练载荷：</w:t>
                  </w:r>
                  <w:r>
                    <w:rPr>
                      <w:rFonts w:ascii="仿宋_GB2312" w:hAnsi="仿宋_GB2312" w:cs="仿宋_GB2312" w:eastAsia="仿宋_GB2312"/>
                      <w:sz w:val="21"/>
                    </w:rPr>
                    <w:t>≥</w:t>
                  </w:r>
                  <w:r>
                    <w:rPr>
                      <w:rFonts w:ascii="仿宋_GB2312" w:hAnsi="仿宋_GB2312" w:cs="仿宋_GB2312" w:eastAsia="仿宋_GB2312"/>
                      <w:sz w:val="21"/>
                    </w:rPr>
                    <w:t>90kg</w:t>
                  </w:r>
                  <w:r>
                    <w:rPr>
                      <w:rFonts w:ascii="仿宋_GB2312" w:hAnsi="仿宋_GB2312" w:cs="仿宋_GB2312" w:eastAsia="仿宋_GB2312"/>
                      <w:sz w:val="21"/>
                    </w:rPr>
                    <w:t>×</w:t>
                  </w:r>
                  <w:r>
                    <w:rPr>
                      <w:rFonts w:ascii="仿宋_GB2312" w:hAnsi="仿宋_GB2312" w:cs="仿宋_GB2312" w:eastAsia="仿宋_GB2312"/>
                      <w:sz w:val="21"/>
                    </w:rPr>
                    <w:t>2;</w:t>
                  </w:r>
                </w:p>
                <w:p>
                  <w:pPr>
                    <w:pStyle w:val="null3"/>
                    <w:jc w:val="left"/>
                  </w:pPr>
                  <w:r>
                    <w:rPr>
                      <w:rFonts w:ascii="仿宋_GB2312" w:hAnsi="仿宋_GB2312" w:cs="仿宋_GB2312" w:eastAsia="仿宋_GB2312"/>
                      <w:sz w:val="21"/>
                    </w:rPr>
                    <w:t>4.钢索：须采用</w:t>
                  </w:r>
                  <w:r>
                    <w:rPr>
                      <w:rFonts w:ascii="仿宋_GB2312" w:hAnsi="仿宋_GB2312" w:cs="仿宋_GB2312" w:eastAsia="仿宋_GB2312"/>
                      <w:sz w:val="21"/>
                    </w:rPr>
                    <w:t>≥φ4.8mm</w:t>
                  </w:r>
                  <w:r>
                    <w:rPr>
                      <w:rFonts w:ascii="仿宋_GB2312" w:hAnsi="仿宋_GB2312" w:cs="仿宋_GB2312" w:eastAsia="仿宋_GB2312"/>
                      <w:sz w:val="21"/>
                    </w:rPr>
                    <w:t>钢索，增加产品的安全性和耐用性；</w:t>
                  </w:r>
                </w:p>
                <w:p>
                  <w:pPr>
                    <w:pStyle w:val="null3"/>
                    <w:jc w:val="left"/>
                  </w:pPr>
                  <w:r>
                    <w:rPr>
                      <w:rFonts w:ascii="仿宋_GB2312" w:hAnsi="仿宋_GB2312" w:cs="仿宋_GB2312" w:eastAsia="仿宋_GB2312"/>
                      <w:sz w:val="21"/>
                    </w:rPr>
                    <w:t>5.主架具有上下两处收纳架，可收纳更多附件，为进阶用户提供多种动作选择；</w:t>
                  </w:r>
                </w:p>
                <w:p>
                  <w:pPr>
                    <w:pStyle w:val="null3"/>
                    <w:jc w:val="left"/>
                  </w:pPr>
                  <w:r>
                    <w:rPr>
                      <w:rFonts w:ascii="仿宋_GB2312" w:hAnsi="仿宋_GB2312" w:cs="仿宋_GB2312" w:eastAsia="仿宋_GB2312"/>
                      <w:sz w:val="21"/>
                    </w:rPr>
                    <w:t>6.动态组件：所有滑轮、绳索等动态组件均要配备防护罩，有效避免对使用者及周围人群造成伤害；</w:t>
                  </w:r>
                </w:p>
                <w:p>
                  <w:pPr>
                    <w:pStyle w:val="null3"/>
                    <w:jc w:val="left"/>
                  </w:pPr>
                  <w:r>
                    <w:rPr>
                      <w:rFonts w:ascii="仿宋_GB2312" w:hAnsi="仿宋_GB2312" w:cs="仿宋_GB2312" w:eastAsia="仿宋_GB2312"/>
                      <w:sz w:val="21"/>
                    </w:rPr>
                    <w:t>7.护罩：不锈钢护罩；</w:t>
                  </w:r>
                </w:p>
                <w:p>
                  <w:pPr>
                    <w:pStyle w:val="null3"/>
                    <w:jc w:val="left"/>
                  </w:pPr>
                  <w:r>
                    <w:rPr>
                      <w:rFonts w:ascii="仿宋_GB2312" w:hAnsi="仿宋_GB2312" w:cs="仿宋_GB2312" w:eastAsia="仿宋_GB2312"/>
                      <w:sz w:val="21"/>
                    </w:rPr>
                    <w:t>8.产品尺寸：</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00×</w:t>
                  </w:r>
                  <w:r>
                    <w:rPr>
                      <w:rFonts w:ascii="仿宋_GB2312" w:hAnsi="仿宋_GB2312" w:cs="仿宋_GB2312" w:eastAsia="仿宋_GB2312"/>
                      <w:sz w:val="21"/>
                    </w:rPr>
                    <w:t>1100</w:t>
                  </w: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00(mm)；</w:t>
                  </w:r>
                </w:p>
                <w:p>
                  <w:pPr>
                    <w:pStyle w:val="null3"/>
                    <w:jc w:val="left"/>
                  </w:pPr>
                  <w:r>
                    <w:rPr>
                      <w:rFonts w:ascii="仿宋_GB2312" w:hAnsi="仿宋_GB2312" w:cs="仿宋_GB2312" w:eastAsia="仿宋_GB2312"/>
                      <w:sz w:val="21"/>
                    </w:rPr>
                    <w:t>9.锻炼肌肉：锻炼内容可涉及胸、肩、背、腿等人体各大肌肉群。</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多用途负重训练器</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产品</w:t>
                  </w:r>
                  <w:r>
                    <w:rPr>
                      <w:rFonts w:ascii="仿宋_GB2312" w:hAnsi="仿宋_GB2312" w:cs="仿宋_GB2312" w:eastAsia="仿宋_GB2312"/>
                      <w:sz w:val="21"/>
                    </w:rPr>
                    <w:t>符合</w:t>
                  </w:r>
                  <w:r>
                    <w:rPr>
                      <w:rFonts w:ascii="仿宋_GB2312" w:hAnsi="仿宋_GB2312" w:cs="仿宋_GB2312" w:eastAsia="仿宋_GB2312"/>
                      <w:sz w:val="21"/>
                    </w:rPr>
                    <w:t>GB 17498-2008</w:t>
                  </w:r>
                  <w:r>
                    <w:rPr>
                      <w:rFonts w:ascii="仿宋_GB2312" w:hAnsi="仿宋_GB2312" w:cs="仿宋_GB2312" w:eastAsia="仿宋_GB2312"/>
                      <w:sz w:val="21"/>
                    </w:rPr>
                    <w:t>国标要求，并提供国家体育用品质量监督检验中心检验合格的检验报告；</w:t>
                  </w:r>
                </w:p>
                <w:p>
                  <w:pPr>
                    <w:pStyle w:val="null3"/>
                    <w:jc w:val="left"/>
                  </w:pPr>
                  <w:r>
                    <w:rPr>
                      <w:rFonts w:ascii="仿宋_GB2312" w:hAnsi="仿宋_GB2312" w:cs="仿宋_GB2312" w:eastAsia="仿宋_GB2312"/>
                      <w:sz w:val="21"/>
                    </w:rPr>
                    <w:t>2.产品尺寸</w:t>
                  </w:r>
                  <w:r>
                    <w:rPr>
                      <w:rFonts w:ascii="仿宋_GB2312" w:hAnsi="仿宋_GB2312" w:cs="仿宋_GB2312" w:eastAsia="仿宋_GB2312"/>
                      <w:sz w:val="21"/>
                    </w:rPr>
                    <w:t>≥</w:t>
                  </w:r>
                  <w:r>
                    <w:rPr>
                      <w:rFonts w:ascii="仿宋_GB2312" w:hAnsi="仿宋_GB2312" w:cs="仿宋_GB2312" w:eastAsia="仿宋_GB2312"/>
                      <w:sz w:val="21"/>
                    </w:rPr>
                    <w:t>1600</w:t>
                  </w:r>
                  <w:r>
                    <w:rPr>
                      <w:rFonts w:ascii="仿宋_GB2312" w:hAnsi="仿宋_GB2312" w:cs="仿宋_GB2312" w:eastAsia="仿宋_GB2312"/>
                      <w:sz w:val="21"/>
                    </w:rPr>
                    <w:t>×</w:t>
                  </w:r>
                  <w:r>
                    <w:rPr>
                      <w:rFonts w:ascii="仿宋_GB2312" w:hAnsi="仿宋_GB2312" w:cs="仿宋_GB2312" w:eastAsia="仿宋_GB2312"/>
                      <w:sz w:val="21"/>
                    </w:rPr>
                    <w:t>1700</w:t>
                  </w:r>
                  <w:r>
                    <w:rPr>
                      <w:rFonts w:ascii="仿宋_GB2312" w:hAnsi="仿宋_GB2312" w:cs="仿宋_GB2312" w:eastAsia="仿宋_GB2312"/>
                      <w:sz w:val="21"/>
                    </w:rPr>
                    <w:t>×</w:t>
                  </w:r>
                  <w:r>
                    <w:rPr>
                      <w:rFonts w:ascii="仿宋_GB2312" w:hAnsi="仿宋_GB2312" w:cs="仿宋_GB2312" w:eastAsia="仿宋_GB2312"/>
                      <w:sz w:val="21"/>
                    </w:rPr>
                    <w:t>2000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3.主架：壁厚</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mm</w:t>
                  </w:r>
                  <w:r>
                    <w:rPr>
                      <w:rFonts w:ascii="仿宋_GB2312" w:hAnsi="仿宋_GB2312" w:cs="仿宋_GB2312" w:eastAsia="仿宋_GB2312"/>
                      <w:sz w:val="21"/>
                    </w:rPr>
                    <w:t>钢材框架，器材更加坚实稳固；</w:t>
                  </w:r>
                </w:p>
                <w:p>
                  <w:pPr>
                    <w:pStyle w:val="null3"/>
                    <w:jc w:val="left"/>
                  </w:pPr>
                  <w:r>
                    <w:rPr>
                      <w:rFonts w:ascii="仿宋_GB2312" w:hAnsi="仿宋_GB2312" w:cs="仿宋_GB2312" w:eastAsia="仿宋_GB2312"/>
                      <w:sz w:val="21"/>
                    </w:rPr>
                    <w:t>4.须具有限位把手；</w:t>
                  </w:r>
                </w:p>
                <w:p>
                  <w:pPr>
                    <w:pStyle w:val="null3"/>
                    <w:jc w:val="left"/>
                  </w:pPr>
                  <w:r>
                    <w:rPr>
                      <w:rFonts w:ascii="仿宋_GB2312" w:hAnsi="仿宋_GB2312" w:cs="仿宋_GB2312" w:eastAsia="仿宋_GB2312"/>
                      <w:sz w:val="21"/>
                    </w:rPr>
                    <w:t>5.挂角：</w:t>
                  </w:r>
                  <w:r>
                    <w:rPr>
                      <w:rFonts w:ascii="仿宋_GB2312" w:hAnsi="仿宋_GB2312" w:cs="仿宋_GB2312" w:eastAsia="仿宋_GB2312"/>
                      <w:sz w:val="21"/>
                    </w:rPr>
                    <w:t>≥</w:t>
                  </w:r>
                  <w:r>
                    <w:rPr>
                      <w:rFonts w:ascii="仿宋_GB2312" w:hAnsi="仿宋_GB2312" w:cs="仿宋_GB2312" w:eastAsia="仿宋_GB2312"/>
                      <w:sz w:val="21"/>
                    </w:rPr>
                    <w:t>4个挂角，可收纳更多挂片；</w:t>
                  </w:r>
                </w:p>
                <w:p>
                  <w:pPr>
                    <w:pStyle w:val="null3"/>
                    <w:jc w:val="left"/>
                  </w:pPr>
                  <w:r>
                    <w:rPr>
                      <w:rFonts w:ascii="仿宋_GB2312" w:hAnsi="仿宋_GB2312" w:cs="仿宋_GB2312" w:eastAsia="仿宋_GB2312"/>
                      <w:sz w:val="21"/>
                    </w:rPr>
                    <w:t>6.运动限位：须具有限位把手运动过程更安全。</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哑铃</w:t>
                  </w:r>
                </w:p>
                <w:p>
                  <w:pPr>
                    <w:pStyle w:val="null3"/>
                    <w:jc w:val="center"/>
                  </w:pPr>
                  <w:r>
                    <w:rPr>
                      <w:rFonts w:ascii="仿宋_GB2312" w:hAnsi="仿宋_GB2312" w:cs="仿宋_GB2312" w:eastAsia="仿宋_GB2312"/>
                      <w:sz w:val="21"/>
                    </w:rPr>
                    <w:t>组套</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配置不少于</w:t>
                  </w:r>
                  <w:r>
                    <w:rPr>
                      <w:rFonts w:ascii="仿宋_GB2312" w:hAnsi="仿宋_GB2312" w:cs="仿宋_GB2312" w:eastAsia="仿宋_GB2312"/>
                      <w:sz w:val="21"/>
                    </w:rPr>
                    <w:t>10副的哑铃</w:t>
                  </w:r>
                  <w:r>
                    <w:rPr>
                      <w:rFonts w:ascii="仿宋_GB2312" w:hAnsi="仿宋_GB2312" w:cs="仿宋_GB2312" w:eastAsia="仿宋_GB2312"/>
                      <w:sz w:val="21"/>
                    </w:rPr>
                    <w:t>位置</w:t>
                  </w:r>
                  <w:r>
                    <w:rPr>
                      <w:rFonts w:ascii="仿宋_GB2312" w:hAnsi="仿宋_GB2312" w:cs="仿宋_GB2312" w:eastAsia="仿宋_GB2312"/>
                      <w:sz w:val="21"/>
                    </w:rPr>
                    <w:t>。</w:t>
                  </w:r>
                  <w:r>
                    <w:rPr>
                      <w:rFonts w:ascii="仿宋_GB2312" w:hAnsi="仿宋_GB2312" w:cs="仿宋_GB2312" w:eastAsia="仿宋_GB2312"/>
                      <w:sz w:val="21"/>
                    </w:rPr>
                    <w:t>所有</w:t>
                  </w:r>
                  <w:r>
                    <w:rPr>
                      <w:rFonts w:ascii="仿宋_GB2312" w:hAnsi="仿宋_GB2312" w:cs="仿宋_GB2312" w:eastAsia="仿宋_GB2312"/>
                      <w:sz w:val="21"/>
                    </w:rPr>
                    <w:t>哑铃</w:t>
                  </w:r>
                  <w:r>
                    <w:rPr>
                      <w:rFonts w:ascii="仿宋_GB2312" w:hAnsi="仿宋_GB2312" w:cs="仿宋_GB2312" w:eastAsia="仿宋_GB2312"/>
                      <w:sz w:val="21"/>
                    </w:rPr>
                    <w:t>总</w:t>
                  </w:r>
                  <w:r>
                    <w:rPr>
                      <w:rFonts w:ascii="仿宋_GB2312" w:hAnsi="仿宋_GB2312" w:cs="仿宋_GB2312" w:eastAsia="仿宋_GB2312"/>
                      <w:sz w:val="21"/>
                    </w:rPr>
                    <w:t>重量不低于</w:t>
                  </w:r>
                  <w:r>
                    <w:rPr>
                      <w:rFonts w:ascii="仿宋_GB2312" w:hAnsi="仿宋_GB2312" w:cs="仿宋_GB2312" w:eastAsia="仿宋_GB2312"/>
                      <w:sz w:val="21"/>
                    </w:rPr>
                    <w:t>260公斤，配皮面条凳一个。</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乒乓</w:t>
                  </w:r>
                </w:p>
                <w:p>
                  <w:pPr>
                    <w:pStyle w:val="null3"/>
                    <w:jc w:val="center"/>
                  </w:pPr>
                  <w:r>
                    <w:rPr>
                      <w:rFonts w:ascii="仿宋_GB2312" w:hAnsi="仿宋_GB2312" w:cs="仿宋_GB2312" w:eastAsia="仿宋_GB2312"/>
                      <w:sz w:val="21"/>
                    </w:rPr>
                    <w:t>球台</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台面尺寸</w:t>
                  </w:r>
                  <w:r>
                    <w:rPr>
                      <w:rFonts w:ascii="仿宋_GB2312" w:hAnsi="仿宋_GB2312" w:cs="仿宋_GB2312" w:eastAsia="仿宋_GB2312"/>
                      <w:sz w:val="21"/>
                    </w:rPr>
                    <w:t>≥2740×1525,台高: 760,弹性: 220-250,弹性均匀度:≤10.台面光泽度:≤10度,台面摩擦系数:≤0.4,球台稳定性:≤7.台面厚度：25。</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场地</w:t>
                  </w:r>
                </w:p>
                <w:p>
                  <w:pPr>
                    <w:pStyle w:val="null3"/>
                    <w:jc w:val="center"/>
                  </w:pPr>
                  <w:r>
                    <w:rPr>
                      <w:rFonts w:ascii="仿宋_GB2312" w:hAnsi="仿宋_GB2312" w:cs="仿宋_GB2312" w:eastAsia="仿宋_GB2312"/>
                      <w:sz w:val="21"/>
                    </w:rPr>
                    <w:t>地胶</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r>
                    <w:rPr>
                      <w:rFonts w:ascii="仿宋_GB2312" w:hAnsi="仿宋_GB2312" w:cs="仿宋_GB2312" w:eastAsia="仿宋_GB2312"/>
                      <w:sz w:val="21"/>
                    </w:rPr>
                    <w:t>㎡</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厚度</w:t>
                  </w:r>
                  <w:r>
                    <w:rPr>
                      <w:rFonts w:ascii="仿宋_GB2312" w:hAnsi="仿宋_GB2312" w:cs="仿宋_GB2312" w:eastAsia="仿宋_GB2312"/>
                      <w:sz w:val="21"/>
                    </w:rPr>
                    <w:t>≥4.5mm;产品颜色</w:t>
                  </w:r>
                  <w:r>
                    <w:rPr>
                      <w:rFonts w:ascii="仿宋_GB2312" w:hAnsi="仿宋_GB2312" w:cs="仿宋_GB2312" w:eastAsia="仿宋_GB2312"/>
                      <w:sz w:val="21"/>
                    </w:rPr>
                    <w:t>：</w:t>
                  </w:r>
                  <w:r>
                    <w:rPr>
                      <w:rFonts w:ascii="仿宋_GB2312" w:hAnsi="仿宋_GB2312" w:cs="仿宋_GB2312" w:eastAsia="仿宋_GB2312"/>
                      <w:sz w:val="21"/>
                    </w:rPr>
                    <w:t>灰色</w:t>
                  </w:r>
                  <w:r>
                    <w:rPr>
                      <w:rFonts w:ascii="仿宋_GB2312" w:hAnsi="仿宋_GB2312" w:cs="仿宋_GB2312" w:eastAsia="仿宋_GB2312"/>
                      <w:sz w:val="21"/>
                    </w:rPr>
                    <w:t>;耐磨层：不小于1.3mmPVC耐磨层；</w:t>
                  </w:r>
                  <w:r>
                    <w:rPr>
                      <w:rFonts w:ascii="仿宋_GB2312" w:hAnsi="仿宋_GB2312" w:cs="仿宋_GB2312" w:eastAsia="仿宋_GB2312"/>
                      <w:sz w:val="21"/>
                    </w:rPr>
                    <w:t>缓冲层厚度：不小于</w:t>
                  </w:r>
                  <w:r>
                    <w:rPr>
                      <w:rFonts w:ascii="仿宋_GB2312" w:hAnsi="仿宋_GB2312" w:cs="仿宋_GB2312" w:eastAsia="仿宋_GB2312"/>
                      <w:sz w:val="21"/>
                    </w:rPr>
                    <w:t>3mm。</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温馨</w:t>
                  </w:r>
                </w:p>
                <w:p>
                  <w:pPr>
                    <w:pStyle w:val="null3"/>
                    <w:jc w:val="center"/>
                  </w:pPr>
                  <w:r>
                    <w:rPr>
                      <w:rFonts w:ascii="仿宋_GB2312" w:hAnsi="仿宋_GB2312" w:cs="仿宋_GB2312" w:eastAsia="仿宋_GB2312"/>
                      <w:sz w:val="21"/>
                    </w:rPr>
                    <w:t>提示牌</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50cm×70cm；亚克力材质。将提示内容夹于其中，装订在室内墙面；具体内容另行提供。</w:t>
                  </w:r>
                </w:p>
              </w:tc>
            </w:tr>
            <w:tr>
              <w:tc>
                <w:tcPr>
                  <w:tcW w:type="dxa" w:w="44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告示牌</w:t>
                  </w:r>
                </w:p>
              </w:tc>
              <w:tc>
                <w:tcPr>
                  <w:tcW w:type="dxa" w:w="24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6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40×60cm；铝钢材质；不锈钢烤漆丝印；装订在室外墙面；具体内容另行提供。</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b/>
              </w:rPr>
              <w:t>（三）笼式篮球场</w:t>
            </w:r>
          </w:p>
          <w:p>
            <w:pPr>
              <w:pStyle w:val="null3"/>
              <w:ind w:firstLine="420"/>
              <w:jc w:val="both"/>
            </w:pPr>
            <w:r>
              <w:rPr>
                <w:rFonts w:ascii="仿宋_GB2312" w:hAnsi="仿宋_GB2312" w:cs="仿宋_GB2312" w:eastAsia="仿宋_GB2312"/>
                <w:sz w:val="21"/>
              </w:rPr>
              <w:t>场地尺寸为整体面积</w:t>
            </w:r>
            <w:r>
              <w:rPr>
                <w:rFonts w:ascii="仿宋_GB2312" w:hAnsi="仿宋_GB2312" w:cs="仿宋_GB2312" w:eastAsia="仿宋_GB2312"/>
                <w:sz w:val="21"/>
              </w:rPr>
              <w:t>33米×19米，划线面积28×15米。器材设施符合笼式场地NSCC认证。质保期不少于8年。</w:t>
            </w:r>
          </w:p>
          <w:tbl>
            <w:tblPr>
              <w:tblInd w:type="dxa" w:w="120"/>
              <w:tblBorders>
                <w:top w:val="none" w:color="000000" w:sz="4"/>
                <w:left w:val="none" w:color="000000" w:sz="4"/>
                <w:bottom w:val="none" w:color="000000" w:sz="4"/>
                <w:right w:val="none" w:color="000000" w:sz="4"/>
                <w:insideH w:val="none"/>
                <w:insideV w:val="none"/>
              </w:tblBorders>
            </w:tblPr>
            <w:tblGrid>
              <w:gridCol w:w="330"/>
              <w:gridCol w:w="235"/>
              <w:gridCol w:w="268"/>
              <w:gridCol w:w="1719"/>
            </w:tblGrid>
            <w:tr>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c>
                <w:tcPr>
                  <w:tcW w:type="dxa" w:w="1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技术标准</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悬浮地板（含划线）</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627㎡</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p>
                  <w:pPr>
                    <w:pStyle w:val="null3"/>
                    <w:jc w:val="center"/>
                  </w:pPr>
                  <w:r>
                    <w:rPr>
                      <w:rFonts w:ascii="仿宋_GB2312" w:hAnsi="仿宋_GB2312" w:cs="仿宋_GB2312" w:eastAsia="仿宋_GB2312"/>
                      <w:sz w:val="21"/>
                    </w:rPr>
                    <w:t>×19</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地板规格</w:t>
                  </w:r>
                  <w:r>
                    <w:rPr>
                      <w:rFonts w:ascii="仿宋_GB2312" w:hAnsi="仿宋_GB2312" w:cs="仿宋_GB2312" w:eastAsia="仿宋_GB2312"/>
                      <w:sz w:val="21"/>
                    </w:rPr>
                    <w:t>30.48厘米×30.48厘米，厚度不低于15.6mm。单片重量不低于310克；采用悬浮式拼装底板，环保高强度聚丙烯聚合物，无毒、无味、绿色环保，具有良好的抗氧化、抗紫外线、防水防潮性能且平稳、防滑、弹性好；单点注塑、一次成型，软性材质，抗变形能力好；正面为米字形镂空结构，特殊纹路处理。背面为悬浮式模块结构, 每块由支撑点形成稳固的垂直方向弹性支撑；采用锁扣方式收边。场地划线采用白色场地专用漆涂料喷画。界线一律为5厘米。</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围网</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416㎡</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33+19）×2×4×2</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颜色为绿色，设置在边线、端线</w:t>
                  </w:r>
                  <w:r>
                    <w:rPr>
                      <w:rFonts w:ascii="仿宋_GB2312" w:hAnsi="仿宋_GB2312" w:cs="仿宋_GB2312" w:eastAsia="仿宋_GB2312"/>
                      <w:sz w:val="21"/>
                    </w:rPr>
                    <w:t>1.5米以外，高度不小于4米，风载荷标准值不小于0.35KN/平米。围网表面PVC包塑，丝径</w:t>
                  </w:r>
                  <w:r>
                    <w:rPr>
                      <w:rFonts w:ascii="仿宋_GB2312" w:hAnsi="仿宋_GB2312" w:cs="仿宋_GB2312" w:eastAsia="仿宋_GB2312"/>
                      <w:sz w:val="21"/>
                    </w:rPr>
                    <w:t>≥</w:t>
                  </w:r>
                  <w:r>
                    <w:rPr>
                      <w:rFonts w:ascii="仿宋_GB2312" w:hAnsi="仿宋_GB2312" w:cs="仿宋_GB2312" w:eastAsia="仿宋_GB2312"/>
                      <w:sz w:val="21"/>
                    </w:rPr>
                    <w:t>Ø4mm,网孔不大于50mm×50mm；主立柱采用直径不小于75mm×3mm或等强度管材，间距不大于3米，立柱埋入地下的深度应不小于400 mm（特殊地层具体分析）；设置网门2个，网门≥1.0米。在每个网门周边明显位置悬挂标识牌，尺寸为80cm×60 cm，标牌内容另行确定；易接触的管材末端无锐角，螺钉、螺母等紧固件需做防锈、防松</w:t>
                  </w:r>
                  <w:r>
                    <w:rPr>
                      <w:rFonts w:ascii="仿宋_GB2312" w:hAnsi="仿宋_GB2312" w:cs="仿宋_GB2312" w:eastAsia="仿宋_GB2312"/>
                      <w:sz w:val="21"/>
                    </w:rPr>
                    <w:t>预防安全措施</w:t>
                  </w:r>
                  <w:r>
                    <w:rPr>
                      <w:rFonts w:ascii="仿宋_GB2312" w:hAnsi="仿宋_GB2312" w:cs="仿宋_GB2312" w:eastAsia="仿宋_GB2312"/>
                      <w:sz w:val="21"/>
                    </w:rPr>
                    <w:t>处理。</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篮球架（地埋）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1副</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钢制</w:t>
                  </w:r>
                </w:p>
                <w:p>
                  <w:pPr>
                    <w:pStyle w:val="null3"/>
                    <w:jc w:val="center"/>
                  </w:pPr>
                  <w:r>
                    <w:rPr>
                      <w:rFonts w:ascii="仿宋_GB2312" w:hAnsi="仿宋_GB2312" w:cs="仿宋_GB2312" w:eastAsia="仿宋_GB2312"/>
                      <w:sz w:val="21"/>
                      <w:color w:val="000000"/>
                    </w:rPr>
                    <w:t>结构</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篮板应符合</w:t>
                  </w:r>
                  <w:r>
                    <w:rPr>
                      <w:rFonts w:ascii="仿宋_GB2312" w:hAnsi="仿宋_GB2312" w:cs="仿宋_GB2312" w:eastAsia="仿宋_GB2312"/>
                      <w:sz w:val="21"/>
                    </w:rPr>
                    <w:t>GB19272-2011标准</w:t>
                  </w:r>
                  <w:r>
                    <w:rPr>
                      <w:rFonts w:ascii="仿宋_GB2312" w:hAnsi="仿宋_GB2312" w:cs="仿宋_GB2312" w:eastAsia="仿宋_GB2312"/>
                      <w:sz w:val="21"/>
                    </w:rPr>
                    <w:t>，</w:t>
                  </w:r>
                  <w:r>
                    <w:rPr>
                      <w:rFonts w:ascii="仿宋_GB2312" w:hAnsi="仿宋_GB2312" w:cs="仿宋_GB2312" w:eastAsia="仿宋_GB2312"/>
                      <w:sz w:val="21"/>
                    </w:rPr>
                    <w:t>尺寸为</w:t>
                  </w:r>
                  <w:r>
                    <w:rPr>
                      <w:rFonts w:ascii="仿宋_GB2312" w:hAnsi="仿宋_GB2312" w:cs="仿宋_GB2312" w:eastAsia="仿宋_GB2312"/>
                      <w:sz w:val="21"/>
                    </w:rPr>
                    <w:t>1800mm×1050mm的矩形篮板</w:t>
                  </w:r>
                  <w:r>
                    <w:rPr>
                      <w:rFonts w:ascii="仿宋_GB2312" w:hAnsi="仿宋_GB2312" w:cs="仿宋_GB2312" w:eastAsia="仿宋_GB2312"/>
                      <w:sz w:val="21"/>
                    </w:rPr>
                    <w:t>；立柱、悬臂梁采用直径为</w:t>
                  </w:r>
                  <w:r>
                    <w:rPr>
                      <w:rFonts w:ascii="仿宋_GB2312" w:hAnsi="仿宋_GB2312" w:cs="仿宋_GB2312" w:eastAsia="仿宋_GB2312"/>
                      <w:sz w:val="21"/>
                    </w:rPr>
                    <w:t>Φ219mm、壁厚4mm的优质管材，一次冷弯成形；篮板支撑篮架上、下拉杆采用Φ48mm×2mm优质钢管，在弯管机上一次成型，通过调节上拉杆可调节篮板的平面度和垂直度；埋地方式为预埋式；篮球架伸臂长≥1800mm</w:t>
                  </w:r>
                  <w:r>
                    <w:rPr>
                      <w:rFonts w:ascii="仿宋_GB2312" w:hAnsi="仿宋_GB2312" w:cs="仿宋_GB2312" w:eastAsia="仿宋_GB2312"/>
                      <w:sz w:val="21"/>
                    </w:rPr>
                    <w:t>，</w:t>
                  </w:r>
                  <w:r>
                    <w:rPr>
                      <w:rFonts w:ascii="仿宋_GB2312" w:hAnsi="仿宋_GB2312" w:cs="仿宋_GB2312" w:eastAsia="仿宋_GB2312"/>
                      <w:sz w:val="21"/>
                    </w:rPr>
                    <w:t>篮板背部连接有不少于</w:t>
                  </w:r>
                  <w:r>
                    <w:rPr>
                      <w:rFonts w:ascii="仿宋_GB2312" w:hAnsi="仿宋_GB2312" w:cs="仿宋_GB2312" w:eastAsia="仿宋_GB2312"/>
                      <w:sz w:val="21"/>
                    </w:rPr>
                    <w:t>5点的连接安装位置，</w:t>
                  </w:r>
                  <w:r>
                    <w:rPr>
                      <w:rFonts w:ascii="仿宋_GB2312" w:hAnsi="仿宋_GB2312" w:cs="仿宋_GB2312" w:eastAsia="仿宋_GB2312"/>
                      <w:sz w:val="21"/>
                    </w:rPr>
                    <w:t>★</w:t>
                  </w:r>
                  <w:r>
                    <w:rPr>
                      <w:rFonts w:ascii="仿宋_GB2312" w:hAnsi="仿宋_GB2312" w:cs="仿宋_GB2312" w:eastAsia="仿宋_GB2312"/>
                      <w:sz w:val="21"/>
                    </w:rPr>
                    <w:t>且安装位置尺寸符合</w:t>
                  </w:r>
                  <w:r>
                    <w:rPr>
                      <w:rFonts w:ascii="仿宋_GB2312" w:hAnsi="仿宋_GB2312" w:cs="仿宋_GB2312" w:eastAsia="仿宋_GB2312"/>
                      <w:sz w:val="21"/>
                    </w:rPr>
                    <w:t>GB19272-2011要求；篮圈采用实心钢材制成，篮圈圈条直径为20mm，篮圈内径为450～459 mm；篮圈下沿有12个均匀分布篮网装置，装置无锐边、毛刺，且装置不大于8 mm的间隙；篮圈选用弹性篮圈，去除压力后可自动返回原位置。配置球网。</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灯光（太阳能）</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6组</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采用太阳能灯光，灯杆应设置在边线、端线</w:t>
                  </w:r>
                  <w:r>
                    <w:rPr>
                      <w:rFonts w:ascii="仿宋_GB2312" w:hAnsi="仿宋_GB2312" w:cs="仿宋_GB2312" w:eastAsia="仿宋_GB2312"/>
                      <w:sz w:val="21"/>
                    </w:rPr>
                    <w:t>1.5米以外，或利用球场边围网立柱架设灯具6组；灯杆高度不低于6米，场地照度不低于150勒克斯。</w:t>
                  </w:r>
                </w:p>
              </w:tc>
            </w:tr>
          </w:tbl>
          <w:p>
            <w:pPr>
              <w:pStyle w:val="null3"/>
              <w:jc w:val="center"/>
            </w:pPr>
            <w:r>
              <w:drawing>
                <wp:inline distT="0" distR="0" distB="0" distL="0">
                  <wp:extent cx="1621155" cy="94799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947997"/>
                          </a:xfrm>
                          <a:prstGeom prst="rect">
                            <a:avLst/>
                          </a:prstGeom>
                        </pic:spPr>
                      </pic:pic>
                    </a:graphicData>
                  </a:graphic>
                </wp:inline>
              </w:drawing>
            </w:r>
          </w:p>
          <w:p>
            <w:pPr>
              <w:pStyle w:val="null3"/>
              <w:jc w:val="center"/>
            </w:pPr>
            <w:r>
              <w:rPr>
                <w:rFonts w:ascii="仿宋_GB2312" w:hAnsi="仿宋_GB2312" w:cs="仿宋_GB2312" w:eastAsia="仿宋_GB2312"/>
                <w:sz w:val="21"/>
                <w:b/>
              </w:rPr>
              <w:t>笼式篮球场地划线规格图</w:t>
            </w:r>
          </w:p>
          <w:p>
            <w:pPr>
              <w:pStyle w:val="null3"/>
              <w:jc w:val="both"/>
            </w:pPr>
            <w:r>
              <w:rPr>
                <w:rFonts w:ascii="仿宋_GB2312" w:hAnsi="仿宋_GB2312" w:cs="仿宋_GB2312" w:eastAsia="仿宋_GB2312"/>
                <w:sz w:val="21"/>
                <w:color w:val="000000"/>
              </w:rPr>
              <w:t>本项目核心产品</w:t>
            </w:r>
            <w:r>
              <w:rPr>
                <w:rFonts w:ascii="仿宋_GB2312" w:hAnsi="仿宋_GB2312" w:cs="仿宋_GB2312" w:eastAsia="仿宋_GB2312"/>
                <w:sz w:val="21"/>
                <w:color w:val="000000"/>
              </w:rPr>
              <w:t>为</w:t>
            </w:r>
            <w:r>
              <w:rPr>
                <w:rFonts w:ascii="仿宋_GB2312" w:hAnsi="仿宋_GB2312" w:cs="仿宋_GB2312" w:eastAsia="仿宋_GB2312"/>
                <w:sz w:val="21"/>
                <w:color w:val="000000"/>
              </w:rPr>
              <w:t>：天梯</w:t>
            </w:r>
            <w:r>
              <w:rPr>
                <w:rFonts w:ascii="仿宋_GB2312" w:hAnsi="仿宋_GB2312" w:cs="仿宋_GB2312" w:eastAsia="仿宋_GB2312"/>
                <w:sz w:val="21"/>
                <w:color w:val="000000"/>
              </w:rPr>
              <w:t>、电动跑步机、篮球架</w:t>
            </w:r>
            <w:r>
              <w:rPr>
                <w:rFonts w:ascii="仿宋_GB2312" w:hAnsi="仿宋_GB2312" w:cs="仿宋_GB2312" w:eastAsia="仿宋_GB2312"/>
                <w:sz w:val="21"/>
                <w:color w:val="000000"/>
              </w:rPr>
              <w:t>(地埋)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自合同签订生效之日起90日历日完成供货、安装、调试及验收。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全民健身路径质保8年；笼式篮球场质保8年；室内健身房质保3年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产品认证证书明细表.docx 分项报价表.docx 残疾人福利性单位声明函 拒绝政府采购领域商业贿赂承诺书.docx 标的清单 货物简要说明一览表.docx 响应函 商务条款偏离表.docx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产品认证证书明细表.docx 分项报价表.docx 残疾人福利性单位声明函 拒绝政府采购领域商业贿赂承诺书.docx 标的清单 货物简要说明一览表.docx 响应函 商务条款偏离表.docx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一、评审内容：供应商提供所投产品设备质量符合国家的标准和有关规定，且技术指标，参数，性能符合磋商文件要求， 二、评审标准及赋分标准：所供产品技术指标明确，完全满足要求得8分，每负偏离一种扣1分，扣完为止。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产品来源渠道及证明材料完整性</w:t>
            </w:r>
          </w:p>
        </w:tc>
        <w:tc>
          <w:tcPr>
            <w:tcW w:type="dxa" w:w="2492"/>
          </w:tcPr>
          <w:p>
            <w:pPr>
              <w:pStyle w:val="null3"/>
            </w:pPr>
            <w:r>
              <w:rPr>
                <w:rFonts w:ascii="仿宋_GB2312" w:hAnsi="仿宋_GB2312" w:cs="仿宋_GB2312" w:eastAsia="仿宋_GB2312"/>
              </w:rPr>
              <w:t xml:space="preserve"> 一、评审内容：1.供应商需提供所投产品合法正规来源渠道证明文件及生产厂家出具的相应的功能证明：包括但不限于厂家授权、销售协议、代理协议等；2.供应商所投产品技术参数证明（提供证明材料包括但不限于产品检测报告、彩页、官网截图、认证证书等相关资料）证明材料齐全； 二、评审标准及赋分标准：（1）来源渠道及技术证明材料完整，得5分；（2）来源渠道及技术证明材料较完整，得3分；（3）来源渠道及技术证明材料不全缺项大，得1分；（4）不提供得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 xml:space="preserve"> 一、评审内容：产品质量，产品材质、环保节能型、耐用性、安全可靠性、使用性能所提供的的产品参数说明、工艺流程、技术说明白皮书等技术资料。 二、评审标准及赋分标准： （1）产品材质优、安全耐用、工艺流程完整，证明资料齐全得4分； （2）质量品质一般，技术说明不详细得2分 （3）未提供相关证明资料得0分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评审内容：根据供应商针对本项目提供： ①质量保证措施 ②管理制度和协调方案 ③项目验收方案 二、评审标准： 1、完整性：方案必须全面，对评审内容中的各项要求有详 细描述； 2、可实施性：切合本项目实际情况，提出步骤清晰、合理的方案。 三、赋分标准；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一、评审内容：针对本项目提出具体的运输供货方案，方案内容包含： ①运输成品保护方案 ②运输中遇到的紧急情况等处理方案 ③安装调试方案（包括但不限于专业技术安装人员投入、安装规范符合相关规定）附有产品安装调试措施，提供相关产品品质质保证明材料； 二、评审标准：1、完整性：方案必须全面，对评审内容中的各项要求有详细描述；2、可实施性：切合本项目实际情况，提出步骤清晰、合理的方案。 三、赋分标准（满分12分）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一、评审内容：投标人针对本项目提出具体的售后服务方案，方案内容包含： ①售后服务方案 ②售后服务人员组织 ③售后服务保障措施 ④产品交付采购方后出现质量问题的响应时间及解决方案⑤备品备件计划（对可能存在的易损件，提供足够数量的器材易损部件备品并说明部件名称及部件数量） 二、评审标准： 1、完整性：方案必须全面，对评审内容中的各项要求有详 细描述； 2、可实施性：切合本项目实际情况，提出步骤清晰、合理的方案。 三、赋分标准； ①-⑤项评审内容：每项评审内容每完全满足一个评审标准得1分，方案每有一处缺陷扣0.5分；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1、对产品的使用安全、产品的整体性能（环保节能性、耐用性、安全可靠性等）及安装过程中场地平整的保证措施进行描述并做出承诺，满分1分，方案每有一处缺陷扣0.1分； 2、投标供应商承诺所投器材均投保产品责任保险、公众责任险、产品质量保证保险，提供保单扫描件并加盖投标人公章。对所投产品须全部购置三种保险，满分3分，缺任意一项不得分。 3、承诺能够24小时故障报修进行响应，5个工作日内完成维修工作，得1分。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 xml:space="preserve"> 1、配备专业的售后服务人员（须提供社保证明盖公章）不少于3人，且具有售后服务相关专业证书，得3分。 2、相关人员获得高级售服务管理师证书，并且提供社保证明复印件盖公章，每提供1人，加1分，最高得3分。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 xml:space="preserve"> 投标供应商提供自投标截止时间仍处于有效期内的环境管理体系认证ISO14001、质量管理体系认证ISO9001、职业健康安全管理体系认证（OHSAS18001或GB/T28001或ISO45001）证书资料。符合上述标准，每提供一项得1分，最高得3分（须提供证书复印件及官网截图并加盖投标供应商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投标供应商提供2022年07月01日（以合同签订时间为准）至今类似项目业绩，每提供一个业绩证明得1分，满分5分（须提供每个项目的合同及验收报告，合同复印件加盖投标供应商公章，原件由采购人在成交供应商签订合同时备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详见附件：产品认证证书明细表.docx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