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7A2" w:rsidRDefault="00E277A2" w:rsidP="00E277A2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政府采购项目</w:t>
      </w:r>
    </w:p>
    <w:p w:rsidR="00E277A2" w:rsidRDefault="00E277A2" w:rsidP="00E277A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合同编号:</w:t>
      </w:r>
    </w:p>
    <w:p w:rsidR="00E277A2" w:rsidRDefault="00E277A2" w:rsidP="00E277A2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E277A2" w:rsidRDefault="00E277A2" w:rsidP="00E277A2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E277A2" w:rsidRPr="00A444C9" w:rsidRDefault="00E277A2" w:rsidP="00E277A2">
      <w:pPr>
        <w:pStyle w:val="a4"/>
      </w:pPr>
      <w:r w:rsidRPr="00061B0D">
        <w:rPr>
          <w:rFonts w:ascii="宋体" w:eastAsiaTheme="minorEastAsia" w:hAnsi="宋体" w:cstheme="minorBidi" w:hint="eastAsia"/>
          <w:b/>
          <w:sz w:val="52"/>
          <w:szCs w:val="52"/>
        </w:rPr>
        <w:t>2025-2026年业务下沉及远程辅导帮办人员服务外包项目</w:t>
      </w:r>
    </w:p>
    <w:p w:rsidR="00E277A2" w:rsidRDefault="00E277A2" w:rsidP="00E277A2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服务合同</w:t>
      </w:r>
    </w:p>
    <w:p w:rsidR="00E277A2" w:rsidRDefault="00E277A2" w:rsidP="00E277A2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(参考)</w:t>
      </w:r>
    </w:p>
    <w:p w:rsidR="00E277A2" w:rsidRDefault="00E277A2" w:rsidP="00E277A2">
      <w:pPr>
        <w:spacing w:line="360" w:lineRule="auto"/>
      </w:pPr>
    </w:p>
    <w:p w:rsidR="00E277A2" w:rsidRDefault="00E277A2" w:rsidP="00E277A2">
      <w:pPr>
        <w:spacing w:line="360" w:lineRule="auto"/>
      </w:pPr>
    </w:p>
    <w:p w:rsidR="00E277A2" w:rsidRDefault="00E277A2" w:rsidP="00E277A2">
      <w:pPr>
        <w:spacing w:line="360" w:lineRule="auto"/>
      </w:pPr>
    </w:p>
    <w:p w:rsidR="00E277A2" w:rsidRDefault="00E277A2" w:rsidP="00E277A2">
      <w:pPr>
        <w:pStyle w:val="a5"/>
        <w:ind w:firstLineChars="0" w:firstLine="0"/>
      </w:pPr>
    </w:p>
    <w:p w:rsidR="00E277A2" w:rsidRDefault="00E277A2" w:rsidP="00E277A2">
      <w:pPr>
        <w:pStyle w:val="a5"/>
      </w:pPr>
    </w:p>
    <w:p w:rsidR="00E277A2" w:rsidRDefault="00E277A2" w:rsidP="00E277A2">
      <w:pPr>
        <w:spacing w:line="600" w:lineRule="auto"/>
        <w:ind w:firstLineChars="600" w:firstLine="1920"/>
        <w:rPr>
          <w:rFonts w:ascii="宋体" w:hAnsi="宋体" w:cs="宋体"/>
          <w:sz w:val="32"/>
          <w:szCs w:val="32"/>
        </w:rPr>
      </w:pPr>
      <w:r>
        <w:rPr>
          <w:rFonts w:hint="eastAsia"/>
          <w:sz w:val="32"/>
          <w:szCs w:val="32"/>
        </w:rPr>
        <w:t>甲方：</w:t>
      </w:r>
    </w:p>
    <w:p w:rsidR="00E277A2" w:rsidRPr="0005378E" w:rsidRDefault="00E277A2" w:rsidP="00E277A2">
      <w:pPr>
        <w:spacing w:line="600" w:lineRule="auto"/>
        <w:ind w:firstLineChars="600" w:firstLine="1920"/>
        <w:rPr>
          <w:sz w:val="32"/>
          <w:szCs w:val="32"/>
        </w:rPr>
      </w:pPr>
      <w:r>
        <w:rPr>
          <w:rFonts w:hint="eastAsia"/>
          <w:sz w:val="32"/>
          <w:szCs w:val="32"/>
        </w:rPr>
        <w:t>乙方：</w:t>
      </w:r>
    </w:p>
    <w:p w:rsidR="00E277A2" w:rsidRDefault="00E277A2" w:rsidP="00E277A2">
      <w:pPr>
        <w:spacing w:line="360" w:lineRule="auto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32"/>
          <w:szCs w:val="32"/>
        </w:rPr>
        <w:t>年   月   日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ascii="宋体" w:hAnsi="宋体"/>
          <w:szCs w:val="21"/>
        </w:rPr>
        <w:br w:type="page"/>
      </w:r>
      <w:r>
        <w:rPr>
          <w:rFonts w:hint="eastAsia"/>
        </w:rPr>
        <w:lastRenderedPageBreak/>
        <w:t>甲方</w:t>
      </w:r>
      <w:r>
        <w:rPr>
          <w:rFonts w:hint="eastAsia"/>
        </w:rPr>
        <w:t xml:space="preserve">: </w:t>
      </w:r>
      <w:r>
        <w:rPr>
          <w:rFonts w:hint="eastAsia"/>
          <w:u w:val="single"/>
        </w:rPr>
        <w:t xml:space="preserve">                     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乙方</w:t>
      </w:r>
      <w:r>
        <w:rPr>
          <w:rFonts w:hint="eastAsia"/>
        </w:rPr>
        <w:t xml:space="preserve">: </w:t>
      </w:r>
      <w:r>
        <w:rPr>
          <w:rFonts w:hint="eastAsia"/>
          <w:u w:val="single"/>
        </w:rPr>
        <w:t xml:space="preserve">                     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根据《中华人民共和国民法典》、《劳动合同法》以及其他相关法律法规规定</w:t>
      </w:r>
      <w:r>
        <w:rPr>
          <w:rFonts w:hint="eastAsia"/>
        </w:rPr>
        <w:t>,</w:t>
      </w:r>
      <w:r>
        <w:rPr>
          <w:rFonts w:hint="eastAsia"/>
        </w:rPr>
        <w:t>就甲方委托乙方提供岗位外包服务的内容</w:t>
      </w:r>
      <w:r>
        <w:rPr>
          <w:rFonts w:hint="eastAsia"/>
        </w:rPr>
        <w:t>,</w:t>
      </w:r>
      <w:r>
        <w:rPr>
          <w:rFonts w:hint="eastAsia"/>
        </w:rPr>
        <w:t>经双方协商一致达成如下协议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一、岗位外包服务内容及职责：详见招标文件第三部分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采购内容和要求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二、外包费用及结算方式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、本协议外包费用总金额：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元人民币</w:t>
      </w:r>
      <w:r>
        <w:rPr>
          <w:rFonts w:hint="eastAsia"/>
        </w:rPr>
        <w:t>/ (</w:t>
      </w:r>
      <w:r>
        <w:rPr>
          <w:rFonts w:hint="eastAsia"/>
        </w:rPr>
        <w:t>大写</w:t>
      </w:r>
      <w:r>
        <w:rPr>
          <w:rFonts w:hint="eastAsia"/>
        </w:rPr>
        <w:t>: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元整</w:t>
      </w:r>
      <w:r>
        <w:rPr>
          <w:rFonts w:hint="eastAsia"/>
        </w:rPr>
        <w:t>),</w:t>
      </w:r>
      <w:r>
        <w:rPr>
          <w:rFonts w:hint="eastAsia"/>
        </w:rPr>
        <w:t>包含员工薪资、员工福利、员工津贴、税金，以及乙方管理服务费等本合同项下全部费用。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05378E">
        <w:rPr>
          <w:rFonts w:hint="eastAsia"/>
        </w:rPr>
        <w:t>付款方式</w:t>
      </w:r>
      <w:r>
        <w:rPr>
          <w:rFonts w:hint="eastAsia"/>
        </w:rPr>
        <w:t>：</w:t>
      </w:r>
    </w:p>
    <w:p w:rsidR="00E277A2" w:rsidRDefault="00E277A2" w:rsidP="00E277A2">
      <w:pPr>
        <w:spacing w:line="360" w:lineRule="auto"/>
        <w:rPr>
          <w:rFonts w:asciiTheme="minorEastAsia" w:hAnsiTheme="minorEastAsia" w:cs="仿宋_GB2312"/>
          <w:color w:val="000000"/>
          <w:szCs w:val="21"/>
        </w:rPr>
      </w:pPr>
      <w:r>
        <w:rPr>
          <w:rFonts w:hint="eastAsia"/>
        </w:rPr>
        <w:t xml:space="preserve"> </w:t>
      </w:r>
      <w:r>
        <w:t xml:space="preserve">    </w:t>
      </w:r>
      <w:r>
        <w:rPr>
          <w:rFonts w:asciiTheme="minorEastAsia" w:hAnsiTheme="minorEastAsia" w:cs="仿宋_GB2312" w:hint="eastAsia"/>
          <w:color w:val="000000"/>
          <w:szCs w:val="21"/>
        </w:rPr>
        <w:t>（1）  合同签订后3</w:t>
      </w:r>
      <w:r>
        <w:rPr>
          <w:rFonts w:asciiTheme="minorEastAsia" w:hAnsiTheme="minorEastAsia" w:cs="仿宋_GB2312"/>
          <w:color w:val="000000"/>
          <w:szCs w:val="21"/>
        </w:rPr>
        <w:t>0个工作日内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甲方启动付款手续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向乙方支付合同总价的</w:t>
      </w:r>
      <w:r>
        <w:rPr>
          <w:rFonts w:asciiTheme="minorEastAsia" w:hAnsiTheme="minorEastAsia" w:cs="仿宋_GB2312" w:hint="eastAsia"/>
          <w:color w:val="000000"/>
          <w:szCs w:val="21"/>
        </w:rPr>
        <w:t>4</w:t>
      </w:r>
      <w:r>
        <w:rPr>
          <w:rFonts w:asciiTheme="minorEastAsia" w:hAnsiTheme="minorEastAsia" w:cs="仿宋_GB2312"/>
          <w:color w:val="000000"/>
          <w:szCs w:val="21"/>
        </w:rPr>
        <w:t>0</w:t>
      </w:r>
      <w:r>
        <w:rPr>
          <w:rFonts w:asciiTheme="minorEastAsia" w:hAnsiTheme="minorEastAsia" w:cs="仿宋_GB2312" w:hint="eastAsia"/>
          <w:color w:val="000000"/>
          <w:szCs w:val="21"/>
        </w:rPr>
        <w:t>%；合同执行半年后甲方启动第二笔付款手续，向乙方支付合同总价的4</w:t>
      </w:r>
      <w:r>
        <w:rPr>
          <w:rFonts w:asciiTheme="minorEastAsia" w:hAnsiTheme="minorEastAsia" w:cs="仿宋_GB2312"/>
          <w:color w:val="000000"/>
          <w:szCs w:val="21"/>
        </w:rPr>
        <w:t>0</w:t>
      </w:r>
      <w:r>
        <w:rPr>
          <w:rFonts w:asciiTheme="minorEastAsia" w:hAnsiTheme="minorEastAsia" w:cs="仿宋_GB2312" w:hint="eastAsia"/>
          <w:color w:val="000000"/>
          <w:szCs w:val="21"/>
        </w:rPr>
        <w:t>%；</w:t>
      </w:r>
      <w:r>
        <w:rPr>
          <w:rFonts w:asciiTheme="minorEastAsia" w:hAnsiTheme="minorEastAsia" w:cs="仿宋_GB2312"/>
          <w:color w:val="000000"/>
          <w:szCs w:val="21"/>
        </w:rPr>
        <w:t>合同期满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且经甲方考核验收合格后</w:t>
      </w:r>
      <w:r>
        <w:rPr>
          <w:rFonts w:asciiTheme="minorEastAsia" w:hAnsiTheme="minorEastAsia" w:cs="仿宋_GB2312" w:hint="eastAsia"/>
          <w:color w:val="000000"/>
          <w:szCs w:val="21"/>
        </w:rPr>
        <w:t>5个工作日内，甲方启动余款的付款手续，向乙方支付合同总价的2</w:t>
      </w:r>
      <w:r>
        <w:rPr>
          <w:rFonts w:asciiTheme="minorEastAsia" w:hAnsiTheme="minorEastAsia" w:cs="仿宋_GB2312"/>
          <w:color w:val="000000"/>
          <w:szCs w:val="21"/>
        </w:rPr>
        <w:t>0</w:t>
      </w:r>
      <w:r>
        <w:rPr>
          <w:rFonts w:asciiTheme="minorEastAsia" w:hAnsiTheme="minorEastAsia" w:cs="仿宋_GB2312" w:hint="eastAsia"/>
          <w:color w:val="000000"/>
          <w:szCs w:val="21"/>
        </w:rPr>
        <w:t>%。</w:t>
      </w:r>
    </w:p>
    <w:p w:rsidR="00E277A2" w:rsidRDefault="00E277A2" w:rsidP="00E277A2">
      <w:pPr>
        <w:spacing w:line="360" w:lineRule="auto"/>
        <w:ind w:firstLineChars="200" w:firstLine="420"/>
        <w:rPr>
          <w:rFonts w:asciiTheme="minorEastAsia" w:hAnsiTheme="minorEastAsia" w:cs="仿宋_GB2312"/>
          <w:color w:val="000000"/>
          <w:szCs w:val="21"/>
        </w:rPr>
      </w:pPr>
      <w:r>
        <w:rPr>
          <w:rFonts w:asciiTheme="minorEastAsia" w:hAnsiTheme="minorEastAsia" w:cs="仿宋_GB2312" w:hint="eastAsia"/>
          <w:color w:val="000000"/>
          <w:szCs w:val="21"/>
        </w:rPr>
        <w:t>（2）考核验收标准及支付方式：依据双方确立的《项目验收评分表》中的考核得分情况，作为最终的考核标准，按照组织管理、服务规范、人员配备、沟通协调配合、突发事件处理等方面进行考核打分。（9</w:t>
      </w:r>
      <w:r>
        <w:rPr>
          <w:rFonts w:asciiTheme="minorEastAsia" w:hAnsiTheme="minorEastAsia" w:cs="仿宋_GB2312"/>
          <w:color w:val="000000"/>
          <w:szCs w:val="21"/>
        </w:rPr>
        <w:t>0≤得分≤100分</w:t>
      </w:r>
      <w:r>
        <w:rPr>
          <w:rFonts w:asciiTheme="minorEastAsia" w:hAnsiTheme="minorEastAsia" w:cs="仿宋_GB2312" w:hint="eastAsia"/>
          <w:color w:val="000000"/>
          <w:szCs w:val="21"/>
        </w:rPr>
        <w:t>），甲方全额支付乙方合同余款；8</w:t>
      </w:r>
      <w:r>
        <w:rPr>
          <w:rFonts w:asciiTheme="minorEastAsia" w:hAnsiTheme="minorEastAsia" w:cs="仿宋_GB2312"/>
          <w:color w:val="000000"/>
          <w:szCs w:val="21"/>
        </w:rPr>
        <w:t>0≤得分＜</w:t>
      </w:r>
      <w:r>
        <w:rPr>
          <w:rFonts w:asciiTheme="minorEastAsia" w:hAnsiTheme="minorEastAsia" w:cs="仿宋_GB2312" w:hint="eastAsia"/>
          <w:color w:val="000000"/>
          <w:szCs w:val="21"/>
        </w:rPr>
        <w:t>9</w:t>
      </w:r>
      <w:r>
        <w:rPr>
          <w:rFonts w:asciiTheme="minorEastAsia" w:hAnsiTheme="minorEastAsia" w:cs="仿宋_GB2312"/>
          <w:color w:val="000000"/>
          <w:szCs w:val="21"/>
        </w:rPr>
        <w:t>0分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甲方在支付员工薪</w:t>
      </w:r>
      <w:proofErr w:type="gramStart"/>
      <w:r>
        <w:rPr>
          <w:rFonts w:asciiTheme="minorEastAsia" w:hAnsiTheme="minorEastAsia" w:cs="仿宋_GB2312"/>
          <w:color w:val="000000"/>
          <w:szCs w:val="21"/>
        </w:rPr>
        <w:t>酬</w:t>
      </w:r>
      <w:proofErr w:type="gramEnd"/>
      <w:r>
        <w:rPr>
          <w:rFonts w:asciiTheme="minorEastAsia" w:hAnsiTheme="minorEastAsia" w:cs="仿宋_GB2312"/>
          <w:color w:val="000000"/>
          <w:szCs w:val="21"/>
        </w:rPr>
        <w:t>福利部分款项后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支付剩余费用的</w:t>
      </w:r>
      <w:r>
        <w:rPr>
          <w:rFonts w:asciiTheme="minorEastAsia" w:hAnsiTheme="minorEastAsia" w:cs="仿宋_GB2312" w:hint="eastAsia"/>
          <w:color w:val="000000"/>
          <w:szCs w:val="21"/>
        </w:rPr>
        <w:t>8</w:t>
      </w:r>
      <w:r>
        <w:rPr>
          <w:rFonts w:asciiTheme="minorEastAsia" w:hAnsiTheme="minorEastAsia" w:cs="仿宋_GB2312"/>
          <w:color w:val="000000"/>
          <w:szCs w:val="21"/>
        </w:rPr>
        <w:t>0</w:t>
      </w:r>
      <w:r>
        <w:rPr>
          <w:rFonts w:asciiTheme="minorEastAsia" w:hAnsiTheme="minorEastAsia" w:cs="仿宋_GB2312" w:hint="eastAsia"/>
          <w:color w:val="000000"/>
          <w:szCs w:val="21"/>
        </w:rPr>
        <w:t>%；7</w:t>
      </w:r>
      <w:r>
        <w:rPr>
          <w:rFonts w:asciiTheme="minorEastAsia" w:hAnsiTheme="minorEastAsia" w:cs="仿宋_GB2312"/>
          <w:color w:val="000000"/>
          <w:szCs w:val="21"/>
        </w:rPr>
        <w:t>0≤得分＜</w:t>
      </w:r>
      <w:r>
        <w:rPr>
          <w:rFonts w:asciiTheme="minorEastAsia" w:hAnsiTheme="minorEastAsia" w:cs="仿宋_GB2312" w:hint="eastAsia"/>
          <w:color w:val="000000"/>
          <w:szCs w:val="21"/>
        </w:rPr>
        <w:t>8</w:t>
      </w:r>
      <w:r>
        <w:rPr>
          <w:rFonts w:asciiTheme="minorEastAsia" w:hAnsiTheme="minorEastAsia" w:cs="仿宋_GB2312"/>
          <w:color w:val="000000"/>
          <w:szCs w:val="21"/>
        </w:rPr>
        <w:t>0分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甲方在支付员工薪</w:t>
      </w:r>
      <w:proofErr w:type="gramStart"/>
      <w:r>
        <w:rPr>
          <w:rFonts w:asciiTheme="minorEastAsia" w:hAnsiTheme="minorEastAsia" w:cs="仿宋_GB2312"/>
          <w:color w:val="000000"/>
          <w:szCs w:val="21"/>
        </w:rPr>
        <w:t>酬</w:t>
      </w:r>
      <w:proofErr w:type="gramEnd"/>
      <w:r>
        <w:rPr>
          <w:rFonts w:asciiTheme="minorEastAsia" w:hAnsiTheme="minorEastAsia" w:cs="仿宋_GB2312" w:hint="eastAsia"/>
          <w:color w:val="000000"/>
          <w:szCs w:val="21"/>
        </w:rPr>
        <w:t>福利部分款项后，支付剩余费用的6</w:t>
      </w:r>
      <w:r>
        <w:rPr>
          <w:rFonts w:asciiTheme="minorEastAsia" w:hAnsiTheme="minorEastAsia" w:cs="仿宋_GB2312"/>
          <w:color w:val="000000"/>
          <w:szCs w:val="21"/>
        </w:rPr>
        <w:t>0</w:t>
      </w:r>
      <w:r>
        <w:rPr>
          <w:rFonts w:asciiTheme="minorEastAsia" w:hAnsiTheme="minorEastAsia" w:cs="仿宋_GB2312" w:hint="eastAsia"/>
          <w:color w:val="000000"/>
          <w:szCs w:val="21"/>
        </w:rPr>
        <w:t>%；6</w:t>
      </w:r>
      <w:r>
        <w:rPr>
          <w:rFonts w:asciiTheme="minorEastAsia" w:hAnsiTheme="minorEastAsia" w:cs="仿宋_GB2312"/>
          <w:color w:val="000000"/>
          <w:szCs w:val="21"/>
        </w:rPr>
        <w:t>0≤得分＜</w:t>
      </w:r>
      <w:r>
        <w:rPr>
          <w:rFonts w:asciiTheme="minorEastAsia" w:hAnsiTheme="minorEastAsia" w:cs="仿宋_GB2312" w:hint="eastAsia"/>
          <w:color w:val="000000"/>
          <w:szCs w:val="21"/>
        </w:rPr>
        <w:t>7</w:t>
      </w:r>
      <w:r>
        <w:rPr>
          <w:rFonts w:asciiTheme="minorEastAsia" w:hAnsiTheme="minorEastAsia" w:cs="仿宋_GB2312"/>
          <w:color w:val="000000"/>
          <w:szCs w:val="21"/>
        </w:rPr>
        <w:t>0分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甲方在支付员工</w:t>
      </w:r>
      <w:r>
        <w:rPr>
          <w:rFonts w:asciiTheme="minorEastAsia" w:hAnsiTheme="minorEastAsia" w:cs="仿宋_GB2312" w:hint="eastAsia"/>
          <w:color w:val="000000"/>
          <w:szCs w:val="21"/>
        </w:rPr>
        <w:t>薪</w:t>
      </w:r>
      <w:proofErr w:type="gramStart"/>
      <w:r>
        <w:rPr>
          <w:rFonts w:asciiTheme="minorEastAsia" w:hAnsiTheme="minorEastAsia" w:cs="仿宋_GB2312" w:hint="eastAsia"/>
          <w:color w:val="000000"/>
          <w:szCs w:val="21"/>
        </w:rPr>
        <w:t>酬</w:t>
      </w:r>
      <w:proofErr w:type="gramEnd"/>
      <w:r>
        <w:rPr>
          <w:rFonts w:asciiTheme="minorEastAsia" w:hAnsiTheme="minorEastAsia" w:cs="仿宋_GB2312" w:hint="eastAsia"/>
          <w:color w:val="000000"/>
          <w:szCs w:val="21"/>
        </w:rPr>
        <w:t>福利部分款项后，支付剩余费用的</w:t>
      </w:r>
      <w:r>
        <w:rPr>
          <w:rFonts w:asciiTheme="minorEastAsia" w:hAnsiTheme="minorEastAsia" w:cs="仿宋_GB2312"/>
          <w:color w:val="000000"/>
          <w:szCs w:val="21"/>
        </w:rPr>
        <w:t>50</w:t>
      </w:r>
      <w:r>
        <w:rPr>
          <w:rFonts w:asciiTheme="minorEastAsia" w:hAnsiTheme="minorEastAsia" w:cs="仿宋_GB2312" w:hint="eastAsia"/>
          <w:color w:val="000000"/>
          <w:szCs w:val="21"/>
        </w:rPr>
        <w:t>%；得分＜6</w:t>
      </w:r>
      <w:r>
        <w:rPr>
          <w:rFonts w:asciiTheme="minorEastAsia" w:hAnsiTheme="minorEastAsia" w:cs="仿宋_GB2312"/>
          <w:color w:val="000000"/>
          <w:szCs w:val="21"/>
        </w:rPr>
        <w:t>0分</w:t>
      </w:r>
      <w:r>
        <w:rPr>
          <w:rFonts w:asciiTheme="minorEastAsia" w:hAnsiTheme="minorEastAsia" w:cs="仿宋_GB2312" w:hint="eastAsia"/>
          <w:color w:val="000000"/>
          <w:szCs w:val="21"/>
        </w:rPr>
        <w:t>，</w:t>
      </w:r>
      <w:r>
        <w:rPr>
          <w:rFonts w:asciiTheme="minorEastAsia" w:hAnsiTheme="minorEastAsia" w:cs="仿宋_GB2312"/>
          <w:color w:val="000000"/>
          <w:szCs w:val="21"/>
        </w:rPr>
        <w:t>甲方</w:t>
      </w:r>
      <w:r>
        <w:rPr>
          <w:rFonts w:asciiTheme="minorEastAsia" w:hAnsiTheme="minorEastAsia" w:cs="仿宋_GB2312" w:hint="eastAsia"/>
          <w:color w:val="000000"/>
          <w:szCs w:val="21"/>
        </w:rPr>
        <w:t>在支付员工薪</w:t>
      </w:r>
      <w:proofErr w:type="gramStart"/>
      <w:r>
        <w:rPr>
          <w:rFonts w:asciiTheme="minorEastAsia" w:hAnsiTheme="minorEastAsia" w:cs="仿宋_GB2312" w:hint="eastAsia"/>
          <w:color w:val="000000"/>
          <w:szCs w:val="21"/>
        </w:rPr>
        <w:t>酬</w:t>
      </w:r>
      <w:proofErr w:type="gramEnd"/>
      <w:r>
        <w:rPr>
          <w:rFonts w:asciiTheme="minorEastAsia" w:hAnsiTheme="minorEastAsia" w:cs="仿宋_GB2312" w:hint="eastAsia"/>
          <w:color w:val="000000"/>
          <w:szCs w:val="21"/>
        </w:rPr>
        <w:t>福利部分款项后，剩余费用，不予支付。</w:t>
      </w:r>
    </w:p>
    <w:p w:rsidR="00E277A2" w:rsidRDefault="00E277A2" w:rsidP="00E277A2">
      <w:pPr>
        <w:pStyle w:val="a4"/>
        <w:spacing w:line="360" w:lineRule="auto"/>
        <w:ind w:firstLineChars="200" w:firstLine="420"/>
        <w:jc w:val="both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）银行转账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）乙方在每次接受付款前，需开具等额发票给甲方。</w:t>
      </w:r>
    </w:p>
    <w:p w:rsidR="00E277A2" w:rsidRDefault="00E277A2" w:rsidP="00E277A2">
      <w:pPr>
        <w:spacing w:line="360" w:lineRule="auto"/>
        <w:ind w:firstLineChars="300" w:firstLine="630"/>
      </w:pPr>
      <w:r>
        <w:rPr>
          <w:rFonts w:hint="eastAsia"/>
        </w:rPr>
        <w:t>乙方账户信息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300" w:firstLine="630"/>
      </w:pPr>
      <w:r>
        <w:rPr>
          <w:rFonts w:hint="eastAsia"/>
        </w:rPr>
        <w:t>账户名称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300" w:firstLine="630"/>
      </w:pPr>
      <w:r>
        <w:rPr>
          <w:rFonts w:hint="eastAsia"/>
        </w:rPr>
        <w:t>开</w:t>
      </w:r>
      <w:r>
        <w:rPr>
          <w:rFonts w:hint="eastAsia"/>
        </w:rPr>
        <w:t xml:space="preserve"> </w:t>
      </w:r>
      <w:r>
        <w:rPr>
          <w:rFonts w:hint="eastAsia"/>
        </w:rPr>
        <w:t>户</w:t>
      </w:r>
      <w:r>
        <w:rPr>
          <w:rFonts w:hint="eastAsia"/>
        </w:rPr>
        <w:t xml:space="preserve"> </w:t>
      </w:r>
      <w:r>
        <w:rPr>
          <w:rFonts w:hint="eastAsia"/>
        </w:rPr>
        <w:t>行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300" w:firstLine="630"/>
      </w:pPr>
      <w:proofErr w:type="gramStart"/>
      <w:r>
        <w:rPr>
          <w:rFonts w:hint="eastAsia"/>
        </w:rPr>
        <w:t>账</w:t>
      </w:r>
      <w:proofErr w:type="gramEnd"/>
      <w:r>
        <w:rPr>
          <w:rFonts w:hint="eastAsia"/>
        </w:rPr>
        <w:t xml:space="preserve">  </w:t>
      </w:r>
      <w:r>
        <w:rPr>
          <w:rFonts w:hint="eastAsia"/>
        </w:rPr>
        <w:t>号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三、服务期限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本协议有效期限从</w:t>
      </w:r>
      <w:r>
        <w:rPr>
          <w:rFonts w:hint="eastAsia"/>
        </w:rPr>
        <w:t>202</w:t>
      </w:r>
      <w:r>
        <w:t>5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日起至</w:t>
      </w:r>
      <w:r>
        <w:rPr>
          <w:rFonts w:hint="eastAsia"/>
        </w:rPr>
        <w:t>202</w:t>
      </w:r>
      <w:r>
        <w:t>6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日。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四、双方权利和义务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（一）甲方权利和义务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1、甲方应为乙方外包人员提供与岗位相关的办公场地、设施设备等工作保障。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2、甲方应向乙方外包人员提供岗位工作职责说明书,并对其工作职责履行情况进行考核。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3、乙方外包人员违反甲方岗位要求及工作纪律，受到群众投诉、媒体曝光并造成不良影响的,甲方可提请乙方无条件更换外包人员,乙方应在8小时内</w:t>
      </w:r>
      <w:proofErr w:type="gramStart"/>
      <w:r>
        <w:rPr>
          <w:rFonts w:asciiTheme="minorEastAsia" w:eastAsiaTheme="minorEastAsia" w:hAnsiTheme="minorEastAsia" w:hint="eastAsia"/>
        </w:rPr>
        <w:t>作出</w:t>
      </w:r>
      <w:proofErr w:type="gramEnd"/>
      <w:r>
        <w:rPr>
          <w:rFonts w:asciiTheme="minorEastAsia" w:eastAsiaTheme="minorEastAsia" w:hAnsiTheme="minorEastAsia" w:hint="eastAsia"/>
        </w:rPr>
        <w:t>响应,在不影响工作的前提下,30个工作日内补充人员到位。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4、乙方在服务期间出现重大失误的,甲方有权终止协议,并向乙方追索因失误造成的相关损失。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5、甲方若因特殊情况需要减少外包岗位,须提前30日以书面形式通知乙方,并依法支付补偿金。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乙方的权利和义务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1、根据本合同约定,乙方应按甲方需求岗位安排外包人员,并保持外包人员的相对稳定；外包人员应按照甲方要求的工作时间、工作内容、工作规范开展工作。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2、乙方根据国家《劳动合同法》等规定,与向甲方提供外包服务的外包人员建立劳动关系,按时支付劳动报酬及社会保险,同时为外包人员办理用工登记手续。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3、乙方根据甲方委托事项及要求进行外包人员招聘、岗位培训、服务标准、目标管理、廉政教育、安全生产教育，同时做好外包人员心理辅导、团队建设、档案管理等工作。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4、乙方应根据甲方的要求,建立并完善内部考核管理制度，外包人员综合服务群众满意度</w:t>
      </w:r>
      <w:proofErr w:type="gramStart"/>
      <w:r>
        <w:rPr>
          <w:rFonts w:asciiTheme="minorEastAsia" w:eastAsiaTheme="minorEastAsia" w:hAnsiTheme="minorEastAsia" w:hint="eastAsia"/>
        </w:rPr>
        <w:t>测评须</w:t>
      </w:r>
      <w:proofErr w:type="gramEnd"/>
      <w:r>
        <w:rPr>
          <w:rFonts w:asciiTheme="minorEastAsia" w:eastAsiaTheme="minorEastAsia" w:hAnsiTheme="minorEastAsia" w:hint="eastAsia"/>
        </w:rPr>
        <w:t>达到95%以上。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5、乙方定期对外包岗位服务工作进行情况分析,向甲方提出意见和建议,不断改进完善服务工作。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6、乙方负责处理外包人员的劳动争议事宜,并承担劳动稽查部门对外包人员社会保障的各项稽核责任。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7、乙方外包人员若被发现有任何影响甲方正常岗位工作的行为,乙方管理人员应及时处置解决。</w:t>
      </w:r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8、</w:t>
      </w:r>
      <w:r w:rsidR="008C0D45" w:rsidRPr="008C0D45">
        <w:rPr>
          <w:rFonts w:asciiTheme="minorEastAsia" w:eastAsiaTheme="minorEastAsia" w:hAnsiTheme="minorEastAsia" w:hint="eastAsia"/>
        </w:rPr>
        <w:t>乙方外包人员在工作期间因孕育、患病或非因工受伤,或死亡,或发生工伤事故的,乙方应当严格按照法律法规的规定履行好用人单位的主体责任，不得作出损害员工利益的行为，由此原因造成服务人员空缺，乙方不予补充空缺人员。</w:t>
      </w:r>
      <w:bookmarkStart w:id="0" w:name="_GoBack"/>
      <w:bookmarkEnd w:id="0"/>
    </w:p>
    <w:p w:rsidR="00E277A2" w:rsidRDefault="00E277A2" w:rsidP="00E277A2">
      <w:pPr>
        <w:pStyle w:val="a4"/>
        <w:spacing w:line="360" w:lineRule="auto"/>
        <w:ind w:leftChars="200" w:left="42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9、在服务期间,乙方及其外包人员需保证所使用设施设备的完好、</w:t>
      </w:r>
      <w:proofErr w:type="gramStart"/>
      <w:r>
        <w:rPr>
          <w:rFonts w:asciiTheme="minorEastAsia" w:eastAsiaTheme="minorEastAsia" w:hAnsiTheme="minorEastAsia" w:hint="eastAsia"/>
        </w:rPr>
        <w:t>完整,</w:t>
      </w:r>
      <w:proofErr w:type="gramEnd"/>
      <w:r>
        <w:rPr>
          <w:rFonts w:asciiTheme="minorEastAsia" w:eastAsiaTheme="minorEastAsia" w:hAnsiTheme="minorEastAsia" w:hint="eastAsia"/>
        </w:rPr>
        <w:t>若由于操作或使用不当造成设备损坏或丢失,须原价赔偿。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五、合同变更与终止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、合同的变更与提前终止必须采用书面形式。出现下列事项之一的</w:t>
      </w:r>
      <w:r>
        <w:rPr>
          <w:rFonts w:hint="eastAsia"/>
        </w:rPr>
        <w:t>,</w:t>
      </w:r>
      <w:r>
        <w:rPr>
          <w:rFonts w:hint="eastAsia"/>
        </w:rPr>
        <w:t>终止合同：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乙方未能履行国家法律法规规定的应尽义务</w:t>
      </w:r>
      <w:r>
        <w:rPr>
          <w:rFonts w:hint="eastAsia"/>
        </w:rPr>
        <w:t>,</w:t>
      </w:r>
      <w:r>
        <w:rPr>
          <w:rFonts w:hint="eastAsia"/>
        </w:rPr>
        <w:t>被有关机关处罚或公示的；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(2)</w:t>
      </w:r>
      <w:r>
        <w:rPr>
          <w:rFonts w:hint="eastAsia"/>
        </w:rPr>
        <w:t>乙方被列入诚信黑名单的；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(3)</w:t>
      </w:r>
      <w:r>
        <w:rPr>
          <w:rFonts w:hint="eastAsia"/>
        </w:rPr>
        <w:t>乙方及其外包人员在本合同执行期间出现重大失误</w:t>
      </w:r>
      <w:r>
        <w:rPr>
          <w:rFonts w:hint="eastAsia"/>
        </w:rPr>
        <w:t>,</w:t>
      </w:r>
      <w:r>
        <w:rPr>
          <w:rFonts w:hint="eastAsia"/>
        </w:rPr>
        <w:t>直接导致甲方名誉、财产、资产或第三方权益受到损失或侵害的。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以上终止事项出现</w:t>
      </w:r>
      <w:r>
        <w:rPr>
          <w:rFonts w:hint="eastAsia"/>
        </w:rPr>
        <w:t>,</w:t>
      </w:r>
      <w:r>
        <w:rPr>
          <w:rFonts w:hint="eastAsia"/>
        </w:rPr>
        <w:t>本合同无条件终止</w:t>
      </w:r>
      <w:r>
        <w:rPr>
          <w:rFonts w:hint="eastAsia"/>
        </w:rPr>
        <w:t>,</w:t>
      </w:r>
      <w:r>
        <w:rPr>
          <w:rFonts w:hint="eastAsia"/>
        </w:rPr>
        <w:t>但如给甲方及第三方造成损害的</w:t>
      </w:r>
      <w:r>
        <w:rPr>
          <w:rFonts w:hint="eastAsia"/>
        </w:rPr>
        <w:t>,</w:t>
      </w:r>
      <w:r>
        <w:rPr>
          <w:rFonts w:hint="eastAsia"/>
        </w:rPr>
        <w:t>乙方须进行补偿和赔偿。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、在合同履行过程中如遇不可抗拒的因素</w:t>
      </w:r>
      <w:r>
        <w:rPr>
          <w:rFonts w:hint="eastAsia"/>
        </w:rPr>
        <w:t>,</w:t>
      </w:r>
      <w:r>
        <w:rPr>
          <w:rFonts w:hint="eastAsia"/>
        </w:rPr>
        <w:t>双方协商解决。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lastRenderedPageBreak/>
        <w:t>3</w:t>
      </w:r>
      <w:r>
        <w:rPr>
          <w:rFonts w:hint="eastAsia"/>
        </w:rPr>
        <w:t>、甲乙双方不得无故变更、终止合同</w:t>
      </w:r>
      <w:r>
        <w:rPr>
          <w:rFonts w:hint="eastAsia"/>
        </w:rPr>
        <w:t>,</w:t>
      </w:r>
      <w:r>
        <w:rPr>
          <w:rFonts w:hint="eastAsia"/>
        </w:rPr>
        <w:t>若遇特殊原因需变更或终止协议</w:t>
      </w:r>
      <w:r>
        <w:rPr>
          <w:rFonts w:hint="eastAsia"/>
        </w:rPr>
        <w:t>,</w:t>
      </w:r>
      <w:r>
        <w:rPr>
          <w:rFonts w:hint="eastAsia"/>
        </w:rPr>
        <w:t>应提前三个月书面通知对方</w:t>
      </w:r>
      <w:r>
        <w:rPr>
          <w:rFonts w:hint="eastAsia"/>
        </w:rPr>
        <w:t>,</w:t>
      </w:r>
      <w:r>
        <w:rPr>
          <w:rFonts w:hint="eastAsia"/>
        </w:rPr>
        <w:t>并协商解决。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六、保密义务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、合同任何一方以书面、或者电子邮件等形式提供给另一方的信息或者数据</w:t>
      </w:r>
      <w:r>
        <w:rPr>
          <w:rFonts w:hint="eastAsia"/>
        </w:rPr>
        <w:t>,</w:t>
      </w:r>
      <w:r>
        <w:rPr>
          <w:rFonts w:hint="eastAsia"/>
        </w:rPr>
        <w:t>包括：客户信息、财务数据、双方订立的合同等为保密信息。一方未经对方事先书面同意</w:t>
      </w:r>
      <w:r>
        <w:rPr>
          <w:rFonts w:hint="eastAsia"/>
        </w:rPr>
        <w:t>,</w:t>
      </w:r>
      <w:r>
        <w:rPr>
          <w:rFonts w:hint="eastAsia"/>
        </w:rPr>
        <w:t>不得以任何形式将保密信息的部分或者全部披露、许可给任何第三方。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乙方应对外包人员进行保密教育，乙方及外包人员应遵守甲方的保密制度。对其他单位查询的资料、档案需按照甲方规定流程和程序予以公开；对其他单位查询的甲方非公开文件、资料、档案及第三方隐私、商业秘密等资料、档案、文件，未经甲方同意不得随意公开。因外包人员或乙方有关人员违反本协议保密义务的，由乙方承担赔偿责任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、保密义务不因本合同的终止而终止。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七、争议解决</w:t>
      </w:r>
    </w:p>
    <w:p w:rsidR="00E277A2" w:rsidRDefault="00E277A2" w:rsidP="00E277A2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1、在本合同履行过程中发生争议，双方应当协商解决。</w:t>
      </w:r>
    </w:p>
    <w:p w:rsidR="00E277A2" w:rsidRDefault="00E277A2" w:rsidP="00E277A2">
      <w:pPr>
        <w:tabs>
          <w:tab w:val="left" w:pos="0"/>
        </w:tabs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2、双方不愿协商、调解解决或者协商、调解不成的，双方商定通过申请西安仲裁委员会仲裁解决。</w:t>
      </w:r>
    </w:p>
    <w:p w:rsidR="00E277A2" w:rsidRDefault="00E277A2" w:rsidP="00E277A2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八、其它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、本协议一式陆份</w:t>
      </w:r>
      <w:r>
        <w:rPr>
          <w:rFonts w:hint="eastAsia"/>
        </w:rPr>
        <w:t>,</w:t>
      </w:r>
      <w:r>
        <w:rPr>
          <w:rFonts w:hint="eastAsia"/>
        </w:rPr>
        <w:t>甲乙方各执叁份；未经合同另一方书面同意，一方不得转让本协议书项下任何权利和义务</w:t>
      </w:r>
      <w:r>
        <w:rPr>
          <w:rFonts w:hint="eastAsia"/>
        </w:rPr>
        <w:t>,</w:t>
      </w:r>
      <w:r>
        <w:rPr>
          <w:rFonts w:hint="eastAsia"/>
        </w:rPr>
        <w:t>本合同已有约定的除外。</w:t>
      </w: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、本合同未尽事宜</w:t>
      </w:r>
      <w:r>
        <w:rPr>
          <w:rFonts w:hint="eastAsia"/>
        </w:rPr>
        <w:t>,</w:t>
      </w:r>
      <w:r>
        <w:rPr>
          <w:rFonts w:hint="eastAsia"/>
        </w:rPr>
        <w:t>由甲乙双方通过协商可另订补充协议</w:t>
      </w:r>
      <w:r>
        <w:rPr>
          <w:rFonts w:hint="eastAsia"/>
        </w:rPr>
        <w:t>,</w:t>
      </w:r>
      <w:r>
        <w:rPr>
          <w:rFonts w:hint="eastAsia"/>
        </w:rPr>
        <w:t>与本合同具有同等效力。</w:t>
      </w:r>
    </w:p>
    <w:p w:rsidR="00E277A2" w:rsidRDefault="00E277A2" w:rsidP="00E277A2">
      <w:pPr>
        <w:spacing w:line="360" w:lineRule="auto"/>
      </w:pP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甲</w:t>
      </w:r>
      <w:r>
        <w:rPr>
          <w:rFonts w:hint="eastAsia"/>
        </w:rPr>
        <w:t xml:space="preserve">   </w:t>
      </w:r>
      <w:r>
        <w:rPr>
          <w:rFonts w:hint="eastAsia"/>
        </w:rPr>
        <w:t>方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                    </w:t>
      </w:r>
      <w:r>
        <w:rPr>
          <w:rFonts w:hint="eastAsia"/>
        </w:rPr>
        <w:t>乙</w:t>
      </w:r>
      <w:r>
        <w:rPr>
          <w:rFonts w:hint="eastAsia"/>
        </w:rPr>
        <w:t xml:space="preserve">    </w:t>
      </w:r>
      <w:r>
        <w:rPr>
          <w:rFonts w:hint="eastAsia"/>
        </w:rPr>
        <w:t>方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200" w:firstLine="420"/>
      </w:pP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授权代表</w:t>
      </w:r>
      <w:r>
        <w:rPr>
          <w:rFonts w:hint="eastAsia"/>
        </w:rPr>
        <w:t xml:space="preserve">:                      </w:t>
      </w:r>
      <w:r>
        <w:rPr>
          <w:rFonts w:hint="eastAsia"/>
        </w:rPr>
        <w:t>授权代表</w:t>
      </w:r>
      <w:r>
        <w:rPr>
          <w:rFonts w:hint="eastAsia"/>
        </w:rPr>
        <w:t>:</w:t>
      </w:r>
    </w:p>
    <w:p w:rsidR="00E277A2" w:rsidRDefault="00E277A2" w:rsidP="00E277A2">
      <w:pPr>
        <w:spacing w:line="360" w:lineRule="auto"/>
        <w:ind w:firstLineChars="200" w:firstLine="420"/>
      </w:pPr>
    </w:p>
    <w:p w:rsidR="00E277A2" w:rsidRDefault="00E277A2" w:rsidP="00E277A2">
      <w:pPr>
        <w:spacing w:line="360" w:lineRule="auto"/>
        <w:ind w:firstLineChars="200" w:firstLine="420"/>
      </w:pP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期</w:t>
      </w:r>
      <w:r>
        <w:rPr>
          <w:rFonts w:hint="eastAsia"/>
        </w:rPr>
        <w:t xml:space="preserve">:                      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期：</w:t>
      </w:r>
    </w:p>
    <w:p w:rsidR="009F419F" w:rsidRPr="00EC5F6D" w:rsidRDefault="009F419F" w:rsidP="00EC5F6D"/>
    <w:sectPr w:rsidR="009F419F" w:rsidRPr="00EC5F6D" w:rsidSect="00125C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roma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12"/>
    <w:rsid w:val="00125C12"/>
    <w:rsid w:val="008C0D45"/>
    <w:rsid w:val="009F419F"/>
    <w:rsid w:val="00AD24BF"/>
    <w:rsid w:val="00B412EF"/>
    <w:rsid w:val="00C87B74"/>
    <w:rsid w:val="00D67E20"/>
    <w:rsid w:val="00DB32DE"/>
    <w:rsid w:val="00E277A2"/>
    <w:rsid w:val="00EC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A228D-8390-44BE-9F9A-E8C3BE0C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1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125C12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125C12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3"/>
    <w:qFormat/>
    <w:rsid w:val="00125C12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125C12"/>
  </w:style>
  <w:style w:type="paragraph" w:customStyle="1" w:styleId="null3">
    <w:name w:val="null3"/>
    <w:hidden/>
    <w:qFormat/>
    <w:rsid w:val="00DB32DE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qFormat/>
    <w:rsid w:val="00DB32DE"/>
    <w:pPr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文本 Char"/>
    <w:basedOn w:val="a0"/>
    <w:link w:val="a4"/>
    <w:qFormat/>
    <w:rsid w:val="00DB32DE"/>
    <w:rPr>
      <w:rFonts w:ascii="Times New Roman" w:eastAsia="宋体" w:hAnsi="Times New Roman" w:cs="Times New Roman"/>
      <w:szCs w:val="20"/>
    </w:rPr>
  </w:style>
  <w:style w:type="paragraph" w:styleId="a5">
    <w:name w:val="Normal Indent"/>
    <w:basedOn w:val="a"/>
    <w:uiPriority w:val="99"/>
    <w:qFormat/>
    <w:rsid w:val="00DB32DE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2">
    <w:name w:val="Body Text 2"/>
    <w:basedOn w:val="a"/>
    <w:link w:val="2Char"/>
    <w:rsid w:val="00C87B74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C87B74"/>
    <w:rPr>
      <w:szCs w:val="24"/>
    </w:rPr>
  </w:style>
  <w:style w:type="paragraph" w:styleId="a6">
    <w:name w:val="Normal (Web)"/>
    <w:basedOn w:val="a"/>
    <w:uiPriority w:val="99"/>
    <w:qFormat/>
    <w:rsid w:val="00D67E2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2025-08-21T07:25:00Z</dcterms:created>
  <dcterms:modified xsi:type="dcterms:W3CDTF">2025-08-22T05:56:00Z</dcterms:modified>
</cp:coreProperties>
</file>