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2AF13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outlineLvl w:val="2"/>
        <w:rPr>
          <w:rFonts w:ascii="仿宋" w:hAnsi="仿宋" w:eastAsia="仿宋" w:cs="仿宋"/>
          <w:color w:val="auto"/>
          <w:sz w:val="40"/>
          <w:szCs w:val="4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color w:val="auto"/>
          <w:sz w:val="40"/>
          <w:szCs w:val="44"/>
          <w:highlight w:val="none"/>
          <w:shd w:val="clear" w:color="auto" w:fill="FFFFFF"/>
          <w:lang w:eastAsia="zh-CN"/>
        </w:rPr>
        <w:t>报价一览表</w:t>
      </w:r>
    </w:p>
    <w:p w14:paraId="4A17A605">
      <w:pPr>
        <w:pStyle w:val="5"/>
        <w:keepNext w:val="0"/>
        <w:keepLines w:val="0"/>
        <w:pageBreakBefore w:val="0"/>
        <w:kinsoku/>
        <w:bidi w:val="0"/>
        <w:spacing w:line="360" w:lineRule="auto"/>
        <w:jc w:val="both"/>
        <w:rPr>
          <w:rFonts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项目编号：</w:t>
      </w:r>
    </w:p>
    <w:p w14:paraId="3AB28F28">
      <w:pPr>
        <w:pStyle w:val="5"/>
        <w:keepNext w:val="0"/>
        <w:keepLines w:val="0"/>
        <w:pageBreakBefore w:val="0"/>
        <w:kinsoku/>
        <w:bidi w:val="0"/>
        <w:spacing w:line="360" w:lineRule="auto"/>
        <w:jc w:val="both"/>
        <w:rPr>
          <w:rFonts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</w:pPr>
    </w:p>
    <w:p w14:paraId="531DDEB0">
      <w:pPr>
        <w:pStyle w:val="5"/>
        <w:keepNext w:val="0"/>
        <w:keepLines w:val="0"/>
        <w:pageBreakBefore w:val="0"/>
        <w:kinsoku/>
        <w:bidi w:val="0"/>
        <w:spacing w:line="360" w:lineRule="auto"/>
        <w:jc w:val="both"/>
        <w:rPr>
          <w:rFonts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项目名称：</w:t>
      </w:r>
    </w:p>
    <w:p w14:paraId="764FBC93">
      <w:pPr>
        <w:pStyle w:val="5"/>
        <w:keepNext w:val="0"/>
        <w:keepLines w:val="0"/>
        <w:pageBreakBefore w:val="0"/>
        <w:kinsoku/>
        <w:bidi w:val="0"/>
        <w:spacing w:line="360" w:lineRule="auto"/>
        <w:jc w:val="both"/>
        <w:rPr>
          <w:rFonts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</w:pPr>
    </w:p>
    <w:p w14:paraId="69220850">
      <w:pPr>
        <w:pStyle w:val="5"/>
        <w:keepNext w:val="0"/>
        <w:keepLines w:val="0"/>
        <w:pageBreakBefore w:val="0"/>
        <w:kinsoku/>
        <w:bidi w:val="0"/>
        <w:spacing w:line="360" w:lineRule="auto"/>
        <w:jc w:val="right"/>
        <w:rPr>
          <w:rFonts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报价单位：人民币 元</w:t>
      </w:r>
    </w:p>
    <w:tbl>
      <w:tblPr>
        <w:tblStyle w:val="3"/>
        <w:tblpPr w:leftFromText="180" w:rightFromText="180" w:vertAnchor="text" w:horzAnchor="page" w:tblpXSpec="center" w:tblpY="499"/>
        <w:tblOverlap w:val="never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4"/>
        <w:gridCol w:w="1056"/>
        <w:gridCol w:w="861"/>
        <w:gridCol w:w="1069"/>
        <w:gridCol w:w="1459"/>
        <w:gridCol w:w="1851"/>
        <w:gridCol w:w="752"/>
      </w:tblGrid>
      <w:tr w14:paraId="20BA2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865" w:type="pct"/>
            <w:vAlign w:val="center"/>
          </w:tcPr>
          <w:p w14:paraId="7C1D77A0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采购</w:t>
            </w:r>
          </w:p>
          <w:p w14:paraId="4FB67339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内容</w:t>
            </w:r>
          </w:p>
        </w:tc>
        <w:tc>
          <w:tcPr>
            <w:tcW w:w="619" w:type="pct"/>
            <w:vAlign w:val="center"/>
          </w:tcPr>
          <w:p w14:paraId="454F16AA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磋商</w:t>
            </w:r>
          </w:p>
          <w:p w14:paraId="5AB896B1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eastAsia="zh-CN"/>
              </w:rPr>
              <w:t>总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报价</w:t>
            </w:r>
          </w:p>
          <w:p w14:paraId="3F8A666C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（元）</w:t>
            </w:r>
          </w:p>
        </w:tc>
        <w:tc>
          <w:tcPr>
            <w:tcW w:w="505" w:type="pct"/>
            <w:vAlign w:val="center"/>
          </w:tcPr>
          <w:p w14:paraId="28BA3A56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工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期</w:t>
            </w:r>
          </w:p>
        </w:tc>
        <w:tc>
          <w:tcPr>
            <w:tcW w:w="627" w:type="pct"/>
            <w:vAlign w:val="center"/>
          </w:tcPr>
          <w:p w14:paraId="24BCCE4F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en-US" w:eastAsia="zh-CN"/>
              </w:rPr>
              <w:t>质保期</w:t>
            </w:r>
          </w:p>
        </w:tc>
        <w:tc>
          <w:tcPr>
            <w:tcW w:w="856" w:type="pct"/>
            <w:vAlign w:val="center"/>
          </w:tcPr>
          <w:p w14:paraId="043AC2A6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项目经理</w:t>
            </w:r>
          </w:p>
        </w:tc>
        <w:tc>
          <w:tcPr>
            <w:tcW w:w="1086" w:type="pct"/>
            <w:vAlign w:val="center"/>
          </w:tcPr>
          <w:p w14:paraId="10033301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 w:eastAsia="zh-CN"/>
              </w:rPr>
              <w:t>质量标准</w:t>
            </w:r>
          </w:p>
          <w:p w14:paraId="4CB81ED3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 w:eastAsia="zh-CN"/>
              </w:rPr>
              <w:t>（合格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eastAsia="zh-CN"/>
              </w:rPr>
              <w:t>/不合格）</w:t>
            </w:r>
          </w:p>
        </w:tc>
        <w:tc>
          <w:tcPr>
            <w:tcW w:w="440" w:type="pct"/>
            <w:vAlign w:val="center"/>
          </w:tcPr>
          <w:p w14:paraId="363FE64C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备注</w:t>
            </w:r>
          </w:p>
        </w:tc>
      </w:tr>
      <w:tr w14:paraId="102C9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  <w:jc w:val="center"/>
        </w:trPr>
        <w:tc>
          <w:tcPr>
            <w:tcW w:w="865" w:type="pct"/>
            <w:vAlign w:val="center"/>
          </w:tcPr>
          <w:p w14:paraId="06AEF264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619" w:type="pct"/>
            <w:vAlign w:val="center"/>
          </w:tcPr>
          <w:p w14:paraId="30507248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505" w:type="pct"/>
            <w:vAlign w:val="center"/>
          </w:tcPr>
          <w:p w14:paraId="0F846DD0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27" w:type="pct"/>
            <w:vAlign w:val="center"/>
          </w:tcPr>
          <w:p w14:paraId="56E2D8F1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 w:eastAsia="zh-CN"/>
              </w:rPr>
            </w:pPr>
          </w:p>
        </w:tc>
        <w:tc>
          <w:tcPr>
            <w:tcW w:w="856" w:type="pct"/>
            <w:vAlign w:val="center"/>
          </w:tcPr>
          <w:p w14:paraId="78DC89D2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jc w:val="left"/>
              <w:rPr>
                <w:rFonts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 w:eastAsia="zh-CN"/>
              </w:rPr>
              <w:t>姓名：</w:t>
            </w:r>
          </w:p>
          <w:p w14:paraId="2C42797F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jc w:val="left"/>
              <w:rPr>
                <w:rFonts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 w:eastAsia="zh-CN"/>
              </w:rPr>
              <w:t>级别：</w:t>
            </w:r>
          </w:p>
          <w:p w14:paraId="712FA2D5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jc w:val="left"/>
              <w:rPr>
                <w:rFonts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 w:eastAsia="zh-CN"/>
              </w:rPr>
              <w:t>专业：</w:t>
            </w:r>
          </w:p>
          <w:p w14:paraId="66D5CEEE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jc w:val="left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 w:eastAsia="zh-CN"/>
              </w:rPr>
              <w:t>证号：</w:t>
            </w:r>
          </w:p>
        </w:tc>
        <w:tc>
          <w:tcPr>
            <w:tcW w:w="1086" w:type="pct"/>
            <w:vAlign w:val="center"/>
          </w:tcPr>
          <w:p w14:paraId="3B9C9489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 w:eastAsia="zh-CN"/>
              </w:rPr>
            </w:pPr>
          </w:p>
        </w:tc>
        <w:tc>
          <w:tcPr>
            <w:tcW w:w="440" w:type="pct"/>
            <w:vAlign w:val="center"/>
          </w:tcPr>
          <w:p w14:paraId="4B78A37A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 w:eastAsia="zh-CN"/>
              </w:rPr>
            </w:pPr>
          </w:p>
        </w:tc>
      </w:tr>
      <w:tr w14:paraId="1B485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  <w:jc w:val="center"/>
        </w:trPr>
        <w:tc>
          <w:tcPr>
            <w:tcW w:w="865" w:type="pct"/>
            <w:vAlign w:val="center"/>
          </w:tcPr>
          <w:p w14:paraId="20C24DEB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磋商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eastAsia="zh-CN"/>
              </w:rPr>
              <w:t>总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报价</w:t>
            </w:r>
          </w:p>
        </w:tc>
        <w:tc>
          <w:tcPr>
            <w:tcW w:w="4134" w:type="pct"/>
            <w:gridSpan w:val="6"/>
            <w:vAlign w:val="center"/>
          </w:tcPr>
          <w:p w14:paraId="66EC4824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jc w:val="both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大写：</w:t>
            </w:r>
          </w:p>
        </w:tc>
      </w:tr>
    </w:tbl>
    <w:p w14:paraId="3B5B63E8">
      <w:pPr>
        <w:keepNext w:val="0"/>
        <w:keepLines w:val="0"/>
        <w:pageBreakBefore w:val="0"/>
        <w:widowControl w:val="0"/>
        <w:kinsoku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</w:p>
    <w:p w14:paraId="3FF61C35">
      <w:pPr>
        <w:keepNext w:val="0"/>
        <w:keepLines w:val="0"/>
        <w:pageBreakBefore w:val="0"/>
        <w:widowControl w:val="0"/>
        <w:kinsoku/>
        <w:autoSpaceDE/>
        <w:autoSpaceDN/>
        <w:bidi w:val="0"/>
        <w:adjustRightInd/>
        <w:snapToGrid/>
        <w:spacing w:line="360" w:lineRule="auto"/>
        <w:textAlignment w:val="auto"/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注：1、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本项目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分项报价按照最终报价与第一次报价的比例进行同比例下浮。</w:t>
      </w:r>
      <w:bookmarkStart w:id="0" w:name="_GoBack"/>
      <w:bookmarkEnd w:id="0"/>
    </w:p>
    <w:p w14:paraId="60BED090">
      <w:pPr>
        <w:keepNext w:val="0"/>
        <w:keepLines w:val="0"/>
        <w:pageBreakBefore w:val="0"/>
        <w:widowControl w:val="0"/>
        <w:kinsoku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仿宋" w:hAnsi="仿宋" w:eastAsia="仿宋" w:cs="仿宋"/>
          <w:color w:val="auto"/>
          <w:kern w:val="2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、供应商报价根据自身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eastAsia="zh-CN"/>
        </w:rPr>
        <w:t>情况自主报价。</w:t>
      </w:r>
    </w:p>
    <w:p w14:paraId="3266681A">
      <w:pPr>
        <w:pStyle w:val="5"/>
        <w:keepNext w:val="0"/>
        <w:keepLines w:val="0"/>
        <w:pageBreakBefore w:val="0"/>
        <w:kinsoku/>
        <w:bidi w:val="0"/>
        <w:spacing w:line="360" w:lineRule="auto"/>
        <w:jc w:val="both"/>
        <w:rPr>
          <w:rFonts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</w:p>
    <w:p w14:paraId="1A74FB1B">
      <w:pPr>
        <w:pStyle w:val="5"/>
        <w:keepNext w:val="0"/>
        <w:keepLines w:val="0"/>
        <w:pageBreakBefore w:val="0"/>
        <w:kinsoku/>
        <w:bidi w:val="0"/>
        <w:spacing w:line="360" w:lineRule="auto"/>
        <w:jc w:val="both"/>
        <w:rPr>
          <w:rFonts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eastAsia="zh-CN"/>
        </w:rPr>
        <w:t xml:space="preserve">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章）</w:t>
      </w:r>
    </w:p>
    <w:p w14:paraId="2CB42899">
      <w:pPr>
        <w:pStyle w:val="5"/>
        <w:keepNext w:val="0"/>
        <w:keepLines w:val="0"/>
        <w:pageBreakBefore w:val="0"/>
        <w:kinsoku/>
        <w:bidi w:val="0"/>
        <w:spacing w:line="360" w:lineRule="auto"/>
        <w:jc w:val="both"/>
        <w:rPr>
          <w:rFonts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法定代表人或被授权委托人：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eastAsia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（签字或盖章）</w:t>
      </w:r>
    </w:p>
    <w:p w14:paraId="4EE8114C">
      <w:pPr>
        <w:pStyle w:val="5"/>
        <w:spacing w:line="500" w:lineRule="atLeast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日     期：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年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 w:eastAsia="zh-CN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月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日</w:t>
      </w:r>
    </w:p>
    <w:p w14:paraId="202AE75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203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</w:style>
  <w:style w:type="paragraph" w:customStyle="1" w:styleId="5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2025-08-29T09:04:57Z</dcterms:created>
  <dc:creator>123</dc:creator>
  <cp:lastModifiedBy>七安</cp:lastModifiedBy>
  <dcterms:modified xsi:type="dcterms:W3CDTF">2025-08-29T09:06:19Z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eyJoZGlkIjoiY2VjM2I5NmY0MjFlN2NlZjMxNGEzMTJmZmIyZTMwMjkiLCJ1c2VySWQiOiI2ODY0MTEyNzMifQ==</vt:lpwstr>
  </property>
  <property fmtid="{D5CDD505-2E9C-101B-9397-08002B2CF9AE}" pid="4" name="ICV">
    <vt:lpwstr>987A77420978456F913B4F6F8A051C11_12</vt:lpwstr>
  </property>
</Properties>
</file>