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ADCE3">
      <w:pPr>
        <w:pStyle w:val="17"/>
        <w:jc w:val="center"/>
        <w:outlineLvl w:val="1"/>
      </w:pPr>
      <w:r>
        <w:rPr>
          <w:b/>
          <w:sz w:val="36"/>
        </w:rPr>
        <w:t>拟签订采购合同文本</w:t>
      </w:r>
    </w:p>
    <w:p w14:paraId="4FD860F9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甲方（采购人）：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u w:val="single"/>
        </w:rPr>
        <w:t xml:space="preserve">                                    </w:t>
      </w:r>
    </w:p>
    <w:p w14:paraId="311A2D5F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地  址：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u w:val="single"/>
          <w:lang w:val="en-US" w:eastAsia="zh-CN"/>
        </w:rPr>
        <w:t xml:space="preserve">                                            </w:t>
      </w:r>
    </w:p>
    <w:p w14:paraId="401B1E5D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乙方（成交供应商）：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u w:val="single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 xml:space="preserve"> </w:t>
      </w:r>
    </w:p>
    <w:p w14:paraId="5AB42494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地  址：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u w:val="single"/>
          <w:lang w:val="en-US" w:eastAsia="zh-CN"/>
        </w:rPr>
        <w:t xml:space="preserve">                                            </w:t>
      </w:r>
    </w:p>
    <w:p w14:paraId="24B0D347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u w:val="single"/>
        </w:rPr>
        <w:t>农村产权流转交易服务工作人员项目(项目编号：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u w:val="single"/>
          <w:lang w:eastAsia="zh-CN"/>
        </w:rPr>
        <w:t>SXHC202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u w:val="singl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u w:val="single"/>
          <w:lang w:eastAsia="zh-CN"/>
        </w:rPr>
        <w:t>-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u w:val="single"/>
          <w:lang w:val="en-US" w:eastAsia="zh-CN"/>
        </w:rPr>
        <w:t>087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u w:val="single"/>
        </w:rPr>
        <w:t>)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由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eastAsia="zh-CN"/>
        </w:rPr>
        <w:t>陕西华采招标有限公司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组织竞争性磋商，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(以下简称“甲方”)确定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（以下简称“乙方”）为该项目的成交供应商。</w:t>
      </w:r>
    </w:p>
    <w:p w14:paraId="1B1C22C5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依据《中华人民共和国民法典》和《中华人民共和国政府采购法》，经双方在平等、自愿、互利的基础上，签订本合同，共同信守。</w:t>
      </w:r>
    </w:p>
    <w:p w14:paraId="0089EDA2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一、岗位外包服务内容及职责</w:t>
      </w:r>
    </w:p>
    <w:p w14:paraId="25827281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乙方按照甲方需求为甲方提供岗位外包服务业务,乙方须接受甲方的考核（考核办法另行制定）,依据考核结果收取相应的外包费用。</w:t>
      </w:r>
    </w:p>
    <w:p w14:paraId="085E0EF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岗位需求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；</w:t>
      </w:r>
    </w:p>
    <w:p w14:paraId="27A2083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2、外包岗位职责及服务内容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；</w:t>
      </w:r>
    </w:p>
    <w:p w14:paraId="6BCFE2C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3、外包人员上岗前须接受甲方组织的业务培训和技能测试,测试合格后方能上岗。本合同所指人数是指通过技能测试上岗的人数。</w:t>
      </w:r>
    </w:p>
    <w:p w14:paraId="3568A42B">
      <w:pPr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、合同价款</w:t>
      </w:r>
    </w:p>
    <w:p w14:paraId="3306366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（一）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员工费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用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为人民币（大写）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none"/>
          <w:lang w:val="en-US" w:eastAsia="zh-CN"/>
        </w:rPr>
        <w:t>每年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  <w:t>¥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  <w:t>/年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）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，管理费为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人民币（大写）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none"/>
          <w:lang w:val="en-US" w:eastAsia="zh-CN"/>
        </w:rPr>
        <w:t>每年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  <w:t>¥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  <w:t>/年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税金为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人民币（大写）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none"/>
          <w:lang w:val="en-US" w:eastAsia="zh-CN"/>
        </w:rPr>
        <w:t>每年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  <w:t>¥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  <w:t>/年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）。</w:t>
      </w:r>
    </w:p>
    <w:p w14:paraId="23F29A8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（二）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highlight w:val="none"/>
          <w:lang w:val="en-US" w:eastAsia="zh-CN"/>
        </w:rPr>
        <w:t>员工费用包含员工工资、五险一金、餐补、采暖降温、残障金、办公费、服装装备费、培训费、体检费、备用金及其他福利津贴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highlight w:val="none"/>
          <w:lang w:val="zh-CN"/>
        </w:rPr>
        <w:t>。</w:t>
      </w:r>
    </w:p>
    <w:p w14:paraId="59E8E78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（三）合同价款一次性包死，不受市场价格变化因素的影响。</w:t>
      </w:r>
    </w:p>
    <w:p w14:paraId="26674FBD">
      <w:pPr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highlight w:val="none"/>
        </w:rPr>
        <w:t>、款项结算</w:t>
      </w:r>
    </w:p>
    <w:p w14:paraId="3BAD1B78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  <w:t>付款比例：本协议签订后 ，达到付款条件起 30 日内，支付合同总金额的 34.00%；第三季度初，达到付款条件起 30 日内，支付合同总金额的 34.00%；本期合同完成后乙方应向甲方提交验收报告，经甲方验收后 ，达到付款条件起 30 日内，支付合同总金额的 32.00%。</w:t>
      </w:r>
    </w:p>
    <w:p w14:paraId="7B1D931C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（二）支付方式：银行转账。</w:t>
      </w:r>
    </w:p>
    <w:p w14:paraId="215C965C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（三）结算方式：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乙方在接受付款前开具增值税专用发票给甲方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。</w:t>
      </w:r>
    </w:p>
    <w:p w14:paraId="36374795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、服务地点及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28"/>
          <w:szCs w:val="28"/>
          <w:highlight w:val="none"/>
          <w:lang w:val="en-US" w:eastAsia="zh-CN"/>
        </w:rPr>
        <w:t>服务期限</w:t>
      </w:r>
    </w:p>
    <w:p w14:paraId="7F2CA4A6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（一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）服务地点：西安市高新区，具体以甲方指定地点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>为准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。</w:t>
      </w:r>
    </w:p>
    <w:p w14:paraId="2D702C2A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>（二）服务期限：自2025年12月12日起至2026年12月11日。在后期项目实施阶段采购人可根据《政府购买服务管理办法》（财政部令第102号）文件的规定，在费用不变，合同内容不变，且符合合同服务内容和要求，量化考核达标的情况下，为了保证服务工作的延续性，可进行续签，续签合同期限不超过两年。</w:t>
      </w:r>
    </w:p>
    <w:p w14:paraId="0A4AABA5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、双方的权利和义务</w:t>
      </w:r>
    </w:p>
    <w:p w14:paraId="700BE08D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（一）甲方的权利与义务</w:t>
      </w:r>
    </w:p>
    <w:p w14:paraId="0859B936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1、甲方应为乙方外包人员提供与岗位相关的办公场地、设施设备等工作保障。</w:t>
      </w:r>
    </w:p>
    <w:p w14:paraId="7D67096D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2、甲方应向乙方外包人员提供岗位工作职责说明书,并对其工作职责履行情况进行考核。</w:t>
      </w:r>
    </w:p>
    <w:p w14:paraId="73B5C5E0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、乙方外包人员违反甲方岗位要求及工作纪律，受到群众投诉、媒体曝光并造成不良影响的,甲方可提请乙方无条件更换外包人员,乙方应在8小时内作出响应,在不影响工作的前提下,5个工作日内补充人员到位；如经甲方研究认定造成严重影响的，除要求乙方无条件更换外包人员外，乙方以本季度应付款项为基数，按每天3‰计算向甲方支付违约金。</w:t>
      </w:r>
    </w:p>
    <w:p w14:paraId="0F02F293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4、乙方在服务期间出现重大失误的,甲方有权终止协议,并向乙方追索因失误造成的相关损失。</w:t>
      </w:r>
    </w:p>
    <w:p w14:paraId="58F35F1E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5、甲方若因特殊情况需要减少外包岗位,须提前30日以书面形式通知乙方,并依法支付补偿金。</w:t>
      </w:r>
    </w:p>
    <w:p w14:paraId="127781B5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（二）乙方的权利与义务</w:t>
      </w:r>
    </w:p>
    <w:p w14:paraId="13D3F338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1、根据本合同约定,乙方应按甲方需求岗位安排外包人员,并保持外包人员的相对稳定；外包人员应按照甲方要求的工作时间、工作内容、工作规范开展工作。</w:t>
      </w:r>
    </w:p>
    <w:p w14:paraId="38A253BE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2、乙方根据国家《</w:t>
      </w:r>
      <w:r>
        <w:rPr>
          <w:rFonts w:hint="eastAsia" w:ascii="仿宋_GB2312" w:hAnsi="仿宋_GB2312" w:eastAsia="仿宋_GB2312" w:cs="仿宋_GB2312"/>
          <w:sz w:val="28"/>
          <w:szCs w:val="28"/>
        </w:rPr>
        <w:t>中华人民共和国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劳动合同法》等规定,与向甲方提供外包服务的外包人员建立劳动关系,按时支付劳动报酬及社会保险,同时为外包人员办理用工登记手续。</w:t>
      </w:r>
    </w:p>
    <w:p w14:paraId="59A1ACD3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3、乙方根据甲方委托事项及要求进行外包人员招聘、岗位培训、服务标准、目标管理、廉政教育、安全生产教育，同时做好外包人员心理辅导、团队建设、档案管理等工作。</w:t>
      </w:r>
    </w:p>
    <w:p w14:paraId="7B1F8F0D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4、乙方应根据甲方的要求,建立并完善内部考核管理制度，外包人员综合服务群众满意度测评须达到95%以上。</w:t>
      </w:r>
    </w:p>
    <w:p w14:paraId="77B3AA2E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5、乙方定期对外包岗位服务工作进行情况分析,向甲方提出意见和建议,不断改进完善服务工作。</w:t>
      </w:r>
    </w:p>
    <w:p w14:paraId="4CDC68EA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6、乙方负责处理外包人员的劳动争议事宜,并承担劳动稽查部门对外包人员社会保障的各项稽核责任。</w:t>
      </w:r>
    </w:p>
    <w:p w14:paraId="18644179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7、乙方外包人员若被发现有任何影响甲方正常岗位工作的行为,乙方管理人员应及时处置解决。</w:t>
      </w:r>
    </w:p>
    <w:p w14:paraId="554E4399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8、乙方外包人员患病,或非因工受伤,或死亡,或发生工伤事故的,由乙方按照国家《劳动合同法》及相关法律法规全权处理。</w:t>
      </w:r>
    </w:p>
    <w:p w14:paraId="6226D79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9、在服务期间,乙方及其外包人员需保证所使用设施设备的完好、完整,若由于操作或使用不当造成设备损坏或丢失,须原价赔偿。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</w:t>
      </w:r>
    </w:p>
    <w:p w14:paraId="3B0AC8F6">
      <w:pPr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、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保密规定</w:t>
      </w:r>
    </w:p>
    <w:p w14:paraId="72B8DFC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合同任何一方以书面、或者电子邮件等形式提供给另一方的信息或者数据,包括：客户信息、财务数据、双方订立的合同等为保密信息。一方未经对方事先书面同意,不得以任何形式将保密信息的部分或者全部披露、许可给任何第三方。</w:t>
      </w:r>
    </w:p>
    <w:p w14:paraId="6AAE3E9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乙方应对外包人员进行保密教育，乙方及外包人员应遵守甲方的保密制度。对其他单位查询的资料、档案需按照甲方规定流程和程序予以公开；对其他单位查询的甲方非公开文件、资料、档案及第三方隐私、商业秘密等资料、档案、文件，未经甲方同意不得随意公开。因外包人员或乙方有关人员违反本协议保密义务的，由乙方承担赔偿责任。</w:t>
      </w:r>
    </w:p>
    <w:p w14:paraId="6C81582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3、保密义务不因本合同的终止而终止。</w:t>
      </w:r>
    </w:p>
    <w:p w14:paraId="645053B0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验收</w:t>
      </w:r>
    </w:p>
    <w:p w14:paraId="5461BE7F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（一）本项目验收费用，由乙方自行承担。</w:t>
      </w:r>
    </w:p>
    <w:p w14:paraId="210A36B5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（二）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项目完成后，由采购人和成交供应商共同对项目进行验收。验收合格后，填写政府采购项目验收单和项目验收报告作为对本服务的最终认可。</w:t>
      </w:r>
    </w:p>
    <w:p w14:paraId="183D55C6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（三）验收依据：</w:t>
      </w:r>
    </w:p>
    <w:p w14:paraId="706A0CB2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1、本合同及附加文本；</w:t>
      </w:r>
    </w:p>
    <w:p w14:paraId="48B3225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2、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文件、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成交供应商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文件及澄清（承诺）函；</w:t>
      </w:r>
    </w:p>
    <w:p w14:paraId="171F07CA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3、国家相应的标准、规范。</w:t>
      </w:r>
    </w:p>
    <w:p w14:paraId="533E610A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八、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zh-CN"/>
        </w:rPr>
        <w:t>违约责任</w:t>
      </w:r>
    </w:p>
    <w:p w14:paraId="461C4A34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（一）按《中华人民共和国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民法典</w:t>
      </w:r>
      <w:r>
        <w:rPr>
          <w:rFonts w:hint="eastAsia" w:ascii="仿宋_GB2312" w:hAnsi="仿宋_GB2312" w:eastAsia="仿宋_GB2312" w:cs="仿宋_GB2312"/>
          <w:sz w:val="28"/>
          <w:szCs w:val="28"/>
        </w:rPr>
        <w:t>》中的相关条款执行。</w:t>
      </w:r>
    </w:p>
    <w:p w14:paraId="071C52CD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（二）未按合同要求提供服务或服务质量不能满足本次采购要求，甲方会同监督机构、采购代理机构有权终止合同和对乙方违约行为进行追究，同时按政府采购法的有关规定进行相应的处罚。</w:t>
      </w:r>
    </w:p>
    <w:p w14:paraId="505081BA">
      <w:pPr>
        <w:pStyle w:val="8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 w:val="0"/>
          <w:sz w:val="28"/>
          <w:szCs w:val="28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b/>
          <w:bCs w:val="0"/>
          <w:sz w:val="28"/>
          <w:szCs w:val="28"/>
        </w:rPr>
        <w:t>、其它事项</w:t>
      </w:r>
    </w:p>
    <w:p w14:paraId="0A2703E0">
      <w:pPr>
        <w:pStyle w:val="8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（一）乙方不得将项目转让、分包给其它单位或个人。</w:t>
      </w:r>
    </w:p>
    <w:p w14:paraId="40DC3C86">
      <w:pPr>
        <w:pStyle w:val="8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（二）乙方的磋商响应文件和承诺等内容将列入合同。</w:t>
      </w:r>
    </w:p>
    <w:p w14:paraId="01111322">
      <w:pPr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、合同争议解决的方式</w:t>
      </w:r>
    </w:p>
    <w:p w14:paraId="5C03A7EC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本合同在履行过程中发生的争议，由甲、乙双方当事人协商解决，协商不成的按下列第（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）种方式解决：</w:t>
      </w:r>
    </w:p>
    <w:p w14:paraId="383EB7B6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（一）提交西安仲裁委员会仲裁；</w:t>
      </w:r>
    </w:p>
    <w:p w14:paraId="375C9B86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（二）依法向甲方所在地人民法院起诉。</w:t>
      </w:r>
    </w:p>
    <w:p w14:paraId="074BEE3F">
      <w:pPr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十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、合同变更与终止</w:t>
      </w:r>
    </w:p>
    <w:p w14:paraId="3598F750">
      <w:pPr>
        <w:pStyle w:val="8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（一）合同的变更与提前终止必须采用书面形式。出现下列事项之一的,终止合同：</w:t>
      </w:r>
    </w:p>
    <w:p w14:paraId="11AE0A12">
      <w:pPr>
        <w:pStyle w:val="8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1、乙方未能履行国家法律法规规定的应尽义务,被有关机关处罚或公示的；</w:t>
      </w:r>
    </w:p>
    <w:p w14:paraId="19065664">
      <w:pPr>
        <w:pStyle w:val="8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2、乙方被列入诚信黑名单的；</w:t>
      </w:r>
    </w:p>
    <w:p w14:paraId="4D7A6B25">
      <w:pPr>
        <w:pStyle w:val="8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3、乙方及其外包人员在本合同执行期间出现重大失误,直接导致甲方名誉、财产、资产或第三方权益受到损失或侵害的。</w:t>
      </w:r>
    </w:p>
    <w:p w14:paraId="1157AA88">
      <w:pPr>
        <w:pStyle w:val="8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以上终止事项出现,本合同无条件终止,但如给甲方及第三方造成损害的,乙方须进行补偿和赔偿。</w:t>
      </w:r>
    </w:p>
    <w:p w14:paraId="752CB078">
      <w:pPr>
        <w:pStyle w:val="8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（二）在合同履行过程中如遇不可抗拒的因素,双方协商解决。</w:t>
      </w:r>
    </w:p>
    <w:p w14:paraId="7184C884">
      <w:pPr>
        <w:pStyle w:val="8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（三）甲乙双方不得无故变更、终止合同,若遇特殊原因需变更或终止协议,应提前三个月书面通知对方,并协商解决。</w:t>
      </w:r>
    </w:p>
    <w:p w14:paraId="7A4334D0">
      <w:pPr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十二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、合同生效</w:t>
      </w:r>
    </w:p>
    <w:p w14:paraId="315EC23D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（一）本合同经双方签字盖章后生效。</w:t>
      </w:r>
    </w:p>
    <w:p w14:paraId="745F00E7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（二）合同生效后，甲、乙双方须严格执行本合同条款的规定，全面履行合同，违者按《中华人民共和国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民法典</w:t>
      </w:r>
      <w:r>
        <w:rPr>
          <w:rFonts w:hint="eastAsia" w:ascii="仿宋_GB2312" w:hAnsi="仿宋_GB2312" w:eastAsia="仿宋_GB2312" w:cs="仿宋_GB2312"/>
          <w:sz w:val="28"/>
          <w:szCs w:val="28"/>
        </w:rPr>
        <w:t>》的有关规定承担相应责任。</w:t>
      </w:r>
    </w:p>
    <w:p w14:paraId="1F3D0986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（三）本合同一式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份，甲乙双方各执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份。</w:t>
      </w:r>
    </w:p>
    <w:p w14:paraId="039D4819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（四）本合同如有未尽事宜，甲、乙双方协商解决。</w:t>
      </w:r>
    </w:p>
    <w:p w14:paraId="6CDC7950">
      <w:pPr>
        <w:pStyle w:val="7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08C178C">
      <w:pPr>
        <w:rPr>
          <w:rFonts w:hint="eastAsia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265E8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01" w:type="dxa"/>
            <w:noWrap w:val="0"/>
            <w:vAlign w:val="center"/>
          </w:tcPr>
          <w:p w14:paraId="1C38DF3A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5AD02051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乙  方</w:t>
            </w:r>
          </w:p>
        </w:tc>
      </w:tr>
      <w:tr w14:paraId="175D2B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01" w:type="dxa"/>
            <w:noWrap w:val="0"/>
            <w:vAlign w:val="center"/>
          </w:tcPr>
          <w:p w14:paraId="6CC3E473">
            <w:pPr>
              <w:autoSpaceDE w:val="0"/>
              <w:autoSpaceDN w:val="0"/>
              <w:adjustRightInd w:val="0"/>
              <w:ind w:firstLine="840" w:firstLineChars="35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5B686DC1">
            <w:pPr>
              <w:autoSpaceDE w:val="0"/>
              <w:autoSpaceDN w:val="0"/>
              <w:adjustRightInd w:val="0"/>
              <w:ind w:firstLine="960" w:firstLineChars="40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（盖章）</w:t>
            </w:r>
          </w:p>
        </w:tc>
      </w:tr>
      <w:tr w14:paraId="237DB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01" w:type="dxa"/>
            <w:noWrap w:val="0"/>
            <w:vAlign w:val="center"/>
          </w:tcPr>
          <w:p w14:paraId="1792CE4A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324DE00B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地址：</w:t>
            </w:r>
          </w:p>
        </w:tc>
      </w:tr>
      <w:tr w14:paraId="3A3E31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01" w:type="dxa"/>
            <w:noWrap w:val="0"/>
            <w:vAlign w:val="center"/>
          </w:tcPr>
          <w:p w14:paraId="1B1608F7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55FC722D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邮编：</w:t>
            </w:r>
          </w:p>
        </w:tc>
      </w:tr>
      <w:tr w14:paraId="6B36DE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01" w:type="dxa"/>
            <w:noWrap w:val="0"/>
            <w:vAlign w:val="center"/>
          </w:tcPr>
          <w:p w14:paraId="7B11D073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4191A15F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法定代表人：</w:t>
            </w:r>
          </w:p>
        </w:tc>
      </w:tr>
      <w:tr w14:paraId="25F80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01" w:type="dxa"/>
            <w:noWrap w:val="0"/>
            <w:vAlign w:val="center"/>
          </w:tcPr>
          <w:p w14:paraId="3B5B2368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 w14:paraId="08954D6C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被授权代表：</w:t>
            </w:r>
          </w:p>
        </w:tc>
      </w:tr>
      <w:tr w14:paraId="21C3CC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01" w:type="dxa"/>
            <w:noWrap w:val="0"/>
            <w:vAlign w:val="center"/>
          </w:tcPr>
          <w:p w14:paraId="25704AE6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23B5AE44">
            <w:pPr>
              <w:autoSpaceDE w:val="0"/>
              <w:autoSpaceDN w:val="0"/>
              <w:adjustRightInd w:val="0"/>
              <w:ind w:left="840" w:hanging="720" w:hangingChars="30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电话：</w:t>
            </w:r>
          </w:p>
        </w:tc>
      </w:tr>
      <w:tr w14:paraId="62DA45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01" w:type="dxa"/>
            <w:noWrap w:val="0"/>
            <w:vAlign w:val="center"/>
          </w:tcPr>
          <w:p w14:paraId="20F3FB39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220B67B7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传真：</w:t>
            </w:r>
          </w:p>
        </w:tc>
      </w:tr>
      <w:tr w14:paraId="4DD35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01" w:type="dxa"/>
            <w:noWrap w:val="0"/>
            <w:vAlign w:val="center"/>
          </w:tcPr>
          <w:p w14:paraId="032EDB4B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44DB5708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开户银行：</w:t>
            </w:r>
          </w:p>
        </w:tc>
      </w:tr>
      <w:tr w14:paraId="2F6C1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01" w:type="dxa"/>
            <w:noWrap w:val="0"/>
            <w:vAlign w:val="center"/>
          </w:tcPr>
          <w:p w14:paraId="1CBFAA55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28A56C41">
            <w:pPr>
              <w:autoSpaceDE w:val="0"/>
              <w:autoSpaceDN w:val="0"/>
              <w:adjustRightInd w:val="0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日期：</w:t>
            </w:r>
          </w:p>
        </w:tc>
      </w:tr>
    </w:tbl>
    <w:p w14:paraId="3A372205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0FB202F0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9B2138F"/>
    <w:rsid w:val="3A6F7E2D"/>
    <w:rsid w:val="3ABB227F"/>
    <w:rsid w:val="3C31041F"/>
    <w:rsid w:val="3D1928D1"/>
    <w:rsid w:val="3F3E095E"/>
    <w:rsid w:val="3F41226C"/>
    <w:rsid w:val="41271A71"/>
    <w:rsid w:val="427D3EB0"/>
    <w:rsid w:val="4A3C512E"/>
    <w:rsid w:val="4BE156B5"/>
    <w:rsid w:val="4EE80B08"/>
    <w:rsid w:val="50742555"/>
    <w:rsid w:val="530774AF"/>
    <w:rsid w:val="55A52421"/>
    <w:rsid w:val="579A3366"/>
    <w:rsid w:val="59502521"/>
    <w:rsid w:val="59935012"/>
    <w:rsid w:val="5AF52A3B"/>
    <w:rsid w:val="5B0842C5"/>
    <w:rsid w:val="5C036210"/>
    <w:rsid w:val="5CD53D97"/>
    <w:rsid w:val="5EAE573F"/>
    <w:rsid w:val="5F171848"/>
    <w:rsid w:val="615B30D9"/>
    <w:rsid w:val="615C33BC"/>
    <w:rsid w:val="636D3049"/>
    <w:rsid w:val="6410783C"/>
    <w:rsid w:val="64837B81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8">
    <w:name w:val="footer"/>
    <w:basedOn w:val="1"/>
    <w:next w:val="7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2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3">
    <w:name w:val="标题 1 Char"/>
    <w:link w:val="2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4">
    <w:name w:val="标题 3 Char"/>
    <w:link w:val="4"/>
    <w:qFormat/>
    <w:uiPriority w:val="0"/>
    <w:rPr>
      <w:rFonts w:ascii="Calibri" w:hAnsi="Calibri" w:eastAsia="仿宋_GB2312" w:cs="Times New Roman"/>
      <w:b/>
      <w:bCs/>
      <w:sz w:val="32"/>
      <w:szCs w:val="24"/>
    </w:rPr>
  </w:style>
  <w:style w:type="paragraph" w:styleId="15">
    <w:name w:val="List Paragraph"/>
    <w:basedOn w:val="1"/>
    <w:next w:val="16"/>
    <w:qFormat/>
    <w:uiPriority w:val="34"/>
    <w:pPr>
      <w:ind w:firstLine="420" w:firstLineChars="200"/>
    </w:pPr>
    <w:rPr>
      <w:szCs w:val="24"/>
    </w:rPr>
  </w:style>
  <w:style w:type="paragraph" w:customStyle="1" w:styleId="16">
    <w:name w:val="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/>
      <w:kern w:val="0"/>
      <w:sz w:val="20"/>
      <w:lang w:eastAsia="en-US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2827</Words>
  <Characters>2873</Characters>
  <Lines>0</Lines>
  <Paragraphs>0</Paragraphs>
  <TotalTime>0</TotalTime>
  <ScaleCrop>false</ScaleCrop>
  <LinksUpToDate>false</LinksUpToDate>
  <CharactersWithSpaces>3095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2023-03-24T03:57:00Z</dcterms:created>
  <dc:creator>DELL</dc:creator>
  <cp:lastModifiedBy>华采</cp:lastModifiedBy>
  <dcterms:modified xsi:type="dcterms:W3CDTF">2025-10-13T06:36:41Z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2565929D983A4C9D93BB486716BBE886_12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