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C3C49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投标报价一览表</w:t>
      </w:r>
    </w:p>
    <w:p w14:paraId="1170C05F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4260"/>
        <w:gridCol w:w="1710"/>
        <w:gridCol w:w="1297"/>
      </w:tblGrid>
      <w:tr w14:paraId="24AB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0AE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7FF86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总报价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7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27BC62">
            <w:pPr>
              <w:widowControl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7F85DAB0">
            <w:pPr>
              <w:widowControl/>
              <w:spacing w:line="360" w:lineRule="auto"/>
              <w:jc w:val="both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小写：￥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元</w:t>
            </w:r>
          </w:p>
        </w:tc>
      </w:tr>
      <w:tr w14:paraId="61759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34CC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212CB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工程费用（元）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10B0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报价（元）</w:t>
            </w:r>
          </w:p>
        </w:tc>
      </w:tr>
      <w:tr w14:paraId="69D24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6F8906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710B4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韦斗大道（纬二十路）（经四十路~造字台路）雨、污水管网、管廊及地下管线工程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6413A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1018456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75C2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CEA1A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A885D5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AF391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西安高新区新材料园以南区域经四十四路（兴隆一路-纬三十二路）雨、污水管网、管廊及地下管线工程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9790B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1018542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C157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9D378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62324A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47A0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综保区空白区域管网完善建设项目（综二路、保六路）雨、污水管网、管廊及地下管线工程及道路工程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1AD03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46656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052A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E506C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7B9DD6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8479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鱼化寨街（鱼化一路至丈八北路）雨、污水管网、管廊及地下管线工程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52D996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120428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8AA0C8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E505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4FDE5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AB3A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中央创新区堰渡大道(滨河北路-西太路)雨、污水管网、管廊及地下管线工程及道路工程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3BD30F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219663900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AB9A7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32EC01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735F0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E7F0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通讯产业园枣薇路西侧规划路（润丰路-竹南路） 雨、污水管网、管廊及地下管线工程及道路工程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6C9DA3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50873800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881E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78BCC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0F5A9F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1643E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高新区文黄路提升改造项目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6949D5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100331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72534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4994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B1358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165C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高新区皂河公园科技六路人行天桥项目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E5EAC4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124146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4122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FC6C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CAE586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2390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碳基项目市政配套工程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803118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1064096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A04C9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3860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879854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20A6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经三十二路等市政道路及纬十一路等雨污水管线建设项目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34B41F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4634685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4877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2A158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893835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27B4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锦业一路地面道路恢复及锦业二路人行天桥项目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07DD6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497023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7FF2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41B9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21F4F9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20258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高新区枣林六街市政道路建设项目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94CDC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235867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C1216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7F25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CB7466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DDD9C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高新区安置房周边及科学城启动区等市政道路建设项目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AC62B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2937153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FA976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C8F5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B1B2C0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3A18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灵韵沣境苑周边及临沣东路市政道路建设项目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D8753B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835453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0B1051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47E01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5FA5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  <w:tc>
          <w:tcPr>
            <w:tcW w:w="4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747CBE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宋体"/>
                <w:bCs/>
                <w:sz w:val="28"/>
                <w:szCs w:val="20"/>
                <w:u w:val="single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合计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 w14:paraId="63A2D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1575811700</w:t>
            </w:r>
          </w:p>
        </w:tc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DCC90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0BBC1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1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91E2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固定费率</w:t>
            </w:r>
          </w:p>
        </w:tc>
        <w:tc>
          <w:tcPr>
            <w:tcW w:w="7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76532">
            <w:pPr>
              <w:widowControl/>
              <w:spacing w:line="360" w:lineRule="auto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％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报价精确到小数点后两位，大小写不一致时，以大写为准；</w:t>
      </w:r>
    </w:p>
    <w:p w14:paraId="796C3B51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报价均不得高于</w:t>
      </w:r>
      <w:r>
        <w:rPr>
          <w:rFonts w:hint="eastAsia" w:ascii="仿宋" w:hAnsi="仿宋" w:eastAsia="仿宋"/>
        </w:rPr>
        <w:t>或等于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采购预算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12EFA6F1">
      <w:pPr>
        <w:spacing w:before="156" w:beforeLines="50" w:line="360" w:lineRule="auto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3.固定费率=投标总报价/工程费用*100％，保留小数点后两位。</w:t>
      </w:r>
    </w:p>
    <w:p w14:paraId="6A8AFAD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</w:p>
    <w:p w14:paraId="5F3DA36F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56103531">
      <w:pPr>
        <w:adjustRightInd w:val="0"/>
        <w:snapToGrid w:val="0"/>
        <w:spacing w:line="360" w:lineRule="auto"/>
        <w:ind w:firstLine="2600" w:firstLineChars="1300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B03B5E"/>
    <w:rsid w:val="05FE0636"/>
    <w:rsid w:val="08B03B5E"/>
    <w:rsid w:val="0BF46100"/>
    <w:rsid w:val="0DDA3616"/>
    <w:rsid w:val="1070431A"/>
    <w:rsid w:val="10E478DA"/>
    <w:rsid w:val="1A71520D"/>
    <w:rsid w:val="27767CDA"/>
    <w:rsid w:val="28836A4D"/>
    <w:rsid w:val="5D6344E6"/>
    <w:rsid w:val="5FDB1216"/>
    <w:rsid w:val="693C1A02"/>
    <w:rsid w:val="6DAE7798"/>
    <w:rsid w:val="6E3211DC"/>
    <w:rsid w:val="74D53759"/>
    <w:rsid w:val="768658C1"/>
    <w:rsid w:val="79FB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572</Words>
  <Characters>691</Characters>
  <Lines>0</Lines>
  <Paragraphs>0</Paragraphs>
  <TotalTime>3</TotalTime>
  <ScaleCrop>false</ScaleCrop>
  <LinksUpToDate>false</LinksUpToDate>
  <CharactersWithSpaces>798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晗晗</cp:lastModifiedBy>
  <dcterms:modified xsi:type="dcterms:W3CDTF">2025-08-07T08:37:44Z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eyJoZGlkIjoiNTExNWU5Yzk4NzA3ZmY4ZGZkM2VjOTAxNTI1OWIzNzAiLCJ1c2VySWQiOiIzNzI4OTI2ODQifQ==</vt:lpwstr>
  </property>
</Properties>
</file>