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D8794">
      <w:pPr>
        <w:pStyle w:val="3"/>
        <w:jc w:val="both"/>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XCZB2025F177</w:t>
      </w:r>
      <w:r>
        <w:rPr>
          <w:rFonts w:hint="eastAsia" w:ascii="宋体" w:hAnsi="宋体" w:cs="宋体"/>
          <w:sz w:val="28"/>
          <w:szCs w:val="28"/>
        </w:rPr>
        <w:t xml:space="preserve">                       </w:t>
      </w:r>
    </w:p>
    <w:p w14:paraId="4E53B276">
      <w:pPr>
        <w:spacing w:line="360" w:lineRule="auto"/>
      </w:pPr>
    </w:p>
    <w:p w14:paraId="35C4227D">
      <w:pPr>
        <w:pStyle w:val="3"/>
        <w:ind w:firstLine="480"/>
        <w:jc w:val="right"/>
        <w:rPr>
          <w:rFonts w:hint="eastAsia" w:ascii="宋体" w:hAnsi="宋体" w:cs="宋体"/>
          <w:sz w:val="24"/>
          <w:szCs w:val="24"/>
        </w:rPr>
      </w:pPr>
    </w:p>
    <w:p w14:paraId="4AAEDE7B">
      <w:pPr>
        <w:spacing w:line="480" w:lineRule="auto"/>
        <w:jc w:val="both"/>
        <w:rPr>
          <w:rFonts w:hint="eastAsia" w:ascii="仿宋_GB2312" w:hAnsi="仿宋_GB2312" w:eastAsia="仿宋_GB2312" w:cs="仿宋_GB2312"/>
          <w:b/>
          <w:bCs/>
          <w:sz w:val="32"/>
          <w:szCs w:val="32"/>
        </w:rPr>
      </w:pPr>
    </w:p>
    <w:p w14:paraId="7BEFE5C4">
      <w:pPr>
        <w:spacing w:line="360" w:lineRule="auto"/>
        <w:jc w:val="center"/>
        <w:rPr>
          <w:rFonts w:hint="eastAsia"/>
        </w:rPr>
      </w:pPr>
      <w:r>
        <w:rPr>
          <w:rFonts w:hint="eastAsia" w:ascii="仿宋_GB2312" w:hAnsi="仿宋_GB2312" w:eastAsia="仿宋_GB2312" w:cs="仿宋_GB2312"/>
          <w:b/>
          <w:bCs/>
          <w:sz w:val="52"/>
          <w:szCs w:val="52"/>
          <w:lang w:eastAsia="zh-CN"/>
        </w:rPr>
        <w:t>草堂街道地块GX5-8-28-2项目用地拆除及清表工程</w:t>
      </w:r>
    </w:p>
    <w:p w14:paraId="49CDA0EF">
      <w:pPr>
        <w:spacing w:line="360" w:lineRule="auto"/>
        <w:ind w:firstLine="211"/>
        <w:jc w:val="center"/>
        <w:rPr>
          <w:rFonts w:ascii="宋体" w:hAnsi="宋体" w:cs="宋体"/>
          <w:sz w:val="72"/>
          <w:szCs w:val="72"/>
        </w:rPr>
      </w:pPr>
    </w:p>
    <w:p w14:paraId="5F46DED7">
      <w:pPr>
        <w:spacing w:line="360" w:lineRule="auto"/>
        <w:ind w:firstLine="211"/>
        <w:jc w:val="center"/>
        <w:rPr>
          <w:rFonts w:ascii="宋体" w:hAnsi="宋体" w:cs="宋体"/>
          <w:sz w:val="72"/>
          <w:szCs w:val="72"/>
        </w:rPr>
      </w:pPr>
    </w:p>
    <w:p w14:paraId="6366D5F5">
      <w:pPr>
        <w:spacing w:line="360" w:lineRule="auto"/>
        <w:ind w:firstLine="211"/>
        <w:jc w:val="center"/>
        <w:rPr>
          <w:rFonts w:ascii="宋体" w:hAnsi="宋体" w:cs="宋体"/>
          <w:sz w:val="72"/>
          <w:szCs w:val="72"/>
        </w:rPr>
      </w:pPr>
      <w:r>
        <w:rPr>
          <w:rFonts w:hint="eastAsia" w:ascii="宋体" w:hAnsi="宋体" w:cs="宋体"/>
          <w:sz w:val="72"/>
          <w:szCs w:val="72"/>
          <w:lang w:val="en-US" w:eastAsia="zh-CN"/>
        </w:rPr>
        <w:t>响应</w:t>
      </w:r>
      <w:r>
        <w:rPr>
          <w:rFonts w:hint="eastAsia" w:ascii="宋体" w:hAnsi="宋体" w:cs="宋体"/>
          <w:sz w:val="72"/>
          <w:szCs w:val="72"/>
        </w:rPr>
        <w:t>文件</w:t>
      </w:r>
    </w:p>
    <w:p w14:paraId="34071613">
      <w:pPr>
        <w:spacing w:line="360" w:lineRule="auto"/>
        <w:ind w:firstLine="211"/>
        <w:jc w:val="center"/>
        <w:rPr>
          <w:rFonts w:ascii="宋体" w:hAnsi="宋体" w:cs="宋体"/>
          <w:sz w:val="72"/>
          <w:szCs w:val="72"/>
        </w:rPr>
      </w:pPr>
    </w:p>
    <w:p w14:paraId="1ACEA7EB">
      <w:pPr>
        <w:spacing w:line="360" w:lineRule="auto"/>
        <w:ind w:firstLine="211"/>
        <w:jc w:val="center"/>
        <w:rPr>
          <w:rFonts w:hint="eastAsia" w:ascii="宋体" w:hAnsi="宋体" w:cs="宋体"/>
          <w:sz w:val="72"/>
          <w:szCs w:val="72"/>
        </w:rPr>
      </w:pPr>
    </w:p>
    <w:p w14:paraId="55153F20">
      <w:pPr>
        <w:spacing w:line="360" w:lineRule="auto"/>
        <w:ind w:firstLine="211"/>
        <w:jc w:val="center"/>
        <w:rPr>
          <w:rFonts w:hint="eastAsia"/>
        </w:rPr>
      </w:pPr>
    </w:p>
    <w:p w14:paraId="08543AC1">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E6D11EE">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17136411">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FCBFA7D">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0B66BFA1">
      <w:pPr>
        <w:ind w:firstLine="211"/>
        <w:jc w:val="center"/>
        <w:rPr>
          <w:rFonts w:hint="eastAsia" w:ascii="宋体" w:hAnsi="宋体" w:cs="宋体"/>
          <w:b/>
          <w:sz w:val="32"/>
          <w:szCs w:val="32"/>
        </w:rPr>
      </w:pPr>
    </w:p>
    <w:p w14:paraId="36EAFE12">
      <w:pPr>
        <w:pageBreakBefore/>
        <w:ind w:firstLine="211"/>
        <w:jc w:val="center"/>
        <w:rPr>
          <w:rFonts w:hint="eastAsia" w:ascii="宋体" w:hAnsi="宋体" w:cs="宋体"/>
          <w:b/>
          <w:sz w:val="24"/>
          <w:szCs w:val="24"/>
        </w:rPr>
      </w:pPr>
    </w:p>
    <w:p w14:paraId="47AF8241">
      <w:pPr>
        <w:ind w:firstLine="211"/>
        <w:jc w:val="center"/>
      </w:pPr>
      <w:r>
        <w:rPr>
          <w:rFonts w:hint="eastAsia" w:ascii="宋体" w:hAnsi="宋体" w:cs="宋体"/>
          <w:sz w:val="44"/>
          <w:szCs w:val="44"/>
        </w:rPr>
        <w:t>目   录</w:t>
      </w:r>
    </w:p>
    <w:p w14:paraId="4D18145B">
      <w:pPr>
        <w:ind w:firstLine="211"/>
        <w:jc w:val="center"/>
        <w:rPr>
          <w:rFonts w:hint="eastAsia" w:ascii="宋体" w:hAnsi="宋体" w:cs="宋体"/>
          <w:sz w:val="32"/>
          <w:szCs w:val="32"/>
        </w:rPr>
      </w:pPr>
    </w:p>
    <w:p w14:paraId="15558B84">
      <w:pPr>
        <w:ind w:firstLine="640"/>
        <w:rPr>
          <w:rFonts w:hint="eastAsia" w:ascii="宋体" w:hAnsi="宋体" w:cs="宋体"/>
          <w:sz w:val="32"/>
          <w:szCs w:val="32"/>
        </w:rPr>
      </w:pPr>
      <w:r>
        <w:rPr>
          <w:rFonts w:hint="eastAsia" w:ascii="宋体" w:hAnsi="宋体" w:cs="宋体"/>
          <w:sz w:val="32"/>
          <w:szCs w:val="32"/>
        </w:rPr>
        <w:t xml:space="preserve">      第一部分   </w:t>
      </w:r>
      <w:r>
        <w:rPr>
          <w:rFonts w:hint="eastAsia" w:ascii="宋体" w:hAnsi="宋体" w:cs="宋体"/>
          <w:sz w:val="32"/>
          <w:szCs w:val="32"/>
          <w:lang w:eastAsia="zh-CN"/>
        </w:rPr>
        <w:t>磋商</w:t>
      </w:r>
      <w:r>
        <w:rPr>
          <w:rFonts w:hint="eastAsia" w:ascii="宋体" w:hAnsi="宋体" w:cs="宋体"/>
          <w:sz w:val="32"/>
          <w:szCs w:val="32"/>
        </w:rPr>
        <w:t>函</w:t>
      </w:r>
    </w:p>
    <w:p w14:paraId="52590E2B">
      <w:pPr>
        <w:spacing w:line="480" w:lineRule="auto"/>
        <w:ind w:firstLine="640"/>
      </w:pPr>
      <w:r>
        <w:rPr>
          <w:rFonts w:hint="eastAsia" w:ascii="宋体" w:hAnsi="宋体" w:cs="宋体"/>
          <w:sz w:val="32"/>
          <w:szCs w:val="32"/>
        </w:rPr>
        <w:t xml:space="preserve">      第二部分   开标一览表</w:t>
      </w:r>
    </w:p>
    <w:p w14:paraId="1E8740EE">
      <w:pPr>
        <w:spacing w:line="480" w:lineRule="auto"/>
        <w:ind w:firstLine="1280"/>
      </w:pPr>
      <w:r>
        <w:rPr>
          <w:rFonts w:hint="eastAsia" w:ascii="宋体" w:hAnsi="宋体" w:cs="宋体"/>
          <w:sz w:val="32"/>
          <w:szCs w:val="32"/>
        </w:rPr>
        <w:t xml:space="preserve">  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38D2F3">
      <w:pPr>
        <w:spacing w:line="480" w:lineRule="auto"/>
        <w:ind w:firstLine="630"/>
      </w:pPr>
      <w:r>
        <w:rPr>
          <w:rFonts w:hint="eastAsia" w:ascii="宋体" w:hAnsi="宋体" w:cs="宋体"/>
          <w:sz w:val="32"/>
          <w:szCs w:val="32"/>
        </w:rPr>
        <w:t xml:space="preserve">      第四部分   法定代表人授权书</w:t>
      </w:r>
    </w:p>
    <w:p w14:paraId="5B11FFF4">
      <w:pPr>
        <w:spacing w:line="480" w:lineRule="auto"/>
        <w:ind w:firstLine="640"/>
      </w:pPr>
      <w:r>
        <w:rPr>
          <w:rFonts w:hint="eastAsia" w:ascii="宋体" w:hAnsi="宋体" w:cs="宋体"/>
          <w:sz w:val="32"/>
          <w:szCs w:val="32"/>
        </w:rPr>
        <w:t xml:space="preserve">      第五部分   服务响应</w:t>
      </w:r>
    </w:p>
    <w:p w14:paraId="4EF3BE0C">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4D7C5BE7">
      <w:pPr>
        <w:spacing w:line="480" w:lineRule="auto"/>
        <w:ind w:firstLine="1600" w:firstLineChars="500"/>
        <w:rPr>
          <w:rFonts w:hint="eastAsia"/>
        </w:rPr>
      </w:pPr>
      <w:r>
        <w:rPr>
          <w:rFonts w:hint="eastAsia" w:ascii="宋体" w:hAnsi="宋体" w:cs="宋体"/>
          <w:sz w:val="32"/>
          <w:szCs w:val="32"/>
        </w:rPr>
        <w:t>第七部分   其他</w:t>
      </w:r>
    </w:p>
    <w:p w14:paraId="39B215B1">
      <w:pPr>
        <w:spacing w:line="480" w:lineRule="auto"/>
        <w:ind w:firstLine="640"/>
      </w:pPr>
      <w:r>
        <w:rPr>
          <w:rFonts w:hint="eastAsia" w:ascii="宋体" w:hAnsi="宋体" w:cs="宋体"/>
          <w:sz w:val="32"/>
          <w:szCs w:val="32"/>
        </w:rPr>
        <w:t xml:space="preserve">     </w:t>
      </w:r>
    </w:p>
    <w:p w14:paraId="25992A87">
      <w:pPr>
        <w:spacing w:line="480" w:lineRule="auto"/>
        <w:ind w:firstLine="640"/>
        <w:rPr>
          <w:rFonts w:hint="eastAsia" w:ascii="宋体" w:hAnsi="宋体" w:cs="宋体"/>
          <w:sz w:val="32"/>
          <w:szCs w:val="32"/>
        </w:rPr>
      </w:pPr>
    </w:p>
    <w:p w14:paraId="4D0E02C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eastAsia="zh-CN"/>
        </w:rPr>
        <w:t>磋商</w:t>
      </w:r>
      <w:r>
        <w:rPr>
          <w:rFonts w:hint="eastAsia" w:ascii="宋体" w:hAnsi="宋体" w:cs="宋体"/>
          <w:b/>
          <w:sz w:val="32"/>
          <w:szCs w:val="32"/>
        </w:rPr>
        <w:t>函</w:t>
      </w:r>
    </w:p>
    <w:p w14:paraId="2527CAAD">
      <w:pPr>
        <w:ind w:firstLine="211"/>
        <w:jc w:val="center"/>
        <w:rPr>
          <w:rFonts w:hint="eastAsia" w:ascii="宋体" w:hAnsi="宋体" w:cs="宋体"/>
          <w:b/>
          <w:sz w:val="24"/>
          <w:szCs w:val="24"/>
        </w:rPr>
      </w:pPr>
    </w:p>
    <w:p w14:paraId="306C5485">
      <w:pPr>
        <w:spacing w:line="360" w:lineRule="auto"/>
      </w:pPr>
      <w:r>
        <w:rPr>
          <w:rFonts w:hint="eastAsia" w:ascii="宋体" w:hAnsi="宋体" w:cs="宋体"/>
          <w:b/>
          <w:sz w:val="24"/>
          <w:szCs w:val="24"/>
          <w:lang w:eastAsia="zh-CN"/>
        </w:rPr>
        <w:t>西安市鄠邑区草堂街道办事处</w:t>
      </w:r>
      <w:r>
        <w:rPr>
          <w:rFonts w:hint="eastAsia" w:ascii="宋体" w:hAnsi="宋体" w:cs="宋体"/>
          <w:b/>
          <w:sz w:val="24"/>
          <w:szCs w:val="24"/>
        </w:rPr>
        <w:t>：</w:t>
      </w:r>
    </w:p>
    <w:p w14:paraId="72E968E5">
      <w:pPr>
        <w:spacing w:line="360" w:lineRule="auto"/>
        <w:ind w:firstLine="480"/>
      </w:pPr>
      <w:r>
        <w:rPr>
          <w:rFonts w:hint="eastAsia" w:ascii="宋体" w:hAnsi="宋体" w:cs="宋体"/>
          <w:sz w:val="24"/>
          <w:szCs w:val="24"/>
        </w:rPr>
        <w:t>我单位收到贵公司</w:t>
      </w:r>
      <w:r>
        <w:rPr>
          <w:rFonts w:hint="eastAsia" w:ascii="宋体" w:hAnsi="宋体" w:cs="宋体"/>
          <w:sz w:val="24"/>
          <w:szCs w:val="24"/>
          <w:u w:val="single"/>
        </w:rPr>
        <w:t xml:space="preserve"> </w:t>
      </w:r>
      <w:r>
        <w:rPr>
          <w:rFonts w:hint="eastAsia" w:ascii="宋体" w:hAnsi="宋体" w:cs="宋体"/>
          <w:sz w:val="24"/>
          <w:szCs w:val="24"/>
          <w:u w:val="single"/>
          <w:lang w:eastAsia="zh-CN"/>
        </w:rPr>
        <w:t>草堂街道地块GX5-8-28-2项目用地拆除及清表工程，</w:t>
      </w:r>
      <w:r>
        <w:rPr>
          <w:rFonts w:hint="eastAsia" w:ascii="宋体" w:hAnsi="宋体" w:cs="宋体"/>
          <w:sz w:val="24"/>
          <w:szCs w:val="24"/>
          <w:u w:val="single"/>
          <w:lang w:val="en-US" w:eastAsia="zh-CN"/>
        </w:rPr>
        <w:t xml:space="preserve">项目编号XCZB2025F177 </w:t>
      </w:r>
      <w:r>
        <w:rPr>
          <w:rFonts w:hint="eastAsia" w:ascii="宋体" w:hAnsi="宋体" w:cs="宋体"/>
          <w:sz w:val="24"/>
          <w:szCs w:val="24"/>
          <w:u w:val="none"/>
          <w:lang w:val="en-US" w:eastAsia="zh-CN"/>
        </w:rPr>
        <w:t>竞争性磋商</w:t>
      </w:r>
      <w:r>
        <w:rPr>
          <w:rFonts w:hint="eastAsia" w:ascii="宋体" w:hAnsi="宋体" w:cs="宋体"/>
          <w:sz w:val="24"/>
          <w:szCs w:val="24"/>
        </w:rPr>
        <w:t>文件，我们决定参加该项目</w:t>
      </w:r>
      <w:r>
        <w:rPr>
          <w:rFonts w:hint="eastAsia" w:ascii="宋体" w:hAnsi="宋体" w:cs="宋体"/>
          <w:sz w:val="24"/>
          <w:szCs w:val="24"/>
          <w:lang w:eastAsia="zh-CN"/>
        </w:rPr>
        <w:t>磋商</w:t>
      </w:r>
      <w:r>
        <w:rPr>
          <w:rFonts w:hint="eastAsia" w:ascii="宋体" w:hAnsi="宋体" w:cs="宋体"/>
          <w:sz w:val="24"/>
          <w:szCs w:val="24"/>
        </w:rPr>
        <w:t>活动，并参与</w:t>
      </w:r>
      <w:r>
        <w:rPr>
          <w:rFonts w:hint="eastAsia" w:ascii="宋体" w:hAnsi="宋体" w:cs="宋体"/>
          <w:sz w:val="24"/>
          <w:szCs w:val="24"/>
          <w:lang w:eastAsia="zh-CN"/>
        </w:rPr>
        <w:t>磋商</w:t>
      </w:r>
      <w:r>
        <w:rPr>
          <w:rFonts w:hint="eastAsia" w:ascii="宋体" w:hAnsi="宋体" w:cs="宋体"/>
          <w:sz w:val="24"/>
          <w:szCs w:val="24"/>
        </w:rPr>
        <w:t>会议。为此，我方郑重声明以下诸点，并负法律责任。</w:t>
      </w:r>
    </w:p>
    <w:p w14:paraId="10AFBC37">
      <w:pPr>
        <w:numPr>
          <w:ilvl w:val="0"/>
          <w:numId w:val="1"/>
        </w:numPr>
        <w:suppressAutoHyphens/>
        <w:spacing w:line="360" w:lineRule="auto"/>
      </w:pPr>
      <w:r>
        <w:rPr>
          <w:rFonts w:hint="eastAsia" w:ascii="宋体" w:hAnsi="宋体" w:cs="宋体"/>
          <w:sz w:val="24"/>
          <w:szCs w:val="24"/>
        </w:rPr>
        <w:t>愿意按照</w:t>
      </w:r>
      <w:r>
        <w:rPr>
          <w:rFonts w:hint="eastAsia" w:ascii="宋体" w:hAnsi="宋体" w:cs="宋体"/>
          <w:sz w:val="24"/>
          <w:szCs w:val="24"/>
          <w:lang w:eastAsia="zh-CN"/>
        </w:rPr>
        <w:t>竞争性磋商文件</w:t>
      </w:r>
      <w:r>
        <w:rPr>
          <w:rFonts w:hint="eastAsia" w:ascii="宋体" w:hAnsi="宋体" w:cs="宋体"/>
          <w:sz w:val="24"/>
          <w:szCs w:val="24"/>
        </w:rPr>
        <w:t>中的一切要求，报价为：</w:t>
      </w:r>
    </w:p>
    <w:p w14:paraId="5F7B46AB">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409FDB99">
      <w:pPr>
        <w:spacing w:line="360" w:lineRule="auto"/>
        <w:ind w:firstLine="720"/>
        <w:rPr>
          <w:rFonts w:hint="eastAsia" w:ascii="宋体" w:hAnsi="宋体" w:cs="宋体"/>
          <w:sz w:val="24"/>
          <w:szCs w:val="24"/>
          <w:u w:val="single"/>
          <w:lang w:val="en-US" w:eastAsia="zh-CN"/>
        </w:rPr>
      </w:pPr>
      <w:r>
        <w:rPr>
          <w:rFonts w:hint="eastAsia" w:ascii="宋体" w:hAnsi="宋体" w:cs="宋体"/>
          <w:sz w:val="24"/>
          <w:szCs w:val="24"/>
          <w:lang w:val="en-US" w:eastAsia="zh-CN"/>
        </w:rPr>
        <w:t>工期：</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质量标准：</w:t>
      </w:r>
      <w:r>
        <w:rPr>
          <w:rFonts w:hint="eastAsia" w:ascii="宋体" w:hAnsi="宋体" w:cs="宋体"/>
          <w:sz w:val="24"/>
          <w:szCs w:val="24"/>
          <w:u w:val="single"/>
          <w:lang w:val="en-US" w:eastAsia="zh-CN"/>
        </w:rPr>
        <w:t xml:space="preserve">           ；</w:t>
      </w:r>
    </w:p>
    <w:p w14:paraId="32BB6820">
      <w:pPr>
        <w:spacing w:line="360" w:lineRule="auto"/>
        <w:ind w:firstLine="720"/>
        <w:rPr>
          <w:rFonts w:hint="eastAsia" w:ascii="宋体" w:hAnsi="宋体" w:cs="宋体"/>
          <w:sz w:val="24"/>
          <w:szCs w:val="24"/>
          <w:u w:val="single"/>
          <w:lang w:val="en-US" w:eastAsia="zh-CN"/>
        </w:rPr>
      </w:pPr>
      <w:r>
        <w:rPr>
          <w:rFonts w:hint="eastAsia" w:ascii="宋体" w:hAnsi="宋体" w:cs="宋体"/>
          <w:sz w:val="24"/>
          <w:szCs w:val="24"/>
          <w:u w:val="none"/>
          <w:lang w:val="en-US" w:eastAsia="zh-CN"/>
        </w:rPr>
        <w:t>委派项目经理：</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注册证号：</w:t>
      </w:r>
      <w:r>
        <w:rPr>
          <w:rFonts w:hint="eastAsia" w:ascii="宋体" w:hAnsi="宋体" w:cs="宋体"/>
          <w:sz w:val="24"/>
          <w:szCs w:val="24"/>
          <w:u w:val="single"/>
          <w:lang w:val="en-US" w:eastAsia="zh-CN"/>
        </w:rPr>
        <w:t xml:space="preserve">              。</w:t>
      </w:r>
    </w:p>
    <w:p w14:paraId="1BE211D9">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val="en-US" w:eastAsia="zh-CN"/>
        </w:rPr>
        <w:t>响应</w:t>
      </w:r>
      <w:r>
        <w:rPr>
          <w:rFonts w:hint="eastAsia" w:ascii="宋体" w:hAnsi="宋体" w:cs="宋体"/>
          <w:sz w:val="24"/>
          <w:szCs w:val="24"/>
        </w:rPr>
        <w:t>文件被接受，我们将履行</w:t>
      </w:r>
      <w:r>
        <w:rPr>
          <w:rFonts w:hint="eastAsia" w:ascii="宋体" w:hAnsi="宋体" w:cs="宋体"/>
          <w:sz w:val="24"/>
          <w:szCs w:val="24"/>
          <w:lang w:eastAsia="zh-CN"/>
        </w:rPr>
        <w:t>竞争性磋商文件</w:t>
      </w:r>
      <w:r>
        <w:rPr>
          <w:rFonts w:hint="eastAsia" w:ascii="宋体" w:hAnsi="宋体" w:cs="宋体"/>
          <w:sz w:val="24"/>
          <w:szCs w:val="24"/>
        </w:rPr>
        <w:t>中规定的每一项要求，按期、按质、按量完成任务。</w:t>
      </w:r>
    </w:p>
    <w:p w14:paraId="28E470A2">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val="en-US" w:eastAsia="zh-CN"/>
        </w:rPr>
        <w:t>供应商</w:t>
      </w:r>
      <w:r>
        <w:rPr>
          <w:rFonts w:hint="eastAsia" w:ascii="宋体" w:hAnsi="宋体" w:cs="宋体"/>
          <w:sz w:val="24"/>
          <w:szCs w:val="24"/>
        </w:rPr>
        <w:t>的权力。</w:t>
      </w:r>
    </w:p>
    <w:p w14:paraId="2C8D888B">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3A4AF956">
      <w:pPr>
        <w:spacing w:line="360" w:lineRule="auto"/>
        <w:ind w:firstLine="480"/>
      </w:pPr>
      <w:r>
        <w:rPr>
          <w:rFonts w:ascii="宋体" w:hAnsi="宋体" w:cs="宋体"/>
          <w:sz w:val="24"/>
          <w:szCs w:val="24"/>
        </w:rPr>
        <w:t>5</w:t>
      </w:r>
      <w:r>
        <w:rPr>
          <w:rFonts w:hint="eastAsia" w:ascii="宋体" w:hAnsi="宋体" w:cs="宋体"/>
          <w:sz w:val="24"/>
          <w:szCs w:val="24"/>
        </w:rPr>
        <w:t>、我们同意按</w:t>
      </w:r>
      <w:r>
        <w:rPr>
          <w:rFonts w:hint="eastAsia" w:ascii="宋体" w:hAnsi="宋体" w:cs="宋体"/>
          <w:sz w:val="24"/>
          <w:szCs w:val="24"/>
          <w:lang w:eastAsia="zh-CN"/>
        </w:rPr>
        <w:t>竞争性磋商文件</w:t>
      </w:r>
      <w:r>
        <w:rPr>
          <w:rFonts w:hint="eastAsia" w:ascii="宋体" w:hAnsi="宋体" w:cs="宋体"/>
          <w:sz w:val="24"/>
          <w:szCs w:val="24"/>
        </w:rPr>
        <w:t>规定，遵守贵公司有关规定和收费标准。</w:t>
      </w:r>
    </w:p>
    <w:p w14:paraId="6AFAC6EB">
      <w:pPr>
        <w:spacing w:line="360" w:lineRule="auto"/>
        <w:ind w:firstLine="480"/>
      </w:pPr>
      <w:r>
        <w:rPr>
          <w:rFonts w:ascii="宋体" w:hAnsi="宋体" w:cs="宋体"/>
          <w:sz w:val="24"/>
          <w:szCs w:val="24"/>
        </w:rPr>
        <w:t>6</w:t>
      </w:r>
      <w:r>
        <w:rPr>
          <w:rFonts w:hint="eastAsia" w:ascii="宋体" w:hAnsi="宋体" w:cs="宋体"/>
          <w:sz w:val="24"/>
          <w:szCs w:val="24"/>
        </w:rPr>
        <w:t>、我方的</w:t>
      </w:r>
      <w:r>
        <w:rPr>
          <w:rFonts w:hint="eastAsia" w:ascii="宋体" w:hAnsi="宋体" w:cs="宋体"/>
          <w:sz w:val="24"/>
          <w:szCs w:val="24"/>
          <w:lang w:val="en-US" w:eastAsia="zh-CN"/>
        </w:rPr>
        <w:t>响应</w:t>
      </w:r>
      <w:r>
        <w:rPr>
          <w:rFonts w:hint="eastAsia" w:ascii="宋体" w:hAnsi="宋体" w:cs="宋体"/>
          <w:sz w:val="24"/>
          <w:szCs w:val="24"/>
        </w:rPr>
        <w:t>文件有效期为</w:t>
      </w:r>
      <w:r>
        <w:rPr>
          <w:rFonts w:hint="eastAsia" w:ascii="宋体" w:hAnsi="宋体" w:cs="宋体"/>
          <w:sz w:val="24"/>
          <w:szCs w:val="24"/>
          <w:u w:val="single"/>
          <w:lang w:val="en-US" w:eastAsia="zh-CN"/>
        </w:rPr>
        <w:t>响应</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34CB93E">
      <w:pPr>
        <w:spacing w:line="360" w:lineRule="auto"/>
        <w:ind w:firstLine="480"/>
      </w:pPr>
      <w:r>
        <w:rPr>
          <w:rFonts w:ascii="宋体" w:hAnsi="宋体" w:cs="宋体"/>
          <w:sz w:val="24"/>
          <w:szCs w:val="24"/>
        </w:rPr>
        <w:t>7</w:t>
      </w:r>
      <w:r>
        <w:rPr>
          <w:rFonts w:hint="eastAsia" w:ascii="宋体" w:hAnsi="宋体" w:cs="宋体"/>
          <w:sz w:val="24"/>
          <w:szCs w:val="24"/>
        </w:rPr>
        <w:t>、所有关于本响应文件的函电，请按下列地址联系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480845BA">
      <w:pPr>
        <w:spacing w:line="480" w:lineRule="auto"/>
        <w:ind w:firstLine="688"/>
      </w:pPr>
      <w:r>
        <w:rPr>
          <w:rFonts w:hint="eastAsia" w:ascii="宋体" w:hAnsi="宋体" w:cs="宋体"/>
          <w:sz w:val="24"/>
          <w:szCs w:val="24"/>
          <w:lang w:val="en-US" w:eastAsia="zh-CN"/>
        </w:rPr>
        <w:t>供应商</w:t>
      </w:r>
      <w:r>
        <w:rPr>
          <w:rFonts w:hint="eastAsia" w:ascii="宋体" w:hAnsi="宋体" w:cs="宋体"/>
          <w:sz w:val="24"/>
          <w:szCs w:val="24"/>
        </w:rPr>
        <w:t>全称（印章）：</w:t>
      </w:r>
    </w:p>
    <w:p w14:paraId="45870F14">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65407DBB">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0D96BB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5483E98F">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229B90D6">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131A28DC">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21A226C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65EBFC3C">
      <w:pPr>
        <w:spacing w:line="360" w:lineRule="auto"/>
        <w:ind w:firstLine="211"/>
        <w:rPr>
          <w:rFonts w:hint="eastAsia" w:ascii="宋体" w:hAnsi="宋体" w:cs="宋体"/>
          <w:sz w:val="24"/>
          <w:szCs w:val="24"/>
          <w:u w:val="single"/>
        </w:rPr>
      </w:pPr>
    </w:p>
    <w:p w14:paraId="3442399D">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A2DCE8">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报价</w:t>
      </w:r>
      <w:r>
        <w:rPr>
          <w:rFonts w:hint="eastAsia" w:ascii="宋体" w:hAnsi="宋体" w:cs="宋体"/>
          <w:b/>
          <w:sz w:val="32"/>
          <w:szCs w:val="32"/>
        </w:rPr>
        <w:t>一览表</w:t>
      </w:r>
      <w:r>
        <w:rPr>
          <w:rFonts w:hint="eastAsia" w:ascii="宋体" w:hAnsi="宋体" w:cs="宋体"/>
          <w:b/>
          <w:sz w:val="32"/>
          <w:szCs w:val="32"/>
          <w:lang w:eastAsia="zh-CN"/>
        </w:rPr>
        <w:t>（</w:t>
      </w:r>
      <w:r>
        <w:rPr>
          <w:rFonts w:hint="eastAsia" w:ascii="宋体" w:hAnsi="宋体" w:cs="宋体"/>
          <w:b/>
          <w:sz w:val="32"/>
          <w:szCs w:val="32"/>
          <w:lang w:val="en-US" w:eastAsia="zh-CN"/>
        </w:rPr>
        <w:t>一次报价</w:t>
      </w:r>
      <w:r>
        <w:rPr>
          <w:rFonts w:hint="eastAsia" w:ascii="宋体" w:hAnsi="宋体" w:cs="宋体"/>
          <w:b/>
          <w:sz w:val="32"/>
          <w:szCs w:val="32"/>
          <w:lang w:eastAsia="zh-CN"/>
        </w:rPr>
        <w:t>）</w:t>
      </w:r>
    </w:p>
    <w:p w14:paraId="0525ADB7">
      <w:pPr>
        <w:spacing w:line="360" w:lineRule="auto"/>
        <w:ind w:firstLine="211"/>
        <w:jc w:val="center"/>
        <w:rPr>
          <w:rFonts w:hint="eastAsia" w:ascii="宋体" w:hAnsi="宋体" w:cs="宋体"/>
          <w:b/>
          <w:sz w:val="24"/>
          <w:szCs w:val="24"/>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7DDE0D4E">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eastAsia="zh-CN"/>
              </w:rPr>
              <w:t>草堂街道地块GX5-8-28-2项目用地拆除及清表工程</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磋商</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rPr>
            </w:pPr>
            <w:r>
              <w:rPr>
                <w:rFonts w:hint="eastAsia" w:ascii="宋体" w:hAnsi="宋体" w:cs="宋体"/>
                <w:sz w:val="24"/>
                <w:szCs w:val="24"/>
                <w:lang w:val="en-US" w:eastAsia="zh-CN"/>
              </w:rPr>
              <w:t>工期</w:t>
            </w:r>
            <w:r>
              <w:rPr>
                <w:rFonts w:hint="eastAsia" w:ascii="宋体" w:hAnsi="宋体" w:eastAsia="宋体" w:cs="宋体"/>
                <w:sz w:val="24"/>
                <w:szCs w:val="24"/>
              </w:rPr>
              <w:t>期</w:t>
            </w:r>
          </w:p>
        </w:tc>
        <w:tc>
          <w:tcPr>
            <w:tcW w:w="5669" w:type="dxa"/>
            <w:noWrap w:val="0"/>
            <w:vAlign w:val="center"/>
          </w:tcPr>
          <w:p w14:paraId="1BE8FF30">
            <w:pPr>
              <w:spacing w:line="360" w:lineRule="auto"/>
              <w:jc w:val="center"/>
              <w:rPr>
                <w:rFonts w:hint="eastAsia" w:ascii="宋体" w:hAnsi="宋体" w:eastAsia="宋体" w:cs="宋体"/>
                <w:sz w:val="24"/>
                <w:szCs w:val="24"/>
              </w:rPr>
            </w:pP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除可填报项目外对本开标一览表（唱标报告）的任何修改将被视为非实质性响应</w:t>
            </w:r>
            <w:r>
              <w:rPr>
                <w:rFonts w:hint="eastAsia" w:ascii="宋体" w:hAnsi="宋体" w:cs="宋体"/>
                <w:sz w:val="24"/>
                <w:szCs w:val="24"/>
                <w:lang w:eastAsia="zh-CN"/>
              </w:rPr>
              <w:t>磋商</w:t>
            </w:r>
            <w:r>
              <w:rPr>
                <w:rFonts w:hint="eastAsia" w:ascii="宋体" w:hAnsi="宋体" w:eastAsia="宋体" w:cs="宋体"/>
                <w:sz w:val="24"/>
                <w:szCs w:val="24"/>
              </w:rPr>
              <w:t>从而导致该</w:t>
            </w:r>
            <w:r>
              <w:rPr>
                <w:rFonts w:hint="eastAsia" w:ascii="宋体" w:hAnsi="宋体" w:cs="宋体"/>
                <w:sz w:val="24"/>
                <w:szCs w:val="24"/>
                <w:lang w:eastAsia="zh-CN"/>
              </w:rPr>
              <w:t>磋商</w:t>
            </w:r>
            <w:r>
              <w:rPr>
                <w:rFonts w:hint="eastAsia" w:ascii="宋体" w:hAnsi="宋体" w:eastAsia="宋体" w:cs="宋体"/>
                <w:sz w:val="24"/>
                <w:szCs w:val="24"/>
              </w:rPr>
              <w:t>被拒绝。</w:t>
            </w:r>
          </w:p>
        </w:tc>
      </w:tr>
    </w:tbl>
    <w:p w14:paraId="2C77E96F">
      <w:pPr>
        <w:spacing w:line="360" w:lineRule="auto"/>
        <w:rPr>
          <w:rFonts w:hint="eastAsia" w:ascii="宋体" w:hAnsi="宋体" w:cs="宋体"/>
          <w:sz w:val="24"/>
          <w:szCs w:val="24"/>
        </w:rPr>
      </w:pPr>
    </w:p>
    <w:p w14:paraId="48CE7A56">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 xml:space="preserve">名称：（公章）                        </w:t>
      </w:r>
    </w:p>
    <w:p w14:paraId="7971774D">
      <w:pPr>
        <w:spacing w:line="360" w:lineRule="auto"/>
        <w:rPr>
          <w:rFonts w:hint="eastAsia" w:ascii="宋体" w:hAnsi="宋体" w:cs="宋体"/>
          <w:sz w:val="24"/>
          <w:szCs w:val="24"/>
        </w:rPr>
      </w:pPr>
    </w:p>
    <w:p w14:paraId="10ED98E2">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CC445A3">
      <w:pPr>
        <w:spacing w:line="360" w:lineRule="auto"/>
      </w:pPr>
      <w:r>
        <w:rPr>
          <w:rFonts w:hint="eastAsia" w:ascii="宋体" w:hAnsi="宋体" w:cs="宋体"/>
          <w:sz w:val="24"/>
          <w:szCs w:val="24"/>
        </w:rPr>
        <w:t xml:space="preserve">    </w:t>
      </w:r>
    </w:p>
    <w:p w14:paraId="547D008B">
      <w:pPr>
        <w:spacing w:line="360" w:lineRule="auto"/>
        <w:ind w:firstLine="480"/>
      </w:pPr>
      <w:r>
        <w:rPr>
          <w:rFonts w:hint="eastAsia" w:ascii="宋体" w:hAnsi="宋体" w:cs="宋体"/>
          <w:sz w:val="24"/>
          <w:szCs w:val="24"/>
        </w:rPr>
        <w:t>日期：    年    月    日</w:t>
      </w:r>
    </w:p>
    <w:p w14:paraId="7B6018DC">
      <w:pPr>
        <w:spacing w:line="360" w:lineRule="auto"/>
        <w:ind w:firstLine="211"/>
        <w:rPr>
          <w:rFonts w:hint="eastAsia" w:ascii="宋体" w:hAnsi="宋体" w:cs="宋体"/>
          <w:sz w:val="24"/>
          <w:szCs w:val="24"/>
        </w:rPr>
      </w:pPr>
    </w:p>
    <w:p w14:paraId="02AFAF84">
      <w:pPr>
        <w:rPr>
          <w:rFonts w:hint="eastAsia" w:ascii="宋体" w:hAnsi="宋体" w:cs="宋体"/>
          <w:b/>
          <w:sz w:val="32"/>
          <w:szCs w:val="32"/>
        </w:rPr>
      </w:pPr>
      <w:r>
        <w:rPr>
          <w:rFonts w:hint="eastAsia" w:ascii="宋体" w:hAnsi="宋体" w:cs="宋体"/>
          <w:b/>
          <w:sz w:val="32"/>
          <w:szCs w:val="32"/>
        </w:rPr>
        <w:br w:type="page"/>
      </w:r>
    </w:p>
    <w:p w14:paraId="4751457F">
      <w:pPr>
        <w:spacing w:line="360" w:lineRule="auto"/>
        <w:jc w:val="center"/>
        <w:rPr>
          <w:rFonts w:ascii="宋体"/>
          <w:b/>
          <w:sz w:val="36"/>
        </w:rPr>
      </w:pPr>
      <w:r>
        <w:rPr>
          <w:rFonts w:hint="eastAsia" w:ascii="宋体" w:hAnsi="宋体" w:cs="宋体"/>
          <w:b/>
          <w:sz w:val="32"/>
          <w:szCs w:val="32"/>
        </w:rPr>
        <w:t xml:space="preserve">第三部分   </w:t>
      </w:r>
      <w:bookmarkStart w:id="3" w:name="_GoBack"/>
      <w:r>
        <w:rPr>
          <w:rFonts w:hint="eastAsia" w:ascii="宋体" w:hAnsi="宋体" w:cs="宋体"/>
          <w:b/>
          <w:sz w:val="32"/>
          <w:szCs w:val="32"/>
        </w:rPr>
        <w:t>技术</w:t>
      </w:r>
      <w:r>
        <w:rPr>
          <w:rFonts w:hint="eastAsia" w:ascii="宋体" w:hAnsi="宋体" w:cs="宋体"/>
          <w:b/>
          <w:sz w:val="32"/>
          <w:szCs w:val="32"/>
          <w:lang w:eastAsia="zh-CN"/>
        </w:rPr>
        <w:t>、</w:t>
      </w:r>
      <w:r>
        <w:rPr>
          <w:rFonts w:hint="eastAsia" w:ascii="宋体" w:hAnsi="宋体" w:cs="宋体"/>
          <w:b/>
          <w:sz w:val="32"/>
          <w:szCs w:val="32"/>
        </w:rPr>
        <w:t>商务偏离表</w:t>
      </w:r>
      <w:bookmarkEnd w:id="3"/>
    </w:p>
    <w:p w14:paraId="2655AED2">
      <w:pPr>
        <w:spacing w:line="360" w:lineRule="auto"/>
        <w:rPr>
          <w:rFonts w:hint="eastAsia" w:ascii="宋体" w:hAnsi="宋体"/>
          <w:sz w:val="24"/>
        </w:rPr>
      </w:pPr>
      <w:r>
        <w:rPr>
          <w:rFonts w:hint="eastAsia" w:ascii="宋体" w:hAnsi="宋体"/>
          <w:sz w:val="24"/>
        </w:rPr>
        <w:t>供应商名称：</w:t>
      </w:r>
    </w:p>
    <w:p w14:paraId="53D2B3AA">
      <w:pPr>
        <w:spacing w:line="360" w:lineRule="auto"/>
        <w:rPr>
          <w:rFonts w:ascii="宋体"/>
          <w:sz w:val="24"/>
          <w:u w:val="single"/>
        </w:rPr>
      </w:pPr>
      <w:r>
        <w:rPr>
          <w:rFonts w:hint="eastAsia" w:ascii="宋体" w:hAnsi="宋体"/>
          <w:sz w:val="24"/>
        </w:rPr>
        <w:t>项目编号：</w:t>
      </w:r>
    </w:p>
    <w:tbl>
      <w:tblPr>
        <w:tblStyle w:val="9"/>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47C35C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58ABABDF">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4CD11844">
            <w:pPr>
              <w:spacing w:line="360" w:lineRule="auto"/>
              <w:jc w:val="center"/>
              <w:rPr>
                <w:rFonts w:ascii="宋体"/>
                <w:b/>
                <w:bCs/>
                <w:sz w:val="24"/>
              </w:rPr>
            </w:pPr>
            <w:r>
              <w:rPr>
                <w:rFonts w:hint="eastAsia" w:ascii="宋体" w:hAnsi="宋体"/>
                <w:b/>
                <w:bCs/>
                <w:sz w:val="24"/>
              </w:rPr>
              <w:t>磋商文件要求</w:t>
            </w:r>
          </w:p>
        </w:tc>
        <w:tc>
          <w:tcPr>
            <w:tcW w:w="1717" w:type="dxa"/>
            <w:tcBorders>
              <w:top w:val="double" w:color="auto" w:sz="4" w:space="0"/>
            </w:tcBorders>
            <w:noWrap w:val="0"/>
            <w:vAlign w:val="center"/>
          </w:tcPr>
          <w:p w14:paraId="412BF92C">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5E1DC89">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1600AF89">
            <w:pPr>
              <w:spacing w:line="360" w:lineRule="auto"/>
              <w:jc w:val="center"/>
              <w:rPr>
                <w:rFonts w:ascii="宋体"/>
                <w:b/>
                <w:bCs/>
                <w:sz w:val="24"/>
              </w:rPr>
            </w:pPr>
            <w:r>
              <w:rPr>
                <w:rFonts w:hint="eastAsia" w:ascii="宋体" w:hAnsi="宋体"/>
                <w:b/>
                <w:bCs/>
                <w:sz w:val="24"/>
              </w:rPr>
              <w:t>说明</w:t>
            </w:r>
          </w:p>
        </w:tc>
      </w:tr>
      <w:tr w14:paraId="4AA762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6FBBC27">
            <w:pPr>
              <w:spacing w:line="360" w:lineRule="auto"/>
              <w:jc w:val="center"/>
              <w:rPr>
                <w:rFonts w:ascii="宋体"/>
                <w:sz w:val="24"/>
              </w:rPr>
            </w:pPr>
          </w:p>
        </w:tc>
        <w:tc>
          <w:tcPr>
            <w:tcW w:w="1717" w:type="dxa"/>
            <w:noWrap w:val="0"/>
            <w:vAlign w:val="center"/>
          </w:tcPr>
          <w:p w14:paraId="48263DA4">
            <w:pPr>
              <w:spacing w:line="360" w:lineRule="auto"/>
              <w:jc w:val="center"/>
              <w:rPr>
                <w:rFonts w:ascii="宋体"/>
                <w:sz w:val="24"/>
              </w:rPr>
            </w:pPr>
          </w:p>
        </w:tc>
        <w:tc>
          <w:tcPr>
            <w:tcW w:w="1717" w:type="dxa"/>
            <w:noWrap w:val="0"/>
            <w:vAlign w:val="center"/>
          </w:tcPr>
          <w:p w14:paraId="2F4E4AE4">
            <w:pPr>
              <w:spacing w:line="360" w:lineRule="auto"/>
              <w:jc w:val="center"/>
              <w:rPr>
                <w:rFonts w:ascii="宋体"/>
                <w:sz w:val="24"/>
              </w:rPr>
            </w:pPr>
          </w:p>
        </w:tc>
        <w:tc>
          <w:tcPr>
            <w:tcW w:w="1717" w:type="dxa"/>
            <w:noWrap w:val="0"/>
            <w:vAlign w:val="center"/>
          </w:tcPr>
          <w:p w14:paraId="2B1A7E71">
            <w:pPr>
              <w:spacing w:line="360" w:lineRule="auto"/>
              <w:jc w:val="center"/>
              <w:rPr>
                <w:rFonts w:ascii="宋体"/>
                <w:sz w:val="24"/>
              </w:rPr>
            </w:pPr>
          </w:p>
        </w:tc>
        <w:tc>
          <w:tcPr>
            <w:tcW w:w="1717" w:type="dxa"/>
            <w:noWrap w:val="0"/>
            <w:vAlign w:val="center"/>
          </w:tcPr>
          <w:p w14:paraId="025FD611">
            <w:pPr>
              <w:spacing w:line="360" w:lineRule="auto"/>
              <w:jc w:val="center"/>
              <w:rPr>
                <w:rFonts w:ascii="宋体"/>
                <w:sz w:val="24"/>
              </w:rPr>
            </w:pPr>
          </w:p>
        </w:tc>
      </w:tr>
      <w:tr w14:paraId="07A398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D89CF81">
            <w:pPr>
              <w:spacing w:line="360" w:lineRule="auto"/>
              <w:jc w:val="center"/>
              <w:rPr>
                <w:rFonts w:ascii="宋体"/>
                <w:sz w:val="24"/>
              </w:rPr>
            </w:pPr>
          </w:p>
        </w:tc>
        <w:tc>
          <w:tcPr>
            <w:tcW w:w="1717" w:type="dxa"/>
            <w:noWrap w:val="0"/>
            <w:vAlign w:val="center"/>
          </w:tcPr>
          <w:p w14:paraId="2BD9D011">
            <w:pPr>
              <w:spacing w:line="360" w:lineRule="auto"/>
              <w:jc w:val="center"/>
              <w:rPr>
                <w:rFonts w:ascii="宋体"/>
                <w:sz w:val="24"/>
              </w:rPr>
            </w:pPr>
          </w:p>
        </w:tc>
        <w:tc>
          <w:tcPr>
            <w:tcW w:w="1717" w:type="dxa"/>
            <w:noWrap w:val="0"/>
            <w:vAlign w:val="center"/>
          </w:tcPr>
          <w:p w14:paraId="024C4D47">
            <w:pPr>
              <w:spacing w:line="360" w:lineRule="auto"/>
              <w:jc w:val="center"/>
              <w:rPr>
                <w:rFonts w:ascii="宋体"/>
                <w:sz w:val="24"/>
              </w:rPr>
            </w:pPr>
          </w:p>
        </w:tc>
        <w:tc>
          <w:tcPr>
            <w:tcW w:w="1717" w:type="dxa"/>
            <w:noWrap w:val="0"/>
            <w:vAlign w:val="center"/>
          </w:tcPr>
          <w:p w14:paraId="117C2520">
            <w:pPr>
              <w:spacing w:line="360" w:lineRule="auto"/>
              <w:jc w:val="center"/>
              <w:rPr>
                <w:rFonts w:ascii="宋体"/>
                <w:sz w:val="24"/>
              </w:rPr>
            </w:pPr>
          </w:p>
        </w:tc>
        <w:tc>
          <w:tcPr>
            <w:tcW w:w="1717" w:type="dxa"/>
            <w:noWrap w:val="0"/>
            <w:vAlign w:val="center"/>
          </w:tcPr>
          <w:p w14:paraId="11976010">
            <w:pPr>
              <w:spacing w:line="360" w:lineRule="auto"/>
              <w:jc w:val="center"/>
              <w:rPr>
                <w:rFonts w:ascii="宋体"/>
                <w:sz w:val="24"/>
              </w:rPr>
            </w:pPr>
          </w:p>
        </w:tc>
      </w:tr>
      <w:tr w14:paraId="2C2F75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D4760C0">
            <w:pPr>
              <w:spacing w:line="360" w:lineRule="auto"/>
              <w:jc w:val="center"/>
              <w:rPr>
                <w:rFonts w:ascii="宋体"/>
                <w:sz w:val="24"/>
              </w:rPr>
            </w:pPr>
          </w:p>
        </w:tc>
        <w:tc>
          <w:tcPr>
            <w:tcW w:w="1717" w:type="dxa"/>
            <w:noWrap w:val="0"/>
            <w:vAlign w:val="center"/>
          </w:tcPr>
          <w:p w14:paraId="228C625E">
            <w:pPr>
              <w:spacing w:line="360" w:lineRule="auto"/>
              <w:jc w:val="center"/>
              <w:rPr>
                <w:rFonts w:ascii="宋体"/>
                <w:sz w:val="24"/>
              </w:rPr>
            </w:pPr>
          </w:p>
        </w:tc>
        <w:tc>
          <w:tcPr>
            <w:tcW w:w="1717" w:type="dxa"/>
            <w:noWrap w:val="0"/>
            <w:vAlign w:val="center"/>
          </w:tcPr>
          <w:p w14:paraId="2DFA014B">
            <w:pPr>
              <w:spacing w:line="360" w:lineRule="auto"/>
              <w:jc w:val="center"/>
              <w:rPr>
                <w:rFonts w:ascii="宋体"/>
                <w:sz w:val="24"/>
              </w:rPr>
            </w:pPr>
          </w:p>
        </w:tc>
        <w:tc>
          <w:tcPr>
            <w:tcW w:w="1717" w:type="dxa"/>
            <w:noWrap w:val="0"/>
            <w:vAlign w:val="center"/>
          </w:tcPr>
          <w:p w14:paraId="64535C4B">
            <w:pPr>
              <w:spacing w:line="360" w:lineRule="auto"/>
              <w:jc w:val="center"/>
              <w:rPr>
                <w:rFonts w:ascii="宋体"/>
                <w:sz w:val="24"/>
              </w:rPr>
            </w:pPr>
          </w:p>
        </w:tc>
        <w:tc>
          <w:tcPr>
            <w:tcW w:w="1717" w:type="dxa"/>
            <w:noWrap w:val="0"/>
            <w:vAlign w:val="center"/>
          </w:tcPr>
          <w:p w14:paraId="2F22E914">
            <w:pPr>
              <w:spacing w:line="360" w:lineRule="auto"/>
              <w:jc w:val="center"/>
              <w:rPr>
                <w:rFonts w:ascii="宋体"/>
                <w:sz w:val="24"/>
              </w:rPr>
            </w:pPr>
          </w:p>
        </w:tc>
      </w:tr>
      <w:tr w14:paraId="18D9C4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BC79F3C">
            <w:pPr>
              <w:spacing w:line="360" w:lineRule="auto"/>
              <w:jc w:val="center"/>
              <w:rPr>
                <w:rFonts w:ascii="宋体"/>
                <w:sz w:val="24"/>
              </w:rPr>
            </w:pPr>
          </w:p>
        </w:tc>
        <w:tc>
          <w:tcPr>
            <w:tcW w:w="1717" w:type="dxa"/>
            <w:noWrap w:val="0"/>
            <w:vAlign w:val="center"/>
          </w:tcPr>
          <w:p w14:paraId="750138B5">
            <w:pPr>
              <w:spacing w:line="360" w:lineRule="auto"/>
              <w:jc w:val="center"/>
              <w:rPr>
                <w:rFonts w:ascii="宋体"/>
                <w:sz w:val="24"/>
              </w:rPr>
            </w:pPr>
          </w:p>
        </w:tc>
        <w:tc>
          <w:tcPr>
            <w:tcW w:w="1717" w:type="dxa"/>
            <w:noWrap w:val="0"/>
            <w:vAlign w:val="center"/>
          </w:tcPr>
          <w:p w14:paraId="0E544575">
            <w:pPr>
              <w:spacing w:line="360" w:lineRule="auto"/>
              <w:jc w:val="center"/>
              <w:rPr>
                <w:rFonts w:ascii="宋体"/>
                <w:sz w:val="24"/>
              </w:rPr>
            </w:pPr>
          </w:p>
        </w:tc>
        <w:tc>
          <w:tcPr>
            <w:tcW w:w="1717" w:type="dxa"/>
            <w:noWrap w:val="0"/>
            <w:vAlign w:val="center"/>
          </w:tcPr>
          <w:p w14:paraId="4B407B95">
            <w:pPr>
              <w:spacing w:line="360" w:lineRule="auto"/>
              <w:jc w:val="center"/>
              <w:rPr>
                <w:rFonts w:ascii="宋体"/>
                <w:sz w:val="24"/>
              </w:rPr>
            </w:pPr>
          </w:p>
        </w:tc>
        <w:tc>
          <w:tcPr>
            <w:tcW w:w="1717" w:type="dxa"/>
            <w:noWrap w:val="0"/>
            <w:vAlign w:val="center"/>
          </w:tcPr>
          <w:p w14:paraId="60142B44">
            <w:pPr>
              <w:spacing w:line="360" w:lineRule="auto"/>
              <w:jc w:val="center"/>
              <w:rPr>
                <w:rFonts w:ascii="宋体"/>
                <w:sz w:val="24"/>
              </w:rPr>
            </w:pPr>
          </w:p>
        </w:tc>
      </w:tr>
      <w:tr w14:paraId="595B22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EBD1EF6">
            <w:pPr>
              <w:spacing w:line="360" w:lineRule="auto"/>
              <w:jc w:val="center"/>
              <w:rPr>
                <w:rFonts w:ascii="宋体"/>
                <w:sz w:val="24"/>
              </w:rPr>
            </w:pPr>
          </w:p>
        </w:tc>
        <w:tc>
          <w:tcPr>
            <w:tcW w:w="1717" w:type="dxa"/>
            <w:noWrap w:val="0"/>
            <w:vAlign w:val="center"/>
          </w:tcPr>
          <w:p w14:paraId="724450DD">
            <w:pPr>
              <w:spacing w:line="360" w:lineRule="auto"/>
              <w:jc w:val="center"/>
              <w:rPr>
                <w:rFonts w:ascii="宋体"/>
                <w:sz w:val="24"/>
              </w:rPr>
            </w:pPr>
          </w:p>
        </w:tc>
        <w:tc>
          <w:tcPr>
            <w:tcW w:w="1717" w:type="dxa"/>
            <w:noWrap w:val="0"/>
            <w:vAlign w:val="center"/>
          </w:tcPr>
          <w:p w14:paraId="7A1934CC">
            <w:pPr>
              <w:spacing w:line="360" w:lineRule="auto"/>
              <w:jc w:val="center"/>
              <w:rPr>
                <w:rFonts w:ascii="宋体"/>
                <w:sz w:val="24"/>
              </w:rPr>
            </w:pPr>
          </w:p>
        </w:tc>
        <w:tc>
          <w:tcPr>
            <w:tcW w:w="1717" w:type="dxa"/>
            <w:noWrap w:val="0"/>
            <w:vAlign w:val="center"/>
          </w:tcPr>
          <w:p w14:paraId="29918E4C">
            <w:pPr>
              <w:spacing w:line="360" w:lineRule="auto"/>
              <w:jc w:val="center"/>
              <w:rPr>
                <w:rFonts w:ascii="宋体"/>
                <w:sz w:val="24"/>
              </w:rPr>
            </w:pPr>
          </w:p>
        </w:tc>
        <w:tc>
          <w:tcPr>
            <w:tcW w:w="1717" w:type="dxa"/>
            <w:noWrap w:val="0"/>
            <w:vAlign w:val="center"/>
          </w:tcPr>
          <w:p w14:paraId="5A19238A">
            <w:pPr>
              <w:spacing w:line="360" w:lineRule="auto"/>
              <w:jc w:val="center"/>
              <w:rPr>
                <w:rFonts w:ascii="宋体"/>
                <w:sz w:val="24"/>
              </w:rPr>
            </w:pPr>
          </w:p>
        </w:tc>
      </w:tr>
      <w:tr w14:paraId="1526A8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DFDB248">
            <w:pPr>
              <w:spacing w:line="360" w:lineRule="auto"/>
              <w:jc w:val="center"/>
              <w:rPr>
                <w:rFonts w:ascii="宋体"/>
                <w:sz w:val="24"/>
              </w:rPr>
            </w:pPr>
          </w:p>
        </w:tc>
        <w:tc>
          <w:tcPr>
            <w:tcW w:w="1717" w:type="dxa"/>
            <w:noWrap w:val="0"/>
            <w:vAlign w:val="center"/>
          </w:tcPr>
          <w:p w14:paraId="4DA1FEC8">
            <w:pPr>
              <w:spacing w:line="360" w:lineRule="auto"/>
              <w:jc w:val="center"/>
              <w:rPr>
                <w:rFonts w:ascii="宋体"/>
                <w:sz w:val="24"/>
              </w:rPr>
            </w:pPr>
          </w:p>
        </w:tc>
        <w:tc>
          <w:tcPr>
            <w:tcW w:w="1717" w:type="dxa"/>
            <w:noWrap w:val="0"/>
            <w:vAlign w:val="center"/>
          </w:tcPr>
          <w:p w14:paraId="54BA35A9">
            <w:pPr>
              <w:spacing w:line="360" w:lineRule="auto"/>
              <w:jc w:val="center"/>
              <w:rPr>
                <w:rFonts w:ascii="宋体"/>
                <w:sz w:val="24"/>
              </w:rPr>
            </w:pPr>
          </w:p>
        </w:tc>
        <w:tc>
          <w:tcPr>
            <w:tcW w:w="1717" w:type="dxa"/>
            <w:noWrap w:val="0"/>
            <w:vAlign w:val="center"/>
          </w:tcPr>
          <w:p w14:paraId="18239BFE">
            <w:pPr>
              <w:spacing w:line="360" w:lineRule="auto"/>
              <w:jc w:val="center"/>
              <w:rPr>
                <w:rFonts w:ascii="宋体"/>
                <w:sz w:val="24"/>
              </w:rPr>
            </w:pPr>
          </w:p>
        </w:tc>
        <w:tc>
          <w:tcPr>
            <w:tcW w:w="1717" w:type="dxa"/>
            <w:noWrap w:val="0"/>
            <w:vAlign w:val="center"/>
          </w:tcPr>
          <w:p w14:paraId="1366F444">
            <w:pPr>
              <w:spacing w:line="360" w:lineRule="auto"/>
              <w:jc w:val="center"/>
              <w:rPr>
                <w:rFonts w:ascii="宋体"/>
                <w:sz w:val="24"/>
              </w:rPr>
            </w:pPr>
          </w:p>
        </w:tc>
      </w:tr>
      <w:tr w14:paraId="6AD91DD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E0A7009">
            <w:pPr>
              <w:spacing w:line="360" w:lineRule="auto"/>
              <w:jc w:val="center"/>
              <w:rPr>
                <w:rFonts w:ascii="宋体"/>
                <w:sz w:val="24"/>
              </w:rPr>
            </w:pPr>
          </w:p>
        </w:tc>
        <w:tc>
          <w:tcPr>
            <w:tcW w:w="1717" w:type="dxa"/>
            <w:noWrap w:val="0"/>
            <w:vAlign w:val="center"/>
          </w:tcPr>
          <w:p w14:paraId="37C71090">
            <w:pPr>
              <w:spacing w:line="360" w:lineRule="auto"/>
              <w:jc w:val="center"/>
              <w:rPr>
                <w:rFonts w:ascii="宋体"/>
                <w:sz w:val="24"/>
              </w:rPr>
            </w:pPr>
          </w:p>
        </w:tc>
        <w:tc>
          <w:tcPr>
            <w:tcW w:w="1717" w:type="dxa"/>
            <w:noWrap w:val="0"/>
            <w:vAlign w:val="center"/>
          </w:tcPr>
          <w:p w14:paraId="15599F27">
            <w:pPr>
              <w:spacing w:line="360" w:lineRule="auto"/>
              <w:jc w:val="center"/>
              <w:rPr>
                <w:rFonts w:ascii="宋体"/>
                <w:sz w:val="24"/>
              </w:rPr>
            </w:pPr>
          </w:p>
        </w:tc>
        <w:tc>
          <w:tcPr>
            <w:tcW w:w="1717" w:type="dxa"/>
            <w:noWrap w:val="0"/>
            <w:vAlign w:val="center"/>
          </w:tcPr>
          <w:p w14:paraId="1B1A1683">
            <w:pPr>
              <w:spacing w:line="360" w:lineRule="auto"/>
              <w:jc w:val="center"/>
              <w:rPr>
                <w:rFonts w:ascii="宋体"/>
                <w:sz w:val="24"/>
              </w:rPr>
            </w:pPr>
          </w:p>
        </w:tc>
        <w:tc>
          <w:tcPr>
            <w:tcW w:w="1717" w:type="dxa"/>
            <w:noWrap w:val="0"/>
            <w:vAlign w:val="center"/>
          </w:tcPr>
          <w:p w14:paraId="5125C53A">
            <w:pPr>
              <w:spacing w:line="360" w:lineRule="auto"/>
              <w:jc w:val="center"/>
              <w:rPr>
                <w:rFonts w:ascii="宋体"/>
                <w:sz w:val="24"/>
              </w:rPr>
            </w:pPr>
          </w:p>
        </w:tc>
      </w:tr>
      <w:tr w14:paraId="686F295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D25B1AA">
            <w:pPr>
              <w:spacing w:line="360" w:lineRule="auto"/>
              <w:jc w:val="center"/>
              <w:rPr>
                <w:rFonts w:ascii="宋体"/>
                <w:sz w:val="24"/>
              </w:rPr>
            </w:pPr>
          </w:p>
        </w:tc>
        <w:tc>
          <w:tcPr>
            <w:tcW w:w="1717" w:type="dxa"/>
            <w:noWrap w:val="0"/>
            <w:vAlign w:val="center"/>
          </w:tcPr>
          <w:p w14:paraId="22C5DC72">
            <w:pPr>
              <w:spacing w:line="360" w:lineRule="auto"/>
              <w:jc w:val="center"/>
              <w:rPr>
                <w:rFonts w:ascii="宋体"/>
                <w:sz w:val="24"/>
              </w:rPr>
            </w:pPr>
          </w:p>
        </w:tc>
        <w:tc>
          <w:tcPr>
            <w:tcW w:w="1717" w:type="dxa"/>
            <w:noWrap w:val="0"/>
            <w:vAlign w:val="center"/>
          </w:tcPr>
          <w:p w14:paraId="478F99D4">
            <w:pPr>
              <w:spacing w:line="360" w:lineRule="auto"/>
              <w:jc w:val="center"/>
              <w:rPr>
                <w:rFonts w:ascii="宋体"/>
                <w:sz w:val="24"/>
              </w:rPr>
            </w:pPr>
          </w:p>
        </w:tc>
        <w:tc>
          <w:tcPr>
            <w:tcW w:w="1717" w:type="dxa"/>
            <w:noWrap w:val="0"/>
            <w:vAlign w:val="center"/>
          </w:tcPr>
          <w:p w14:paraId="3D44CB11">
            <w:pPr>
              <w:spacing w:line="360" w:lineRule="auto"/>
              <w:jc w:val="center"/>
              <w:rPr>
                <w:rFonts w:ascii="宋体"/>
                <w:sz w:val="24"/>
              </w:rPr>
            </w:pPr>
          </w:p>
        </w:tc>
        <w:tc>
          <w:tcPr>
            <w:tcW w:w="1717" w:type="dxa"/>
            <w:noWrap w:val="0"/>
            <w:vAlign w:val="center"/>
          </w:tcPr>
          <w:p w14:paraId="4C53E7D2">
            <w:pPr>
              <w:spacing w:line="360" w:lineRule="auto"/>
              <w:jc w:val="center"/>
              <w:rPr>
                <w:rFonts w:ascii="宋体"/>
                <w:sz w:val="24"/>
              </w:rPr>
            </w:pPr>
          </w:p>
        </w:tc>
      </w:tr>
      <w:tr w14:paraId="6F30A0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4B73D844">
            <w:pPr>
              <w:spacing w:line="360" w:lineRule="auto"/>
              <w:jc w:val="center"/>
              <w:rPr>
                <w:rFonts w:ascii="宋体"/>
                <w:sz w:val="24"/>
              </w:rPr>
            </w:pPr>
          </w:p>
        </w:tc>
        <w:tc>
          <w:tcPr>
            <w:tcW w:w="1717" w:type="dxa"/>
            <w:tcBorders>
              <w:bottom w:val="double" w:color="auto" w:sz="4" w:space="0"/>
            </w:tcBorders>
            <w:noWrap w:val="0"/>
            <w:vAlign w:val="center"/>
          </w:tcPr>
          <w:p w14:paraId="2D7A5D5C">
            <w:pPr>
              <w:spacing w:line="360" w:lineRule="auto"/>
              <w:jc w:val="center"/>
              <w:rPr>
                <w:rFonts w:ascii="宋体"/>
                <w:sz w:val="24"/>
              </w:rPr>
            </w:pPr>
          </w:p>
        </w:tc>
        <w:tc>
          <w:tcPr>
            <w:tcW w:w="1717" w:type="dxa"/>
            <w:tcBorders>
              <w:bottom w:val="double" w:color="auto" w:sz="4" w:space="0"/>
            </w:tcBorders>
            <w:noWrap w:val="0"/>
            <w:vAlign w:val="center"/>
          </w:tcPr>
          <w:p w14:paraId="550FEB6B">
            <w:pPr>
              <w:spacing w:line="360" w:lineRule="auto"/>
              <w:jc w:val="center"/>
              <w:rPr>
                <w:rFonts w:ascii="宋体"/>
                <w:sz w:val="24"/>
              </w:rPr>
            </w:pPr>
          </w:p>
        </w:tc>
        <w:tc>
          <w:tcPr>
            <w:tcW w:w="1717" w:type="dxa"/>
            <w:tcBorders>
              <w:bottom w:val="double" w:color="auto" w:sz="4" w:space="0"/>
            </w:tcBorders>
            <w:noWrap w:val="0"/>
            <w:vAlign w:val="center"/>
          </w:tcPr>
          <w:p w14:paraId="5A683F55">
            <w:pPr>
              <w:spacing w:line="360" w:lineRule="auto"/>
              <w:jc w:val="center"/>
              <w:rPr>
                <w:rFonts w:ascii="宋体"/>
                <w:sz w:val="24"/>
              </w:rPr>
            </w:pPr>
          </w:p>
        </w:tc>
        <w:tc>
          <w:tcPr>
            <w:tcW w:w="1717" w:type="dxa"/>
            <w:tcBorders>
              <w:bottom w:val="double" w:color="auto" w:sz="4" w:space="0"/>
            </w:tcBorders>
            <w:noWrap w:val="0"/>
            <w:vAlign w:val="center"/>
          </w:tcPr>
          <w:p w14:paraId="6D255727">
            <w:pPr>
              <w:spacing w:line="360" w:lineRule="auto"/>
              <w:jc w:val="center"/>
              <w:rPr>
                <w:rFonts w:ascii="宋体"/>
                <w:sz w:val="24"/>
              </w:rPr>
            </w:pPr>
          </w:p>
        </w:tc>
      </w:tr>
    </w:tbl>
    <w:p w14:paraId="5E9C89B3">
      <w:pPr>
        <w:spacing w:line="360" w:lineRule="auto"/>
        <w:rPr>
          <w:rFonts w:ascii="宋体" w:hAnsi="宋体" w:cs="宋体"/>
          <w:sz w:val="24"/>
        </w:rPr>
      </w:pPr>
      <w:r>
        <w:rPr>
          <w:rFonts w:hint="eastAsia" w:ascii="宋体" w:hAnsi="宋体" w:cs="宋体"/>
          <w:sz w:val="24"/>
        </w:rPr>
        <w:t xml:space="preserve">   </w:t>
      </w:r>
    </w:p>
    <w:p w14:paraId="4F8BB32D">
      <w:pPr>
        <w:spacing w:line="360" w:lineRule="auto"/>
        <w:rPr>
          <w:rFonts w:ascii="宋体" w:hAnsi="宋体" w:cs="宋体"/>
          <w:sz w:val="24"/>
        </w:rPr>
      </w:pPr>
      <w:r>
        <w:rPr>
          <w:rFonts w:hint="eastAsia" w:ascii="宋体" w:hAnsi="宋体" w:cs="宋体"/>
          <w:sz w:val="24"/>
        </w:rPr>
        <w:t>注：1、表格不够用，各供应商可按此表复制；</w:t>
      </w:r>
    </w:p>
    <w:p w14:paraId="06710FAC">
      <w:pPr>
        <w:spacing w:line="360" w:lineRule="auto"/>
        <w:ind w:firstLine="480" w:firstLineChars="200"/>
        <w:rPr>
          <w:rFonts w:ascii="宋体" w:hAnsi="宋体" w:cs="宋体"/>
          <w:sz w:val="24"/>
        </w:rPr>
      </w:pPr>
      <w:r>
        <w:rPr>
          <w:rFonts w:hint="eastAsia" w:ascii="宋体" w:hAnsi="宋体" w:cs="宋体"/>
          <w:sz w:val="24"/>
        </w:rPr>
        <w:t>2、供应商应承诺是否响应磋商文件中规定的实质性要求和条件，在此基础上，可做出其他有利于采购人的承诺，如供应商不承诺完全响应磋商文件中规定的实质性要求和条件，应对不响应部分的内容予以具体说明。如供应商不填写本部分内容，则视为供应商承诺完全响应磋商文件中规定的要求。</w:t>
      </w:r>
    </w:p>
    <w:p w14:paraId="31B22773">
      <w:pPr>
        <w:spacing w:line="360" w:lineRule="auto"/>
        <w:ind w:firstLine="480" w:firstLineChars="200"/>
        <w:rPr>
          <w:rFonts w:hint="eastAsia" w:ascii="宋体" w:hAnsi="宋体" w:cs="宋体"/>
          <w:sz w:val="24"/>
        </w:rPr>
      </w:pPr>
      <w:r>
        <w:rPr>
          <w:rFonts w:hint="eastAsia" w:ascii="宋体" w:hAnsi="宋体" w:cs="宋体"/>
          <w:sz w:val="24"/>
        </w:rPr>
        <w:t>3、本表仅为参考，供应商可自拟格式，能说明问题即可。</w:t>
      </w:r>
    </w:p>
    <w:p w14:paraId="1E020D9B">
      <w:pPr>
        <w:spacing w:line="360" w:lineRule="auto"/>
        <w:rPr>
          <w:rFonts w:ascii="宋体"/>
          <w:sz w:val="24"/>
        </w:rPr>
      </w:pPr>
    </w:p>
    <w:p w14:paraId="69816456">
      <w:pPr>
        <w:spacing w:line="360" w:lineRule="auto"/>
        <w:rPr>
          <w:rFonts w:ascii="宋体"/>
          <w:sz w:val="24"/>
        </w:rPr>
      </w:pPr>
    </w:p>
    <w:p w14:paraId="70AEEC21">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512AD8A8">
      <w:pPr>
        <w:spacing w:line="360" w:lineRule="auto"/>
        <w:rPr>
          <w:rFonts w:hint="eastAsia" w:ascii="宋体" w:hAnsi="宋体"/>
          <w:sz w:val="24"/>
          <w:szCs w:val="24"/>
        </w:rPr>
      </w:pPr>
      <w:r>
        <w:rPr>
          <w:rFonts w:hint="eastAsia" w:ascii="宋体" w:hAnsi="宋体"/>
          <w:sz w:val="24"/>
        </w:rPr>
        <w:t xml:space="preserve">        法定代表人（或负责人）或被授权人（签字或盖章）：</w:t>
      </w:r>
    </w:p>
    <w:p w14:paraId="000BEF44">
      <w:pPr>
        <w:spacing w:line="360" w:lineRule="auto"/>
        <w:ind w:firstLine="6000" w:firstLineChars="2500"/>
        <w:rPr>
          <w:rFonts w:hint="eastAsia"/>
          <w:b/>
          <w:sz w:val="32"/>
          <w:szCs w:val="32"/>
        </w:rPr>
      </w:pPr>
      <w:r>
        <w:rPr>
          <w:rFonts w:hint="eastAsia" w:ascii="宋体" w:hAnsi="宋体"/>
          <w:sz w:val="24"/>
          <w:szCs w:val="24"/>
        </w:rPr>
        <w:t>年  月  日</w:t>
      </w:r>
    </w:p>
    <w:p w14:paraId="36FCDA94">
      <w:pPr>
        <w:spacing w:line="360" w:lineRule="auto"/>
        <w:ind w:firstLine="720"/>
        <w:rPr>
          <w:rFonts w:hint="eastAsia"/>
        </w:rPr>
      </w:pPr>
    </w:p>
    <w:p w14:paraId="4B649293">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EA26B12">
      <w:pPr>
        <w:autoSpaceDE w:val="0"/>
        <w:autoSpaceDN w:val="0"/>
        <w:adjustRightInd w:val="0"/>
        <w:spacing w:line="360" w:lineRule="auto"/>
        <w:jc w:val="right"/>
        <w:rPr>
          <w:rFonts w:hint="eastAsia" w:ascii="宋体" w:hAnsi="宋体"/>
          <w:szCs w:val="21"/>
          <w:lang w:val="zh-CN"/>
        </w:rPr>
      </w:pPr>
    </w:p>
    <w:p w14:paraId="21F990D8">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6563BB3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78D4516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供应商</w:t>
      </w:r>
      <w:r>
        <w:rPr>
          <w:rFonts w:hint="eastAsia" w:ascii="宋体" w:hAnsi="宋体"/>
          <w:sz w:val="28"/>
          <w:szCs w:val="28"/>
          <w:lang w:val="zh-CN"/>
        </w:rPr>
        <w:t>名称）的法定代表人（单位负责人）。</w:t>
      </w:r>
    </w:p>
    <w:p w14:paraId="2357AD2E">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74BADA95">
      <w:pPr>
        <w:autoSpaceDE w:val="0"/>
        <w:autoSpaceDN w:val="0"/>
        <w:adjustRightInd w:val="0"/>
        <w:spacing w:line="360" w:lineRule="auto"/>
        <w:ind w:right="105"/>
        <w:jc w:val="left"/>
        <w:rPr>
          <w:rFonts w:hint="eastAsia" w:ascii="宋体" w:hAnsi="宋体"/>
          <w:sz w:val="28"/>
          <w:szCs w:val="28"/>
          <w:lang w:val="zh-CN"/>
        </w:rPr>
      </w:pPr>
    </w:p>
    <w:p w14:paraId="75A9CF90">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64D434E7">
      <w:pPr>
        <w:autoSpaceDE w:val="0"/>
        <w:autoSpaceDN w:val="0"/>
        <w:adjustRightInd w:val="0"/>
        <w:spacing w:line="360" w:lineRule="auto"/>
        <w:ind w:right="105"/>
        <w:jc w:val="left"/>
        <w:rPr>
          <w:rFonts w:hint="eastAsia" w:ascii="宋体" w:hAnsi="宋体"/>
          <w:sz w:val="28"/>
          <w:szCs w:val="28"/>
          <w:lang w:val="zh-CN"/>
        </w:rPr>
      </w:pPr>
    </w:p>
    <w:p w14:paraId="068C8554">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注：自然人磋商的此处只附身份证扫描件或电子件。。</w:t>
      </w:r>
    </w:p>
    <w:p w14:paraId="3F966ECF">
      <w:pPr>
        <w:autoSpaceDE w:val="0"/>
        <w:autoSpaceDN w:val="0"/>
        <w:adjustRightInd w:val="0"/>
        <w:spacing w:line="360" w:lineRule="auto"/>
        <w:ind w:right="105"/>
        <w:jc w:val="left"/>
        <w:rPr>
          <w:rFonts w:hint="eastAsia" w:ascii="宋体" w:hAnsi="宋体"/>
          <w:sz w:val="28"/>
          <w:szCs w:val="28"/>
          <w:lang w:val="zh-CN"/>
        </w:rPr>
      </w:pPr>
    </w:p>
    <w:p w14:paraId="6225BB05">
      <w:pPr>
        <w:autoSpaceDE w:val="0"/>
        <w:autoSpaceDN w:val="0"/>
        <w:adjustRightInd w:val="0"/>
        <w:spacing w:line="360" w:lineRule="auto"/>
        <w:ind w:right="105"/>
        <w:jc w:val="left"/>
        <w:rPr>
          <w:rFonts w:hint="eastAsia" w:ascii="宋体" w:hAnsi="宋体"/>
          <w:sz w:val="28"/>
          <w:szCs w:val="28"/>
          <w:lang w:val="zh-CN"/>
        </w:rPr>
      </w:pPr>
    </w:p>
    <w:p w14:paraId="7F0EDBEB">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256349D7">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37C58CAA">
      <w:pPr>
        <w:spacing w:line="288" w:lineRule="auto"/>
        <w:ind w:firstLine="720"/>
      </w:pPr>
    </w:p>
    <w:p w14:paraId="37F17F2E">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71D9DD60">
      <w:pPr>
        <w:autoSpaceDE w:val="0"/>
        <w:autoSpaceDN w:val="0"/>
        <w:adjustRightInd w:val="0"/>
        <w:spacing w:line="360" w:lineRule="auto"/>
        <w:jc w:val="right"/>
        <w:rPr>
          <w:rFonts w:hint="eastAsia" w:ascii="宋体" w:hAnsi="宋体"/>
          <w:sz w:val="24"/>
          <w:szCs w:val="24"/>
          <w:lang w:val="zh-CN"/>
        </w:rPr>
      </w:pPr>
    </w:p>
    <w:p w14:paraId="5C8D5A4E">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响应</w:t>
      </w:r>
      <w:r>
        <w:rPr>
          <w:rFonts w:hint="eastAsia" w:ascii="宋体" w:hAnsi="宋体"/>
          <w:sz w:val="24"/>
          <w:szCs w:val="24"/>
          <w:lang w:val="zh-CN"/>
        </w:rPr>
        <w:t>文件、签订合同和处理有关事宜，其法律后果由我方承担。</w:t>
      </w:r>
    </w:p>
    <w:p w14:paraId="7C98B42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委托期限：同磋商有效期。</w:t>
      </w:r>
    </w:p>
    <w:p w14:paraId="307F22DC">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4A3008E0">
      <w:pPr>
        <w:autoSpaceDE w:val="0"/>
        <w:autoSpaceDN w:val="0"/>
        <w:adjustRightInd w:val="0"/>
        <w:spacing w:line="360" w:lineRule="auto"/>
        <w:jc w:val="left"/>
        <w:rPr>
          <w:rFonts w:hint="eastAsia" w:ascii="宋体" w:hAnsi="宋体"/>
          <w:sz w:val="24"/>
          <w:szCs w:val="24"/>
          <w:lang w:val="zh-CN"/>
        </w:rPr>
      </w:pPr>
    </w:p>
    <w:p w14:paraId="03EFD4AD">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附：法定代表人（单位负责人）身份证扫描件或电子件及委托代理人身份证扫描件或电子件</w:t>
      </w:r>
      <w:r>
        <w:rPr>
          <w:rFonts w:hint="eastAsia" w:ascii="宋体" w:hAnsi="宋体"/>
          <w:sz w:val="24"/>
          <w:szCs w:val="24"/>
          <w:lang w:val="zh-CN" w:eastAsia="zh-CN"/>
        </w:rPr>
        <w:t>,以及</w:t>
      </w:r>
      <w:r>
        <w:rPr>
          <w:rFonts w:hint="eastAsia" w:ascii="宋体" w:hAnsi="宋体"/>
          <w:sz w:val="24"/>
          <w:szCs w:val="24"/>
          <w:lang w:val="zh-CN"/>
        </w:rPr>
        <w:t>委托代理人近三个月在本单位社保缴纳的证明资料。</w:t>
      </w:r>
    </w:p>
    <w:p w14:paraId="58640F42">
      <w:pPr>
        <w:autoSpaceDE w:val="0"/>
        <w:autoSpaceDN w:val="0"/>
        <w:adjustRightInd w:val="0"/>
        <w:spacing w:line="360" w:lineRule="auto"/>
        <w:jc w:val="left"/>
        <w:rPr>
          <w:rFonts w:hint="eastAsia" w:ascii="宋体" w:hAnsi="宋体"/>
          <w:sz w:val="24"/>
          <w:szCs w:val="24"/>
          <w:lang w:val="zh-CN"/>
        </w:rPr>
      </w:pPr>
    </w:p>
    <w:p w14:paraId="6BA2520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1E0F2F4B">
      <w:pPr>
        <w:autoSpaceDE w:val="0"/>
        <w:autoSpaceDN w:val="0"/>
        <w:adjustRightInd w:val="0"/>
        <w:spacing w:line="360" w:lineRule="auto"/>
        <w:jc w:val="left"/>
        <w:rPr>
          <w:rFonts w:hint="eastAsia" w:ascii="宋体" w:hAnsi="宋体"/>
          <w:sz w:val="24"/>
          <w:szCs w:val="24"/>
          <w:lang w:val="zh-CN"/>
        </w:rPr>
      </w:pPr>
    </w:p>
    <w:p w14:paraId="35901C6F">
      <w:pPr>
        <w:autoSpaceDE w:val="0"/>
        <w:autoSpaceDN w:val="0"/>
        <w:adjustRightInd w:val="0"/>
        <w:spacing w:line="360" w:lineRule="auto"/>
        <w:jc w:val="left"/>
        <w:rPr>
          <w:rFonts w:hint="eastAsia" w:ascii="宋体" w:hAnsi="宋体"/>
          <w:sz w:val="24"/>
          <w:szCs w:val="24"/>
          <w:lang w:val="zh-CN"/>
        </w:rPr>
      </w:pPr>
    </w:p>
    <w:p w14:paraId="34CDDD21">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4C0DC9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2E43F3B">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0B9CB22F">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BFE0BB9">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198CF73">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8024E73">
      <w:pPr>
        <w:pageBreakBefore/>
        <w:spacing w:line="360" w:lineRule="auto"/>
        <w:ind w:firstLine="2891" w:firstLineChars="900"/>
      </w:pPr>
      <w:r>
        <w:rPr>
          <w:rFonts w:hint="eastAsia" w:ascii="宋体" w:hAnsi="宋体" w:cs="宋体"/>
          <w:b/>
          <w:sz w:val="32"/>
          <w:szCs w:val="32"/>
        </w:rPr>
        <w:t xml:space="preserve">第五部分  </w:t>
      </w:r>
      <w:r>
        <w:rPr>
          <w:rFonts w:hint="eastAsia" w:ascii="宋体" w:hAnsi="宋体" w:cs="宋体"/>
          <w:b/>
          <w:sz w:val="32"/>
          <w:szCs w:val="32"/>
          <w:lang w:val="en-US" w:eastAsia="zh-CN"/>
        </w:rPr>
        <w:t>技术</w:t>
      </w:r>
      <w:r>
        <w:rPr>
          <w:rFonts w:hint="eastAsia" w:ascii="宋体" w:hAnsi="宋体" w:cs="宋体"/>
          <w:b/>
          <w:sz w:val="32"/>
          <w:szCs w:val="32"/>
        </w:rPr>
        <w:t>响应</w:t>
      </w:r>
    </w:p>
    <w:p w14:paraId="7F96ABBF">
      <w:pPr>
        <w:spacing w:line="360" w:lineRule="auto"/>
        <w:ind w:firstLine="211"/>
        <w:jc w:val="center"/>
        <w:rPr>
          <w:rFonts w:hint="eastAsia" w:ascii="宋体" w:hAnsi="宋体" w:cs="宋体"/>
          <w:b/>
          <w:sz w:val="32"/>
          <w:szCs w:val="32"/>
        </w:rPr>
      </w:pPr>
    </w:p>
    <w:p w14:paraId="7F90E13A">
      <w:pPr>
        <w:jc w:val="center"/>
        <w:rPr>
          <w:rFonts w:hint="eastAsia" w:ascii="宋体" w:hAnsi="宋体" w:cs="宋体"/>
          <w:b/>
          <w:sz w:val="32"/>
          <w:szCs w:val="32"/>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val="en-US" w:eastAsia="zh-CN"/>
        </w:rPr>
        <w:t>竞争性磋商</w:t>
      </w:r>
      <w:r>
        <w:rPr>
          <w:rFonts w:hint="eastAsia" w:ascii="宋体" w:hAnsi="宋体" w:cs="宋体"/>
          <w:sz w:val="24"/>
          <w:szCs w:val="24"/>
        </w:rPr>
        <w:t>文件要求，根据</w:t>
      </w:r>
      <w:r>
        <w:rPr>
          <w:rFonts w:hint="eastAsia" w:ascii="宋体" w:hAnsi="宋体" w:cs="宋体"/>
          <w:sz w:val="24"/>
          <w:szCs w:val="24"/>
          <w:lang w:val="en-US" w:eastAsia="zh-CN"/>
        </w:rPr>
        <w:t>竞争性磋商</w:t>
      </w:r>
      <w:r>
        <w:rPr>
          <w:rFonts w:hint="eastAsia" w:ascii="宋体" w:hAnsi="宋体" w:cs="宋体"/>
          <w:sz w:val="24"/>
          <w:szCs w:val="24"/>
        </w:rPr>
        <w:t>文件内容作出全面响应，提供详细说明及相关材料。</w:t>
      </w:r>
    </w:p>
    <w:p w14:paraId="58FA7027">
      <w:pPr>
        <w:jc w:val="center"/>
        <w:rPr>
          <w:rFonts w:ascii="宋体" w:hAnsi="宋体" w:cs="宋体"/>
          <w:b/>
          <w:sz w:val="32"/>
          <w:szCs w:val="32"/>
        </w:rPr>
      </w:pPr>
    </w:p>
    <w:p w14:paraId="5F2FABE6">
      <w:pPr>
        <w:jc w:val="center"/>
        <w:rPr>
          <w:rFonts w:ascii="宋体" w:hAnsi="宋体" w:cs="宋体"/>
          <w:b/>
          <w:sz w:val="32"/>
          <w:szCs w:val="32"/>
        </w:rPr>
      </w:pPr>
    </w:p>
    <w:p w14:paraId="2F914CD2">
      <w:pPr>
        <w:jc w:val="center"/>
        <w:rPr>
          <w:rFonts w:ascii="宋体" w:hAnsi="宋体" w:cs="宋体"/>
          <w:b/>
          <w:sz w:val="32"/>
          <w:szCs w:val="32"/>
        </w:rPr>
      </w:pPr>
    </w:p>
    <w:p w14:paraId="28071DED">
      <w:pPr>
        <w:jc w:val="center"/>
        <w:rPr>
          <w:rFonts w:ascii="宋体" w:hAnsi="宋体" w:cs="宋体"/>
          <w:b/>
          <w:sz w:val="32"/>
          <w:szCs w:val="32"/>
        </w:rPr>
      </w:pPr>
    </w:p>
    <w:p w14:paraId="1ACCFBA8">
      <w:pPr>
        <w:jc w:val="center"/>
        <w:rPr>
          <w:rFonts w:ascii="宋体" w:hAnsi="宋体" w:cs="宋体"/>
          <w:b/>
          <w:sz w:val="32"/>
          <w:szCs w:val="32"/>
        </w:rPr>
      </w:pPr>
    </w:p>
    <w:p w14:paraId="2710EDB2">
      <w:pPr>
        <w:jc w:val="center"/>
        <w:rPr>
          <w:rFonts w:ascii="宋体" w:hAnsi="宋体" w:cs="宋体"/>
          <w:b/>
          <w:sz w:val="32"/>
          <w:szCs w:val="32"/>
        </w:rPr>
      </w:pPr>
    </w:p>
    <w:p w14:paraId="33E0C5D6">
      <w:pPr>
        <w:jc w:val="center"/>
        <w:rPr>
          <w:rFonts w:ascii="宋体" w:hAnsi="宋体" w:cs="宋体"/>
          <w:b/>
          <w:sz w:val="32"/>
          <w:szCs w:val="32"/>
        </w:rPr>
      </w:pPr>
    </w:p>
    <w:p w14:paraId="12E6C199">
      <w:pPr>
        <w:jc w:val="center"/>
        <w:rPr>
          <w:rFonts w:ascii="宋体" w:hAnsi="宋体" w:cs="宋体"/>
          <w:b/>
          <w:sz w:val="32"/>
          <w:szCs w:val="32"/>
        </w:rPr>
      </w:pPr>
    </w:p>
    <w:p w14:paraId="59F12CAB">
      <w:pPr>
        <w:jc w:val="center"/>
        <w:rPr>
          <w:rFonts w:ascii="宋体" w:hAnsi="宋体" w:cs="宋体"/>
          <w:b/>
          <w:sz w:val="32"/>
          <w:szCs w:val="32"/>
        </w:rPr>
      </w:pPr>
    </w:p>
    <w:p w14:paraId="5C0715B2">
      <w:pPr>
        <w:jc w:val="center"/>
        <w:rPr>
          <w:rFonts w:ascii="宋体" w:hAnsi="宋体" w:cs="宋体"/>
          <w:b/>
          <w:sz w:val="32"/>
          <w:szCs w:val="32"/>
        </w:rPr>
      </w:pPr>
    </w:p>
    <w:p w14:paraId="5E872953">
      <w:pPr>
        <w:jc w:val="center"/>
        <w:rPr>
          <w:rFonts w:ascii="宋体" w:hAnsi="宋体" w:cs="宋体"/>
          <w:b/>
          <w:sz w:val="32"/>
          <w:szCs w:val="32"/>
        </w:rPr>
      </w:pPr>
    </w:p>
    <w:p w14:paraId="6A2A5285">
      <w:pPr>
        <w:jc w:val="center"/>
        <w:rPr>
          <w:rFonts w:ascii="宋体" w:hAnsi="宋体" w:cs="宋体"/>
          <w:b/>
          <w:sz w:val="32"/>
          <w:szCs w:val="32"/>
        </w:rPr>
      </w:pPr>
    </w:p>
    <w:p w14:paraId="78DE655F">
      <w:pPr>
        <w:jc w:val="center"/>
        <w:rPr>
          <w:rFonts w:ascii="宋体" w:hAnsi="宋体" w:cs="宋体"/>
          <w:b/>
          <w:sz w:val="32"/>
          <w:szCs w:val="32"/>
        </w:rPr>
      </w:pPr>
    </w:p>
    <w:p w14:paraId="77399790">
      <w:pPr>
        <w:jc w:val="center"/>
        <w:rPr>
          <w:rFonts w:ascii="宋体" w:hAnsi="宋体" w:cs="宋体"/>
          <w:b/>
          <w:sz w:val="32"/>
          <w:szCs w:val="32"/>
        </w:rPr>
      </w:pPr>
    </w:p>
    <w:p w14:paraId="15A79267">
      <w:pPr>
        <w:jc w:val="center"/>
        <w:rPr>
          <w:rFonts w:ascii="宋体" w:hAnsi="宋体" w:cs="宋体"/>
          <w:b/>
          <w:sz w:val="32"/>
          <w:szCs w:val="32"/>
        </w:rPr>
      </w:pPr>
    </w:p>
    <w:p w14:paraId="4164317C">
      <w:pPr>
        <w:jc w:val="center"/>
        <w:rPr>
          <w:rFonts w:ascii="宋体" w:hAnsi="宋体" w:cs="宋体"/>
          <w:b/>
          <w:sz w:val="32"/>
          <w:szCs w:val="32"/>
        </w:rPr>
      </w:pPr>
    </w:p>
    <w:p w14:paraId="420EBA0F">
      <w:pPr>
        <w:jc w:val="center"/>
        <w:rPr>
          <w:rFonts w:ascii="宋体" w:hAnsi="宋体" w:cs="宋体"/>
          <w:b/>
          <w:sz w:val="32"/>
          <w:szCs w:val="32"/>
        </w:rPr>
      </w:pPr>
    </w:p>
    <w:p w14:paraId="1C7D637C">
      <w:pPr>
        <w:jc w:val="center"/>
        <w:rPr>
          <w:rFonts w:ascii="宋体" w:hAnsi="宋体" w:cs="宋体"/>
          <w:b/>
          <w:sz w:val="32"/>
          <w:szCs w:val="32"/>
        </w:rPr>
      </w:pPr>
    </w:p>
    <w:p w14:paraId="34FDE140">
      <w:pPr>
        <w:jc w:val="center"/>
        <w:rPr>
          <w:rFonts w:ascii="宋体" w:hAnsi="宋体" w:cs="宋体"/>
          <w:b/>
          <w:sz w:val="32"/>
          <w:szCs w:val="32"/>
        </w:rPr>
      </w:pPr>
    </w:p>
    <w:p w14:paraId="500C99A2">
      <w:pPr>
        <w:jc w:val="center"/>
      </w:pPr>
      <w:r>
        <w:rPr>
          <w:rFonts w:hint="eastAsia" w:ascii="宋体" w:hAnsi="宋体" w:cs="宋体"/>
          <w:b/>
          <w:sz w:val="32"/>
          <w:szCs w:val="32"/>
        </w:rPr>
        <w:t>第六部分  商务响应及相关证明</w:t>
      </w:r>
    </w:p>
    <w:p w14:paraId="12096A5B">
      <w:pPr>
        <w:jc w:val="center"/>
        <w:rPr>
          <w:rFonts w:hint="eastAsia" w:ascii="宋体" w:hAnsi="宋体" w:cs="宋体"/>
          <w:b/>
          <w:sz w:val="32"/>
          <w:szCs w:val="32"/>
        </w:rPr>
      </w:pPr>
    </w:p>
    <w:p w14:paraId="658FA89E">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54BAFAEC">
      <w:pPr>
        <w:rPr>
          <w:rFonts w:hint="eastAsia"/>
        </w:rPr>
      </w:pPr>
    </w:p>
    <w:p w14:paraId="25B8C4B1">
      <w:pPr>
        <w:pStyle w:val="13"/>
        <w:spacing w:line="360" w:lineRule="auto"/>
        <w:ind w:firstLine="480"/>
        <w:rPr>
          <w:rFonts w:hint="eastAsia" w:ascii="宋体" w:hAnsi="宋体" w:eastAsia="宋体"/>
          <w:sz w:val="24"/>
          <w:lang w:eastAsia="zh-CN"/>
        </w:rPr>
      </w:pPr>
      <w:r>
        <w:rPr>
          <w:rFonts w:hint="eastAsia" w:ascii="宋体" w:hAnsi="宋体"/>
          <w:sz w:val="24"/>
        </w:rPr>
        <w:t>1.</w:t>
      </w:r>
      <w:r>
        <w:rPr>
          <w:rFonts w:hint="eastAsia" w:ascii="宋体" w:hAnsi="宋体" w:cs="宋体"/>
          <w:sz w:val="24"/>
          <w:szCs w:val="24"/>
          <w:lang w:val="en-US" w:eastAsia="zh-CN"/>
        </w:rPr>
        <w:t>供应商</w:t>
      </w:r>
      <w:r>
        <w:rPr>
          <w:rFonts w:hint="eastAsia" w:ascii="宋体" w:hAnsi="宋体"/>
          <w:sz w:val="24"/>
        </w:rPr>
        <w:t>应具备《中华人民共和国政府采购法》第二十二条规定,内容包含：</w:t>
      </w:r>
    </w:p>
    <w:p w14:paraId="3AAB1C41">
      <w:pPr>
        <w:pStyle w:val="13"/>
        <w:spacing w:line="360" w:lineRule="auto"/>
        <w:ind w:firstLine="480"/>
        <w:rPr>
          <w:rFonts w:hint="eastAsia" w:ascii="宋体" w:hAnsi="宋体"/>
          <w:sz w:val="24"/>
        </w:rPr>
      </w:pPr>
      <w:r>
        <w:rPr>
          <w:rFonts w:hint="eastAsia" w:ascii="宋体" w:hAnsi="宋体"/>
          <w:sz w:val="24"/>
        </w:rPr>
        <w:t>1.1、供应商</w:t>
      </w:r>
      <w:r>
        <w:rPr>
          <w:rFonts w:hint="eastAsia" w:ascii="宋体" w:hAnsi="宋体"/>
          <w:sz w:val="24"/>
          <w:lang w:val="en-US" w:eastAsia="zh-CN"/>
        </w:rPr>
        <w:t>2024年</w:t>
      </w:r>
      <w:r>
        <w:rPr>
          <w:rFonts w:hint="eastAsia" w:ascii="宋体" w:hAnsi="宋体"/>
          <w:sz w:val="24"/>
        </w:rPr>
        <w:t>经审计的财务报告（事业法人可提供部门决算报告）或</w:t>
      </w:r>
      <w:r>
        <w:rPr>
          <w:rFonts w:hint="eastAsia" w:ascii="宋体" w:hAnsi="宋体"/>
          <w:sz w:val="24"/>
          <w:lang w:val="en-US" w:eastAsia="zh-CN"/>
        </w:rPr>
        <w:t>基本</w:t>
      </w:r>
      <w:r>
        <w:rPr>
          <w:rFonts w:hint="eastAsia" w:ascii="宋体" w:hAnsi="宋体"/>
          <w:sz w:val="24"/>
        </w:rPr>
        <w:t>开户银行出具的资信证明或政府采购专业担保机构出具的投标担保函</w:t>
      </w:r>
      <w:r>
        <w:rPr>
          <w:rFonts w:hint="eastAsia" w:ascii="宋体" w:hAnsi="宋体"/>
          <w:sz w:val="24"/>
          <w:lang w:eastAsia="zh-CN"/>
        </w:rPr>
        <w:t>，</w:t>
      </w:r>
      <w:r>
        <w:rPr>
          <w:rFonts w:hint="eastAsia" w:ascii="宋体" w:hAnsi="宋体"/>
          <w:sz w:val="24"/>
        </w:rPr>
        <w:t>或提供《基本资格条件承诺函》（详见附件1）；</w:t>
      </w:r>
    </w:p>
    <w:p w14:paraId="04840B65">
      <w:pPr>
        <w:pStyle w:val="13"/>
        <w:spacing w:line="360" w:lineRule="auto"/>
        <w:ind w:firstLine="480"/>
        <w:rPr>
          <w:rFonts w:hint="eastAsia" w:eastAsia="宋体"/>
          <w:lang w:eastAsia="zh-CN"/>
        </w:rPr>
      </w:pPr>
      <w:r>
        <w:rPr>
          <w:rFonts w:hint="eastAsia" w:ascii="宋体" w:hAnsi="宋体"/>
          <w:sz w:val="24"/>
        </w:rPr>
        <w:t>1.2、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宋体" w:hAnsi="宋体"/>
          <w:sz w:val="24"/>
          <w:lang w:eastAsia="zh-CN"/>
        </w:rPr>
        <w:t>，</w:t>
      </w:r>
      <w:r>
        <w:rPr>
          <w:rFonts w:hint="eastAsia" w:ascii="宋体" w:hAnsi="宋体"/>
          <w:sz w:val="24"/>
        </w:rPr>
        <w:t>或提供《基本资格条件承诺函》（详见附件1）</w:t>
      </w:r>
      <w:r>
        <w:rPr>
          <w:rFonts w:hint="eastAsia" w:ascii="宋体" w:hAnsi="宋体"/>
          <w:sz w:val="24"/>
          <w:lang w:eastAsia="zh-CN"/>
        </w:rPr>
        <w:t>；</w:t>
      </w:r>
    </w:p>
    <w:p w14:paraId="5F85D350">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1.3、参加政府采购活动前3年内在经营活动中没有重大违法记录的书面声明，重大违法记录是指供应商因违法经营受到刑事处罚或者责令停产停业、吊销许可证或者执照、较大数额罚款等行政处罚</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见附件2</w:t>
      </w:r>
      <w:r>
        <w:rPr>
          <w:rFonts w:hint="eastAsia" w:ascii="宋体" w:hAnsi="宋体" w:cs="宋体"/>
          <w:kern w:val="0"/>
          <w:sz w:val="24"/>
          <w:szCs w:val="24"/>
          <w:lang w:eastAsia="zh-CN"/>
        </w:rPr>
        <w:t>）</w:t>
      </w:r>
      <w:r>
        <w:rPr>
          <w:rFonts w:hint="eastAsia" w:ascii="宋体" w:hAnsi="宋体"/>
          <w:sz w:val="24"/>
          <w:lang w:eastAsia="zh-CN"/>
        </w:rPr>
        <w:t>，</w:t>
      </w:r>
      <w:r>
        <w:rPr>
          <w:rFonts w:hint="eastAsia" w:ascii="宋体" w:hAnsi="宋体"/>
          <w:sz w:val="24"/>
        </w:rPr>
        <w:t>或提供《基本资格条件承诺函》（详见附件1）</w:t>
      </w:r>
      <w:r>
        <w:rPr>
          <w:rFonts w:hint="eastAsia" w:ascii="宋体" w:hAnsi="宋体" w:cs="宋体"/>
          <w:kern w:val="0"/>
          <w:sz w:val="24"/>
          <w:szCs w:val="24"/>
        </w:rPr>
        <w:t xml:space="preserve">； </w:t>
      </w:r>
    </w:p>
    <w:p w14:paraId="7A8F0D86">
      <w:pPr>
        <w:numPr>
          <w:ilvl w:val="0"/>
          <w:numId w:val="3"/>
        </w:numPr>
        <w:suppressAutoHyphens/>
        <w:spacing w:line="360" w:lineRule="auto"/>
        <w:rPr>
          <w:rFonts w:hint="eastAsia" w:ascii="宋体" w:hAnsi="宋体" w:cs="宋体"/>
          <w:kern w:val="0"/>
          <w:sz w:val="24"/>
          <w:szCs w:val="24"/>
        </w:rPr>
      </w:pPr>
      <w:r>
        <w:rPr>
          <w:rFonts w:hint="eastAsia" w:ascii="宋体" w:hAnsi="宋体" w:cs="宋体"/>
          <w:sz w:val="24"/>
          <w:szCs w:val="24"/>
        </w:rPr>
        <w:t xml:space="preserve">    1.4供应商应提供履行合同所必需的设备和专业技术能力书面声明函</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见附件3</w:t>
      </w:r>
      <w:r>
        <w:rPr>
          <w:rFonts w:hint="eastAsia" w:ascii="宋体" w:hAnsi="宋体" w:cs="宋体"/>
          <w:kern w:val="0"/>
          <w:sz w:val="24"/>
          <w:szCs w:val="24"/>
          <w:lang w:eastAsia="zh-CN"/>
        </w:rPr>
        <w:t>）</w:t>
      </w:r>
      <w:r>
        <w:rPr>
          <w:rFonts w:hint="eastAsia" w:ascii="宋体" w:hAnsi="宋体"/>
          <w:sz w:val="24"/>
          <w:lang w:eastAsia="zh-CN"/>
        </w:rPr>
        <w:t>，</w:t>
      </w:r>
      <w:r>
        <w:rPr>
          <w:rFonts w:hint="eastAsia" w:ascii="宋体" w:hAnsi="宋体"/>
          <w:sz w:val="24"/>
        </w:rPr>
        <w:t>或提供《基本资格条件承诺函》（详见附件1）</w:t>
      </w:r>
      <w:r>
        <w:rPr>
          <w:rFonts w:hint="eastAsia" w:ascii="宋体" w:hAnsi="宋体" w:cs="宋体"/>
          <w:sz w:val="24"/>
          <w:szCs w:val="24"/>
        </w:rPr>
        <w:t>；</w:t>
      </w:r>
    </w:p>
    <w:p w14:paraId="77DB11CE">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2</w:t>
      </w:r>
      <w:r>
        <w:rPr>
          <w:rFonts w:hint="eastAsia" w:ascii="宋体" w:hAnsi="宋体" w:cs="宋体"/>
          <w:kern w:val="0"/>
          <w:sz w:val="24"/>
          <w:szCs w:val="24"/>
          <w:lang w:val="en-US" w:eastAsia="zh-CN"/>
        </w:rPr>
        <w:t>.</w:t>
      </w:r>
      <w:r>
        <w:rPr>
          <w:rFonts w:hint="eastAsia" w:ascii="宋体" w:hAnsi="宋体" w:cs="宋体"/>
          <w:sz w:val="24"/>
          <w:szCs w:val="24"/>
        </w:rPr>
        <w:t>1、供应商应是独立承担民事责任能力的法人、其他组织或自然人：法人需提供合法有效的营业执照，其他组织需提供合法有效的营业执照（或事业单位法人证书）等证明资料，自然人须提供身份证明；</w:t>
      </w:r>
    </w:p>
    <w:p w14:paraId="37B66ADE">
      <w:pPr>
        <w:numPr>
          <w:ilvl w:val="0"/>
          <w:numId w:val="3"/>
        </w:numPr>
        <w:suppressAutoHyphens/>
        <w:spacing w:line="360" w:lineRule="auto"/>
        <w:ind w:firstLine="480"/>
        <w:rPr>
          <w:rFonts w:ascii="宋体" w:hAnsi="宋体" w:cs="宋体"/>
          <w:kern w:val="0"/>
          <w:sz w:val="24"/>
          <w:szCs w:val="24"/>
        </w:rPr>
      </w:pPr>
      <w:r>
        <w:rPr>
          <w:rFonts w:hint="eastAsia" w:ascii="宋体" w:hAnsi="宋体" w:cs="宋体"/>
          <w:sz w:val="24"/>
          <w:szCs w:val="24"/>
        </w:rPr>
        <w:t>2.2、</w:t>
      </w:r>
      <w:r>
        <w:rPr>
          <w:rFonts w:hint="eastAsia" w:ascii="宋体" w:hAnsi="宋体" w:cs="宋体"/>
          <w:sz w:val="24"/>
          <w:szCs w:val="24"/>
          <w:lang w:val="en-US" w:eastAsia="zh-CN"/>
        </w:rPr>
        <w:t xml:space="preserve">供应商须具备建设部门颁发的建筑工程施工总承包三级及以上资质，同时具备有效的安全生产许可证 </w:t>
      </w:r>
      <w:r>
        <w:rPr>
          <w:rFonts w:hint="eastAsia" w:ascii="宋体" w:hAnsi="宋体" w:cs="宋体"/>
          <w:sz w:val="24"/>
          <w:szCs w:val="24"/>
          <w:lang w:eastAsia="zh-CN"/>
        </w:rPr>
        <w:t>；</w:t>
      </w:r>
    </w:p>
    <w:p w14:paraId="713BDAAA">
      <w:pPr>
        <w:numPr>
          <w:ilvl w:val="0"/>
          <w:numId w:val="3"/>
        </w:numPr>
        <w:suppressAutoHyphens/>
        <w:spacing w:line="360" w:lineRule="auto"/>
        <w:ind w:firstLine="480"/>
        <w:rPr>
          <w:rFonts w:ascii="宋体" w:hAnsi="宋体" w:cs="宋体"/>
          <w:kern w:val="0"/>
          <w:sz w:val="24"/>
          <w:szCs w:val="24"/>
        </w:rPr>
      </w:pPr>
      <w:r>
        <w:rPr>
          <w:rFonts w:hint="eastAsia" w:ascii="宋体" w:hAnsi="宋体" w:cs="宋体"/>
          <w:sz w:val="24"/>
          <w:szCs w:val="24"/>
          <w:lang w:val="en-US" w:eastAsia="zh-CN"/>
        </w:rPr>
        <w:t>2.3、拟派负责人须具备在本单位注册的建筑工程专业贰级（含贰级）以上注册建造师资质，具备有效的安全生产考核合格证书B证，且无在建工程；</w:t>
      </w:r>
    </w:p>
    <w:p w14:paraId="6E118692">
      <w:pPr>
        <w:numPr>
          <w:ilvl w:val="0"/>
          <w:numId w:val="3"/>
        </w:numPr>
        <w:suppressAutoHyphens/>
        <w:spacing w:line="360" w:lineRule="auto"/>
        <w:ind w:firstLine="480"/>
        <w:rPr>
          <w:rFonts w:ascii="宋体" w:hAnsi="宋体" w:cs="宋体"/>
          <w:kern w:val="0"/>
          <w:sz w:val="24"/>
          <w:szCs w:val="24"/>
        </w:rPr>
      </w:pPr>
      <w:r>
        <w:rPr>
          <w:rFonts w:hint="eastAsia" w:ascii="宋体" w:hAnsi="宋体" w:cs="宋体"/>
          <w:sz w:val="24"/>
          <w:szCs w:val="24"/>
          <w:lang w:val="en-US" w:eastAsia="zh-CN"/>
        </w:rPr>
        <w:t>2.4、本项目专门面向中小企业采购（残疾人福利性单位、监狱企业视同小型、微型企业）</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见附件4</w:t>
      </w:r>
      <w:r>
        <w:rPr>
          <w:rFonts w:hint="eastAsia" w:ascii="宋体" w:hAnsi="宋体" w:cs="宋体"/>
          <w:kern w:val="0"/>
          <w:sz w:val="24"/>
          <w:szCs w:val="24"/>
          <w:lang w:eastAsia="zh-CN"/>
        </w:rPr>
        <w:t>）</w:t>
      </w:r>
    </w:p>
    <w:p w14:paraId="497624DB">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rPr>
        <w:t>3、</w:t>
      </w:r>
      <w:r>
        <w:rPr>
          <w:rFonts w:hint="eastAsia" w:ascii="宋体" w:hAnsi="宋体" w:cs="宋体"/>
          <w:sz w:val="24"/>
          <w:szCs w:val="24"/>
        </w:rPr>
        <w:t>其他可以证明</w:t>
      </w:r>
      <w:r>
        <w:rPr>
          <w:rFonts w:hint="eastAsia" w:ascii="宋体" w:hAnsi="宋体" w:cs="宋体"/>
          <w:sz w:val="24"/>
          <w:szCs w:val="24"/>
          <w:lang w:val="en-US" w:eastAsia="zh-CN"/>
        </w:rPr>
        <w:t>供应商</w:t>
      </w:r>
      <w:r>
        <w:rPr>
          <w:rFonts w:hint="eastAsia" w:ascii="宋体" w:hAnsi="宋体" w:cs="宋体"/>
          <w:sz w:val="24"/>
          <w:szCs w:val="24"/>
        </w:rPr>
        <w:t>资信、资质和货物、服务质量的证书、文件等资料。</w:t>
      </w:r>
    </w:p>
    <w:p w14:paraId="1A166869">
      <w:pPr>
        <w:pStyle w:val="3"/>
        <w:ind w:firstLine="480"/>
        <w:rPr>
          <w:rFonts w:hint="eastAsia"/>
        </w:rPr>
      </w:pPr>
    </w:p>
    <w:p w14:paraId="3B6FE574">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33EE98CB">
      <w:pPr>
        <w:pStyle w:val="5"/>
        <w:adjustRightInd w:val="0"/>
        <w:snapToGrid w:val="0"/>
        <w:spacing w:line="360" w:lineRule="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 xml:space="preserve">          </w:t>
      </w:r>
    </w:p>
    <w:p w14:paraId="58CE3B99">
      <w:pPr>
        <w:pStyle w:val="5"/>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基本资格条件承诺函</w:t>
      </w:r>
    </w:p>
    <w:p w14:paraId="0EC21184">
      <w:pPr>
        <w:pStyle w:val="5"/>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6A159A7D">
      <w:pPr>
        <w:pStyle w:val="5"/>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4C02D8C1">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致</w:t>
      </w: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(采购代理机构名称):</w:t>
      </w:r>
    </w:p>
    <w:p w14:paraId="1CAB1BAF">
      <w:pPr>
        <w:pStyle w:val="5"/>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(投标人名称)郑重承诺：</w:t>
      </w:r>
    </w:p>
    <w:p w14:paraId="6E9E33A5">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DE7892D">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2.我方未列入在信用中国网站 (www.creditchina.gov.cn) “失信被执行人”、“重大税收违法案件当事人名单”中，也未列入中国政府采购网 (www.ccgp.gov.cn) “政府采购严重违法失信行为记录名单”中。</w:t>
      </w:r>
    </w:p>
    <w:p w14:paraId="0C8F3E7D">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C76ED13">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我方对以上承诺负全部法律责任。</w:t>
      </w:r>
    </w:p>
    <w:p w14:paraId="5724BF89">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特此承诺。</w:t>
      </w:r>
    </w:p>
    <w:p w14:paraId="7E8000FB">
      <w:pPr>
        <w:pStyle w:val="5"/>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08EDCE57">
      <w:pPr>
        <w:pStyle w:val="5"/>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hAnsi="Cambria" w:eastAsia="宋体" w:cs="宋体"/>
          <w:color w:val="000000"/>
          <w:kern w:val="0"/>
          <w:sz w:val="21"/>
          <w:szCs w:val="21"/>
          <w:lang w:val="en-US" w:eastAsia="zh-CN" w:bidi="ar-SA"/>
        </w:rPr>
        <w:t xml:space="preserve">                                                                 </w:t>
      </w:r>
      <w:r>
        <w:rPr>
          <w:rFonts w:hint="eastAsia" w:ascii="宋体" w:hAnsi="Cambria" w:eastAsia="宋体" w:cs="宋体"/>
          <w:color w:val="000000"/>
          <w:kern w:val="0"/>
          <w:sz w:val="21"/>
          <w:szCs w:val="21"/>
          <w:lang w:val="en-US" w:eastAsia="zh-CN" w:bidi="ar-SA"/>
        </w:rPr>
        <w:t xml:space="preserve">(投标人公章) </w:t>
      </w:r>
    </w:p>
    <w:p w14:paraId="3F8F6A82">
      <w:pPr>
        <w:spacing w:line="440" w:lineRule="exact"/>
        <w:jc w:val="right"/>
        <w:rPr>
          <w:rFonts w:hint="eastAsia" w:ascii="宋体" w:hAnsi="Cambria" w:eastAsia="宋体" w:cs="宋体"/>
          <w:color w:val="000000"/>
          <w:kern w:val="0"/>
          <w:sz w:val="21"/>
          <w:szCs w:val="21"/>
          <w:lang w:val="zh-CN" w:eastAsia="zh-CN" w:bidi="ar-SA"/>
        </w:rPr>
        <w:sectPr>
          <w:footerReference r:id="rId5" w:type="first"/>
          <w:headerReference r:id="rId3" w:type="default"/>
          <w:footerReference r:id="rId4" w:type="default"/>
          <w:pgSz w:w="11906" w:h="16838"/>
          <w:pgMar w:top="1440" w:right="1440" w:bottom="1440" w:left="1440" w:header="851" w:footer="992" w:gutter="0"/>
          <w:pgNumType w:fmt="decimal"/>
          <w:cols w:space="720" w:num="1"/>
          <w:titlePg/>
          <w:docGrid w:type="lines" w:linePitch="312" w:charSpace="39161"/>
        </w:sectPr>
      </w:pPr>
      <w:r>
        <w:rPr>
          <w:rFonts w:hint="eastAsia" w:ascii="宋体" w:hAnsi="Cambria" w:eastAsia="宋体" w:cs="宋体"/>
          <w:color w:val="000000"/>
          <w:kern w:val="0"/>
          <w:sz w:val="21"/>
          <w:szCs w:val="21"/>
          <w:lang w:val="en-US" w:eastAsia="zh-CN" w:bidi="ar-SA"/>
        </w:rPr>
        <w:t xml:space="preserve"> 年     月     日</w:t>
      </w:r>
    </w:p>
    <w:p w14:paraId="10E5BB27">
      <w:pPr>
        <w:spacing w:line="440" w:lineRule="exact"/>
        <w:jc w:val="left"/>
        <w:rPr>
          <w:rFonts w:hint="eastAsia" w:ascii="宋体" w:hAnsi="宋体"/>
          <w:b/>
          <w:sz w:val="30"/>
          <w:szCs w:val="30"/>
        </w:rPr>
      </w:pPr>
      <w:r>
        <w:rPr>
          <w:rFonts w:hint="eastAsia" w:ascii="宋体" w:hAnsi="宋体"/>
          <w:b/>
          <w:sz w:val="30"/>
          <w:szCs w:val="30"/>
          <w:lang w:val="zh-CN"/>
        </w:rPr>
        <w:t>附件</w:t>
      </w:r>
      <w:r>
        <w:rPr>
          <w:rFonts w:hint="eastAsia" w:ascii="宋体" w:hAnsi="宋体"/>
          <w:b/>
          <w:sz w:val="30"/>
          <w:szCs w:val="30"/>
          <w:lang w:val="en-US" w:eastAsia="zh-CN"/>
        </w:rPr>
        <w:t>2</w:t>
      </w:r>
    </w:p>
    <w:p w14:paraId="421978A2">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03A05944">
      <w:pPr>
        <w:autoSpaceDE w:val="0"/>
        <w:autoSpaceDN w:val="0"/>
        <w:adjustRightInd w:val="0"/>
        <w:spacing w:line="360" w:lineRule="auto"/>
        <w:rPr>
          <w:rFonts w:eastAsia="仿宋_GB2312"/>
          <w:sz w:val="28"/>
          <w:szCs w:val="28"/>
        </w:rPr>
      </w:pPr>
    </w:p>
    <w:p w14:paraId="75F255E1">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709941C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0678263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完全理解和接受竞争性磋商文件的一切规定和要求；</w:t>
      </w:r>
    </w:p>
    <w:p w14:paraId="1F3950A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文件的具体规定与采购人签订采购合同，并且严格履行合同义务，按时提供优质的服务。如果在合同执行过程中，发现服务质量出现问题，我方一定尽快更正，并承担相应的经济责任；</w:t>
      </w:r>
    </w:p>
    <w:p w14:paraId="5BDAE82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189C4F9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93DC0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38C235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E270BE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6685A7CD">
      <w:pPr>
        <w:autoSpaceDE w:val="0"/>
        <w:autoSpaceDN w:val="0"/>
        <w:adjustRightInd w:val="0"/>
        <w:spacing w:line="360" w:lineRule="auto"/>
        <w:rPr>
          <w:rFonts w:ascii="宋体" w:hAnsi="宋体"/>
          <w:sz w:val="24"/>
        </w:rPr>
      </w:pPr>
      <w:r>
        <w:rPr>
          <w:rFonts w:hint="eastAsia" w:ascii="宋体" w:hAnsi="宋体"/>
          <w:sz w:val="24"/>
        </w:rPr>
        <w:t xml:space="preserve">    </w:t>
      </w:r>
    </w:p>
    <w:p w14:paraId="0D333DFF">
      <w:pPr>
        <w:autoSpaceDE w:val="0"/>
        <w:autoSpaceDN w:val="0"/>
        <w:adjustRightInd w:val="0"/>
        <w:spacing w:line="360" w:lineRule="auto"/>
        <w:rPr>
          <w:rFonts w:ascii="宋体" w:hAnsi="宋体"/>
          <w:sz w:val="24"/>
        </w:rPr>
      </w:pPr>
    </w:p>
    <w:p w14:paraId="10279B74">
      <w:pPr>
        <w:autoSpaceDE w:val="0"/>
        <w:autoSpaceDN w:val="0"/>
        <w:adjustRightInd w:val="0"/>
        <w:spacing w:line="360" w:lineRule="auto"/>
        <w:rPr>
          <w:rFonts w:ascii="宋体" w:hAnsi="宋体"/>
          <w:sz w:val="24"/>
        </w:rPr>
      </w:pPr>
    </w:p>
    <w:p w14:paraId="35E97A3F">
      <w:pPr>
        <w:autoSpaceDE w:val="0"/>
        <w:autoSpaceDN w:val="0"/>
        <w:adjustRightInd w:val="0"/>
        <w:spacing w:line="360" w:lineRule="auto"/>
        <w:jc w:val="center"/>
        <w:rPr>
          <w:rFonts w:ascii="宋体" w:hAnsi="宋体"/>
          <w:b/>
          <w:sz w:val="24"/>
        </w:rPr>
      </w:pPr>
    </w:p>
    <w:p w14:paraId="7DC83564">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2B8E8DD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337D3B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90EE4F">
      <w:pPr>
        <w:spacing w:line="440" w:lineRule="exact"/>
        <w:jc w:val="left"/>
        <w:rPr>
          <w:rFonts w:ascii="宋体" w:hAnsi="宋体"/>
          <w:b/>
          <w:sz w:val="30"/>
          <w:szCs w:val="30"/>
        </w:rPr>
      </w:pPr>
    </w:p>
    <w:p w14:paraId="47AC3A3E">
      <w:pPr>
        <w:spacing w:line="440" w:lineRule="exact"/>
        <w:jc w:val="left"/>
        <w:rPr>
          <w:rFonts w:ascii="宋体" w:hAnsi="宋体"/>
          <w:b/>
          <w:sz w:val="30"/>
          <w:szCs w:val="30"/>
        </w:rPr>
      </w:pPr>
    </w:p>
    <w:p w14:paraId="408C3471">
      <w:pPr>
        <w:spacing w:line="440" w:lineRule="exact"/>
        <w:jc w:val="left"/>
        <w:rPr>
          <w:rFonts w:hint="eastAsia" w:ascii="宋体" w:hAnsi="宋体"/>
          <w:b/>
          <w:sz w:val="30"/>
          <w:szCs w:val="30"/>
        </w:rPr>
      </w:pP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3</w:t>
      </w:r>
    </w:p>
    <w:p w14:paraId="3A9D6966">
      <w:pPr>
        <w:spacing w:line="440" w:lineRule="exact"/>
        <w:jc w:val="center"/>
        <w:rPr>
          <w:rFonts w:hint="eastAsia" w:ascii="宋体" w:hAnsi="宋体"/>
          <w:b/>
          <w:sz w:val="30"/>
          <w:szCs w:val="30"/>
        </w:rPr>
      </w:pPr>
    </w:p>
    <w:p w14:paraId="4663AE78">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AC93B34">
      <w:pPr>
        <w:spacing w:line="440" w:lineRule="exact"/>
        <w:jc w:val="center"/>
        <w:rPr>
          <w:rFonts w:ascii="宋体" w:hAnsi="宋体"/>
          <w:b/>
          <w:sz w:val="30"/>
          <w:szCs w:val="30"/>
        </w:rPr>
      </w:pPr>
      <w:r>
        <w:rPr>
          <w:rFonts w:hint="eastAsia" w:ascii="宋体" w:hAnsi="宋体"/>
          <w:b/>
          <w:sz w:val="30"/>
          <w:szCs w:val="30"/>
        </w:rPr>
        <w:t>（格式自拟）</w:t>
      </w:r>
    </w:p>
    <w:p w14:paraId="27DF0042">
      <w:pPr>
        <w:spacing w:line="440" w:lineRule="exact"/>
        <w:jc w:val="center"/>
        <w:rPr>
          <w:rFonts w:ascii="宋体" w:hAnsi="宋体"/>
          <w:b/>
          <w:sz w:val="30"/>
          <w:szCs w:val="30"/>
        </w:rPr>
      </w:pPr>
    </w:p>
    <w:p w14:paraId="2CEB21F1">
      <w:pPr>
        <w:spacing w:line="440" w:lineRule="exact"/>
        <w:jc w:val="center"/>
        <w:rPr>
          <w:rFonts w:ascii="宋体" w:hAnsi="宋体"/>
          <w:b/>
          <w:sz w:val="30"/>
          <w:szCs w:val="30"/>
        </w:rPr>
      </w:pPr>
    </w:p>
    <w:p w14:paraId="1A554EE9">
      <w:pPr>
        <w:spacing w:line="440" w:lineRule="exact"/>
        <w:jc w:val="center"/>
        <w:rPr>
          <w:rFonts w:ascii="宋体" w:hAnsi="宋体"/>
          <w:b/>
          <w:sz w:val="30"/>
          <w:szCs w:val="30"/>
        </w:rPr>
      </w:pPr>
    </w:p>
    <w:p w14:paraId="51AB4B04">
      <w:pPr>
        <w:spacing w:line="440" w:lineRule="exact"/>
        <w:jc w:val="center"/>
        <w:rPr>
          <w:rFonts w:ascii="宋体" w:hAnsi="宋体"/>
          <w:b/>
          <w:sz w:val="30"/>
          <w:szCs w:val="30"/>
        </w:rPr>
      </w:pPr>
    </w:p>
    <w:p w14:paraId="6EB5DEBA">
      <w:pPr>
        <w:spacing w:line="440" w:lineRule="exact"/>
        <w:jc w:val="center"/>
        <w:rPr>
          <w:rFonts w:ascii="宋体" w:hAnsi="宋体"/>
          <w:b/>
          <w:sz w:val="30"/>
          <w:szCs w:val="30"/>
        </w:rPr>
      </w:pPr>
    </w:p>
    <w:p w14:paraId="5185E61C">
      <w:pPr>
        <w:spacing w:line="440" w:lineRule="exact"/>
        <w:jc w:val="center"/>
        <w:rPr>
          <w:rFonts w:ascii="宋体" w:hAnsi="宋体"/>
          <w:b/>
          <w:sz w:val="30"/>
          <w:szCs w:val="30"/>
        </w:rPr>
      </w:pPr>
    </w:p>
    <w:p w14:paraId="774FE53E">
      <w:pPr>
        <w:spacing w:line="440" w:lineRule="exact"/>
        <w:jc w:val="center"/>
        <w:rPr>
          <w:rFonts w:ascii="宋体" w:hAnsi="宋体"/>
          <w:b/>
          <w:sz w:val="30"/>
          <w:szCs w:val="30"/>
        </w:rPr>
      </w:pPr>
    </w:p>
    <w:p w14:paraId="3A70123D">
      <w:pPr>
        <w:spacing w:line="440" w:lineRule="exact"/>
        <w:jc w:val="center"/>
        <w:rPr>
          <w:rFonts w:ascii="宋体" w:hAnsi="宋体"/>
          <w:b/>
          <w:sz w:val="30"/>
          <w:szCs w:val="30"/>
        </w:rPr>
      </w:pPr>
    </w:p>
    <w:p w14:paraId="74CB7FF6">
      <w:pPr>
        <w:spacing w:line="440" w:lineRule="exact"/>
        <w:jc w:val="center"/>
        <w:rPr>
          <w:rFonts w:ascii="宋体" w:hAnsi="宋体"/>
          <w:b/>
          <w:sz w:val="30"/>
          <w:szCs w:val="30"/>
        </w:rPr>
      </w:pPr>
    </w:p>
    <w:p w14:paraId="576860B0">
      <w:pPr>
        <w:spacing w:line="440" w:lineRule="exact"/>
        <w:jc w:val="center"/>
        <w:rPr>
          <w:rFonts w:ascii="宋体" w:hAnsi="宋体"/>
          <w:b/>
          <w:sz w:val="30"/>
          <w:szCs w:val="30"/>
        </w:rPr>
      </w:pPr>
    </w:p>
    <w:p w14:paraId="0DF68DC0">
      <w:pPr>
        <w:spacing w:line="440" w:lineRule="exact"/>
        <w:jc w:val="center"/>
        <w:rPr>
          <w:rFonts w:ascii="宋体" w:hAnsi="宋体"/>
          <w:b/>
          <w:sz w:val="30"/>
          <w:szCs w:val="30"/>
        </w:rPr>
      </w:pPr>
    </w:p>
    <w:p w14:paraId="44316E85">
      <w:pPr>
        <w:spacing w:line="440" w:lineRule="exact"/>
        <w:jc w:val="center"/>
        <w:rPr>
          <w:rFonts w:ascii="宋体" w:hAnsi="宋体"/>
          <w:b/>
          <w:sz w:val="30"/>
          <w:szCs w:val="30"/>
        </w:rPr>
      </w:pPr>
    </w:p>
    <w:p w14:paraId="5DA1EC00">
      <w:pPr>
        <w:spacing w:line="440" w:lineRule="exact"/>
        <w:jc w:val="center"/>
        <w:rPr>
          <w:rFonts w:ascii="宋体" w:hAnsi="宋体"/>
          <w:b/>
          <w:sz w:val="30"/>
          <w:szCs w:val="30"/>
        </w:rPr>
      </w:pPr>
    </w:p>
    <w:p w14:paraId="0D970BEA">
      <w:pPr>
        <w:spacing w:line="440" w:lineRule="exact"/>
        <w:jc w:val="center"/>
        <w:rPr>
          <w:rFonts w:ascii="宋体" w:hAnsi="宋体"/>
          <w:b/>
          <w:sz w:val="30"/>
          <w:szCs w:val="30"/>
        </w:rPr>
      </w:pPr>
    </w:p>
    <w:p w14:paraId="6428CCEB">
      <w:pPr>
        <w:spacing w:line="440" w:lineRule="exact"/>
        <w:jc w:val="center"/>
        <w:rPr>
          <w:rFonts w:ascii="宋体" w:hAnsi="宋体"/>
          <w:b/>
          <w:sz w:val="30"/>
          <w:szCs w:val="30"/>
        </w:rPr>
      </w:pPr>
    </w:p>
    <w:p w14:paraId="1805D1BE">
      <w:pPr>
        <w:spacing w:line="440" w:lineRule="exact"/>
        <w:jc w:val="center"/>
        <w:rPr>
          <w:rFonts w:ascii="宋体" w:hAnsi="宋体"/>
          <w:b/>
          <w:sz w:val="30"/>
          <w:szCs w:val="30"/>
        </w:rPr>
      </w:pPr>
    </w:p>
    <w:p w14:paraId="13E4B8A4">
      <w:pPr>
        <w:spacing w:line="440" w:lineRule="exact"/>
        <w:jc w:val="center"/>
        <w:rPr>
          <w:rFonts w:ascii="宋体" w:hAnsi="宋体"/>
          <w:b/>
          <w:sz w:val="30"/>
          <w:szCs w:val="30"/>
        </w:rPr>
      </w:pPr>
    </w:p>
    <w:p w14:paraId="414201C9">
      <w:pPr>
        <w:spacing w:line="440" w:lineRule="exact"/>
        <w:jc w:val="center"/>
        <w:rPr>
          <w:rFonts w:ascii="宋体" w:hAnsi="宋体"/>
          <w:b/>
          <w:sz w:val="30"/>
          <w:szCs w:val="30"/>
        </w:rPr>
      </w:pPr>
    </w:p>
    <w:p w14:paraId="068E6E01">
      <w:pPr>
        <w:spacing w:line="440" w:lineRule="exact"/>
        <w:jc w:val="center"/>
        <w:rPr>
          <w:rFonts w:ascii="宋体" w:hAnsi="宋体"/>
          <w:b/>
          <w:sz w:val="30"/>
          <w:szCs w:val="30"/>
        </w:rPr>
      </w:pPr>
    </w:p>
    <w:p w14:paraId="583FEB71">
      <w:pPr>
        <w:spacing w:line="440" w:lineRule="exact"/>
        <w:jc w:val="center"/>
        <w:rPr>
          <w:rFonts w:ascii="宋体" w:hAnsi="宋体"/>
          <w:b/>
          <w:sz w:val="30"/>
          <w:szCs w:val="30"/>
        </w:rPr>
      </w:pPr>
    </w:p>
    <w:p w14:paraId="28B4D8C5">
      <w:pPr>
        <w:spacing w:line="440" w:lineRule="exact"/>
        <w:jc w:val="center"/>
        <w:rPr>
          <w:rFonts w:ascii="宋体" w:hAnsi="宋体"/>
          <w:b/>
          <w:sz w:val="30"/>
          <w:szCs w:val="30"/>
        </w:rPr>
      </w:pPr>
    </w:p>
    <w:p w14:paraId="3EF8DB88">
      <w:pPr>
        <w:spacing w:line="440" w:lineRule="exact"/>
        <w:jc w:val="center"/>
        <w:rPr>
          <w:rFonts w:ascii="宋体" w:hAnsi="宋体"/>
          <w:b/>
          <w:sz w:val="30"/>
          <w:szCs w:val="30"/>
        </w:rPr>
      </w:pPr>
    </w:p>
    <w:p w14:paraId="4208CF52">
      <w:pPr>
        <w:spacing w:line="440" w:lineRule="exact"/>
        <w:jc w:val="center"/>
        <w:rPr>
          <w:rFonts w:ascii="宋体" w:hAnsi="宋体"/>
          <w:b/>
          <w:sz w:val="30"/>
          <w:szCs w:val="30"/>
        </w:rPr>
      </w:pPr>
    </w:p>
    <w:p w14:paraId="37F6892F">
      <w:pPr>
        <w:spacing w:line="440" w:lineRule="exact"/>
        <w:jc w:val="center"/>
        <w:rPr>
          <w:rFonts w:ascii="宋体" w:hAnsi="宋体"/>
          <w:b/>
          <w:sz w:val="30"/>
          <w:szCs w:val="30"/>
        </w:rPr>
      </w:pPr>
    </w:p>
    <w:p w14:paraId="038AA560">
      <w:pPr>
        <w:spacing w:line="440" w:lineRule="exact"/>
        <w:jc w:val="center"/>
        <w:rPr>
          <w:rFonts w:ascii="宋体" w:hAnsi="宋体"/>
          <w:b/>
          <w:sz w:val="30"/>
          <w:szCs w:val="30"/>
        </w:rPr>
      </w:pPr>
    </w:p>
    <w:p w14:paraId="270658AB">
      <w:pPr>
        <w:spacing w:line="440" w:lineRule="exact"/>
        <w:jc w:val="center"/>
        <w:rPr>
          <w:rFonts w:ascii="宋体" w:hAnsi="宋体"/>
          <w:b/>
          <w:sz w:val="30"/>
          <w:szCs w:val="30"/>
        </w:rPr>
      </w:pPr>
    </w:p>
    <w:p w14:paraId="40D5158B">
      <w:pPr>
        <w:spacing w:line="360" w:lineRule="auto"/>
        <w:rPr>
          <w:rFonts w:hint="eastAsia" w:ascii="宋体" w:hAnsi="宋体" w:eastAsia="宋体"/>
          <w:b/>
          <w:sz w:val="30"/>
          <w:szCs w:val="30"/>
          <w:lang w:eastAsia="zh-CN"/>
        </w:rPr>
      </w:pPr>
      <w:bookmarkStart w:id="1" w:name="_Hlk87457064"/>
      <w:r>
        <w:rPr>
          <w:rFonts w:hint="eastAsia" w:ascii="宋体" w:hAnsi="宋体"/>
          <w:b/>
          <w:spacing w:val="6"/>
          <w:sz w:val="24"/>
          <w:szCs w:val="24"/>
        </w:rPr>
        <w:br w:type="page"/>
      </w:r>
      <w:r>
        <w:rPr>
          <w:rFonts w:hint="eastAsia" w:ascii="宋体" w:hAnsi="宋体"/>
          <w:b/>
          <w:spacing w:val="6"/>
          <w:sz w:val="24"/>
          <w:szCs w:val="24"/>
        </w:rPr>
        <w:t>附件</w:t>
      </w:r>
      <w:r>
        <w:rPr>
          <w:rFonts w:hint="eastAsia" w:ascii="宋体" w:hAnsi="宋体"/>
          <w:b/>
          <w:spacing w:val="6"/>
          <w:sz w:val="24"/>
          <w:szCs w:val="24"/>
          <w:lang w:val="en-US" w:eastAsia="zh-CN"/>
        </w:rPr>
        <w:t>4</w:t>
      </w:r>
    </w:p>
    <w:bookmarkEnd w:id="1"/>
    <w:p w14:paraId="528CCDDA">
      <w:pPr>
        <w:jc w:val="center"/>
        <w:rPr>
          <w:rFonts w:cs="Calibri Light"/>
          <w:b/>
          <w:kern w:val="2"/>
          <w:sz w:val="28"/>
          <w:szCs w:val="28"/>
        </w:rPr>
      </w:pPr>
      <w:bookmarkStart w:id="2" w:name="_Hlk87457077"/>
      <w:r>
        <w:rPr>
          <w:rFonts w:hint="eastAsia" w:cs="Calibri Light"/>
          <w:b/>
          <w:kern w:val="2"/>
          <w:sz w:val="28"/>
          <w:szCs w:val="28"/>
        </w:rPr>
        <w:t>中小企业声明函(服务)</w:t>
      </w:r>
    </w:p>
    <w:p w14:paraId="7463F1B3">
      <w:pPr>
        <w:spacing w:line="360" w:lineRule="auto"/>
        <w:ind w:firstLine="480" w:firstLineChars="200"/>
        <w:rPr>
          <w:rFonts w:ascii="宋体" w:hAnsi="宋体" w:cs="宋体"/>
          <w:sz w:val="24"/>
          <w:szCs w:val="24"/>
        </w:rPr>
      </w:pPr>
      <w:r>
        <w:rPr>
          <w:rFonts w:hint="eastAsia" w:ascii="宋体" w:hAnsi="宋体" w:cs="宋体"/>
          <w:sz w:val="24"/>
          <w:szCs w:val="24"/>
          <w:u w:val="none"/>
        </w:rPr>
        <w:t>本公司郑重声明，根据《政府采购促进中小企业发展管理办法》（财库﹝2020﹞46 号）的规定，本公司参加</w:t>
      </w:r>
      <w:r>
        <w:rPr>
          <w:rFonts w:hint="eastAsia" w:ascii="宋体" w:hAnsi="宋体" w:cs="宋体"/>
          <w:sz w:val="24"/>
          <w:szCs w:val="24"/>
          <w:u w:val="single"/>
          <w:lang w:eastAsia="zh-CN"/>
        </w:rPr>
        <w:t>西安市鄠邑区草堂街道办事处</w:t>
      </w:r>
      <w:r>
        <w:rPr>
          <w:rFonts w:hint="eastAsia" w:ascii="宋体" w:hAnsi="宋体" w:cs="宋体"/>
          <w:sz w:val="24"/>
          <w:szCs w:val="24"/>
          <w:u w:val="none"/>
          <w:lang w:val="en-US" w:eastAsia="zh-CN"/>
        </w:rPr>
        <w:t>的</w:t>
      </w:r>
      <w:r>
        <w:rPr>
          <w:rFonts w:hint="eastAsia" w:ascii="宋体" w:hAnsi="宋体" w:cs="宋体"/>
          <w:sz w:val="24"/>
          <w:szCs w:val="24"/>
          <w:u w:val="single"/>
          <w:lang w:eastAsia="zh-CN"/>
        </w:rPr>
        <w:t>草堂街道地块GX5-8-28-2项目用地拆除及清表工程</w:t>
      </w:r>
      <w:r>
        <w:rPr>
          <w:rFonts w:hint="eastAsia" w:ascii="宋体" w:hAnsi="宋体" w:cs="宋体"/>
          <w:sz w:val="24"/>
          <w:szCs w:val="24"/>
        </w:rPr>
        <w:t>采购活动，服务全部由符合政策要求的中小企业承接。相关企业(含联合体中的中小企业、签订分包意向协议的中小企业)的具体情况如下:</w:t>
      </w:r>
    </w:p>
    <w:p w14:paraId="6CD45B59">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草堂街道地块GX5-8-28-2项目用地拆除及清表工程</w:t>
      </w:r>
      <w:r>
        <w:rPr>
          <w:rFonts w:hint="eastAsia" w:ascii="宋体" w:hAnsi="宋体" w:cs="宋体"/>
          <w:sz w:val="24"/>
          <w:szCs w:val="24"/>
        </w:rPr>
        <w:t>，属于</w:t>
      </w:r>
      <w:r>
        <w:rPr>
          <w:rFonts w:hint="eastAsia" w:ascii="宋体" w:hAnsi="宋体" w:cs="宋体"/>
          <w:sz w:val="24"/>
          <w:szCs w:val="24"/>
          <w:u w:val="single"/>
        </w:rPr>
        <w:t>建筑业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77C4A157">
      <w:pPr>
        <w:spacing w:line="360" w:lineRule="auto"/>
        <w:ind w:firstLine="480" w:firstLineChars="200"/>
        <w:rPr>
          <w:rFonts w:ascii="宋体" w:hAnsi="宋体" w:cs="宋体"/>
          <w:sz w:val="24"/>
          <w:szCs w:val="24"/>
        </w:rPr>
      </w:pPr>
      <w:r>
        <w:rPr>
          <w:rFonts w:hint="eastAsia" w:ascii="宋体" w:hAnsi="宋体" w:cs="宋体"/>
          <w:sz w:val="24"/>
          <w:szCs w:val="24"/>
        </w:rPr>
        <w:t>......</w:t>
      </w:r>
    </w:p>
    <w:p w14:paraId="76F2063A">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206670D1">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D304189">
      <w:pPr>
        <w:spacing w:line="360" w:lineRule="auto"/>
        <w:ind w:firstLine="480" w:firstLineChars="200"/>
        <w:rPr>
          <w:rFonts w:ascii="宋体" w:hAnsi="宋体" w:cs="Calibri Light"/>
          <w:sz w:val="24"/>
          <w:szCs w:val="24"/>
        </w:rPr>
      </w:pPr>
    </w:p>
    <w:p w14:paraId="30B6BC18">
      <w:pPr>
        <w:spacing w:line="360" w:lineRule="auto"/>
        <w:ind w:firstLine="480" w:firstLineChars="200"/>
        <w:rPr>
          <w:rFonts w:ascii="宋体" w:hAnsi="宋体" w:cs="Calibri Light"/>
          <w:sz w:val="24"/>
          <w:szCs w:val="24"/>
        </w:rPr>
      </w:pPr>
      <w:r>
        <w:rPr>
          <w:rFonts w:hint="eastAsia" w:ascii="宋体" w:hAnsi="宋体" w:cs="宋体"/>
          <w:sz w:val="24"/>
          <w:szCs w:val="24"/>
          <w:lang w:val="en-US" w:eastAsia="zh-CN"/>
        </w:rPr>
        <w:t>供应商</w:t>
      </w:r>
      <w:r>
        <w:rPr>
          <w:rFonts w:hint="eastAsia" w:ascii="宋体" w:hAnsi="宋体" w:cs="Calibri Light"/>
          <w:sz w:val="24"/>
          <w:szCs w:val="24"/>
        </w:rPr>
        <w:t>：（印章）</w:t>
      </w:r>
    </w:p>
    <w:p w14:paraId="70DCC2C0">
      <w:pPr>
        <w:spacing w:line="360" w:lineRule="auto"/>
        <w:rPr>
          <w:rFonts w:ascii="宋体" w:hAnsi="宋体" w:cs="Calibri Light"/>
          <w:sz w:val="24"/>
          <w:szCs w:val="24"/>
        </w:rPr>
      </w:pPr>
    </w:p>
    <w:p w14:paraId="2A945BE1">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EC01F64">
      <w:pPr>
        <w:pStyle w:val="7"/>
        <w:spacing w:before="0" w:beforeAutospacing="0" w:after="0" w:afterAutospacing="0" w:line="360" w:lineRule="auto"/>
        <w:jc w:val="both"/>
        <w:rPr>
          <w:color w:val="333333"/>
          <w:spacing w:val="15"/>
          <w:shd w:val="clear" w:color="auto" w:fill="FFFFFF"/>
          <w:vertAlign w:val="superscript"/>
        </w:rPr>
      </w:pPr>
    </w:p>
    <w:p w14:paraId="4F13E1DC">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33CC4B3F">
      <w:pPr>
        <w:spacing w:line="360" w:lineRule="auto"/>
        <w:ind w:firstLine="480" w:firstLineChars="200"/>
        <w:rPr>
          <w:rFonts w:ascii="宋体" w:hAnsi="宋体" w:cs="宋体"/>
          <w:sz w:val="24"/>
          <w:szCs w:val="24"/>
        </w:rPr>
      </w:pPr>
    </w:p>
    <w:p w14:paraId="50469F87">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02D9EA0C">
      <w:pPr>
        <w:spacing w:line="360" w:lineRule="auto"/>
        <w:ind w:firstLine="480" w:firstLineChars="200"/>
        <w:rPr>
          <w:rFonts w:ascii="宋体"/>
          <w:sz w:val="24"/>
          <w:szCs w:val="24"/>
        </w:rPr>
      </w:pPr>
      <w:r>
        <w:rPr>
          <w:rFonts w:hint="eastAsia" w:ascii="宋体"/>
          <w:sz w:val="24"/>
          <w:szCs w:val="24"/>
        </w:rPr>
        <w:t>在政府采购活动中，</w:t>
      </w:r>
      <w:r>
        <w:rPr>
          <w:rFonts w:hint="eastAsia" w:ascii="宋体"/>
          <w:sz w:val="24"/>
          <w:szCs w:val="24"/>
          <w:lang w:eastAsia="zh-CN"/>
        </w:rPr>
        <w:t>供应商</w:t>
      </w:r>
      <w:r>
        <w:rPr>
          <w:rFonts w:hint="eastAsia" w:ascii="宋体"/>
          <w:sz w:val="24"/>
          <w:szCs w:val="24"/>
        </w:rPr>
        <w:t>提供的货物、工程或者服务符合下列情形的，享受《办法》规定的中小企业扶持政策:</w:t>
      </w:r>
    </w:p>
    <w:p w14:paraId="376FA92D">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0D6531E6">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4AFD519D">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7A9E17CE">
      <w:pPr>
        <w:spacing w:line="360" w:lineRule="auto"/>
        <w:ind w:firstLine="480" w:firstLineChars="200"/>
        <w:rPr>
          <w:rFonts w:ascii="宋体"/>
          <w:sz w:val="24"/>
          <w:szCs w:val="24"/>
        </w:rPr>
      </w:pPr>
      <w:r>
        <w:rPr>
          <w:rFonts w:hint="eastAsia" w:ascii="宋体"/>
          <w:sz w:val="24"/>
          <w:szCs w:val="24"/>
        </w:rPr>
        <w:t>在货物采购项目中，</w:t>
      </w:r>
      <w:r>
        <w:rPr>
          <w:rFonts w:hint="eastAsia" w:ascii="宋体"/>
          <w:sz w:val="24"/>
          <w:szCs w:val="24"/>
          <w:lang w:eastAsia="zh-CN"/>
        </w:rPr>
        <w:t>供应商</w:t>
      </w:r>
      <w:r>
        <w:rPr>
          <w:rFonts w:hint="eastAsia" w:ascii="宋体"/>
          <w:sz w:val="24"/>
          <w:szCs w:val="24"/>
        </w:rPr>
        <w:t>提供的货物既有中小企业制造货物，也有大型企业制造货物的，不享受《办法》规定的中小企业扶持政策。</w:t>
      </w:r>
    </w:p>
    <w:p w14:paraId="2098034B">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579B90D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6D1B19AD">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w:t>
      </w:r>
      <w:r>
        <w:rPr>
          <w:rFonts w:hint="eastAsia" w:ascii="宋体"/>
          <w:sz w:val="24"/>
          <w:szCs w:val="24"/>
          <w:lang w:eastAsia="zh-CN"/>
        </w:rPr>
        <w:t>磋商</w:t>
      </w:r>
      <w:r>
        <w:rPr>
          <w:rFonts w:hint="eastAsia" w:ascii="宋体"/>
          <w:sz w:val="24"/>
          <w:szCs w:val="24"/>
        </w:rPr>
        <w:t>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E4EF4E5">
      <w:pPr>
        <w:spacing w:line="360" w:lineRule="auto"/>
        <w:ind w:firstLine="482" w:firstLineChars="200"/>
        <w:rPr>
          <w:rFonts w:hint="eastAsia" w:ascii="宋体" w:hAnsi="宋体" w:cs="宋体"/>
          <w:b/>
          <w:bCs/>
          <w:sz w:val="24"/>
          <w:szCs w:val="24"/>
          <w:lang w:val="en-US" w:eastAsia="zh-CN"/>
        </w:rPr>
      </w:pPr>
    </w:p>
    <w:p w14:paraId="14AEEBC1">
      <w:pPr>
        <w:spacing w:line="360" w:lineRule="auto"/>
        <w:ind w:firstLine="482" w:firstLineChars="200"/>
        <w:rPr>
          <w:rFonts w:hint="eastAsia" w:ascii="宋体" w:hAnsi="宋体" w:cs="宋体"/>
          <w:b/>
          <w:bCs/>
          <w:sz w:val="24"/>
          <w:szCs w:val="24"/>
          <w:lang w:val="en-US" w:eastAsia="zh-CN"/>
        </w:rPr>
      </w:pPr>
    </w:p>
    <w:p w14:paraId="2CB393AC">
      <w:pPr>
        <w:spacing w:line="360" w:lineRule="auto"/>
        <w:ind w:firstLine="482" w:firstLineChars="200"/>
        <w:rPr>
          <w:rFonts w:ascii="宋体" w:hAnsi="宋体" w:cs="宋体"/>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223F0981">
      <w:pPr>
        <w:spacing w:line="360" w:lineRule="auto"/>
        <w:jc w:val="center"/>
        <w:rPr>
          <w:rFonts w:ascii="宋体" w:hAnsi="宋体"/>
          <w:b/>
          <w:sz w:val="32"/>
          <w:szCs w:val="32"/>
          <w:lang w:val="zh-CN"/>
        </w:rPr>
      </w:pPr>
      <w:r>
        <w:rPr>
          <w:rFonts w:hint="eastAsia" w:ascii="宋体" w:hAnsi="宋体"/>
          <w:b/>
          <w:spacing w:val="6"/>
          <w:sz w:val="24"/>
          <w:szCs w:val="24"/>
        </w:rPr>
        <w:br w:type="page"/>
      </w:r>
      <w:r>
        <w:rPr>
          <w:rFonts w:hint="eastAsia" w:ascii="宋体" w:hAnsi="宋体"/>
          <w:b/>
          <w:sz w:val="32"/>
          <w:szCs w:val="32"/>
          <w:lang w:val="zh-CN"/>
        </w:rPr>
        <w:t>残疾人福利性单位声明函</w:t>
      </w:r>
    </w:p>
    <w:p w14:paraId="4CBD00E1">
      <w:pPr>
        <w:spacing w:line="360" w:lineRule="auto"/>
        <w:rPr>
          <w:rFonts w:ascii="宋体" w:hAnsi="宋体"/>
          <w:szCs w:val="21"/>
          <w:lang w:val="zh-CN"/>
        </w:rPr>
      </w:pPr>
    </w:p>
    <w:p w14:paraId="145253FD">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AE0496">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56B90C7F">
      <w:pPr>
        <w:tabs>
          <w:tab w:val="left" w:pos="4860"/>
        </w:tabs>
        <w:spacing w:line="360" w:lineRule="auto"/>
        <w:ind w:right="1560"/>
        <w:rPr>
          <w:rFonts w:hint="eastAsia" w:ascii="宋体" w:hAnsi="宋体"/>
          <w:sz w:val="24"/>
          <w:szCs w:val="24"/>
          <w:lang w:val="zh-CN"/>
        </w:rPr>
      </w:pPr>
    </w:p>
    <w:p w14:paraId="019AF345">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37C201A8">
      <w:pPr>
        <w:snapToGrid w:val="0"/>
        <w:spacing w:line="480" w:lineRule="auto"/>
        <w:rPr>
          <w:rFonts w:hint="eastAsia" w:ascii="宋体" w:hAnsi="宋体"/>
          <w:sz w:val="24"/>
          <w:szCs w:val="24"/>
          <w:lang w:val="zh-CN"/>
        </w:rPr>
      </w:pPr>
    </w:p>
    <w:p w14:paraId="4AA9C2E4">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DAB08B3">
      <w:pPr>
        <w:snapToGrid w:val="0"/>
        <w:spacing w:line="480" w:lineRule="auto"/>
        <w:rPr>
          <w:rFonts w:hint="eastAsia" w:ascii="宋体" w:hAnsi="宋体"/>
          <w:b/>
          <w:sz w:val="30"/>
        </w:rPr>
      </w:pPr>
    </w:p>
    <w:p w14:paraId="27DE06BC">
      <w:pPr>
        <w:snapToGrid w:val="0"/>
        <w:spacing w:line="480" w:lineRule="auto"/>
        <w:rPr>
          <w:rFonts w:ascii="宋体" w:hAnsi="宋体"/>
          <w:b/>
          <w:sz w:val="30"/>
        </w:rPr>
      </w:pPr>
    </w:p>
    <w:p w14:paraId="789CBB60">
      <w:pPr>
        <w:snapToGrid w:val="0"/>
        <w:spacing w:line="480" w:lineRule="auto"/>
        <w:rPr>
          <w:rFonts w:ascii="宋体" w:hAnsi="宋体"/>
          <w:b/>
          <w:sz w:val="30"/>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4CA27176">
      <w:pPr>
        <w:snapToGrid w:val="0"/>
        <w:spacing w:line="480" w:lineRule="auto"/>
        <w:rPr>
          <w:rFonts w:ascii="宋体" w:hAnsi="宋体"/>
          <w:b/>
          <w:sz w:val="30"/>
        </w:rPr>
      </w:pPr>
    </w:p>
    <w:p w14:paraId="23974270">
      <w:pPr>
        <w:snapToGrid w:val="0"/>
        <w:spacing w:line="480" w:lineRule="auto"/>
        <w:rPr>
          <w:rFonts w:hint="eastAsia" w:ascii="宋体" w:hAnsi="宋体"/>
          <w:b/>
          <w:sz w:val="30"/>
        </w:rPr>
      </w:pPr>
    </w:p>
    <w:bookmarkEnd w:id="2"/>
    <w:p w14:paraId="3E688354">
      <w:pPr>
        <w:spacing w:line="360" w:lineRule="auto"/>
        <w:rPr>
          <w:rFonts w:hint="eastAsia" w:ascii="宋体" w:hAnsi="宋体"/>
          <w:b/>
          <w:szCs w:val="21"/>
          <w:lang w:val="zh-CN"/>
        </w:rPr>
      </w:pPr>
    </w:p>
    <w:p w14:paraId="164397B0">
      <w:pPr>
        <w:pStyle w:val="8"/>
        <w:ind w:firstLine="241"/>
        <w:rPr>
          <w:rFonts w:hint="eastAsia" w:ascii="宋体" w:hAnsi="宋体"/>
          <w:b/>
          <w:szCs w:val="21"/>
          <w:lang w:val="zh-CN"/>
        </w:rPr>
      </w:pPr>
    </w:p>
    <w:p w14:paraId="16A29498">
      <w:pPr>
        <w:pStyle w:val="8"/>
        <w:ind w:firstLine="241"/>
        <w:rPr>
          <w:rFonts w:hint="eastAsia" w:ascii="宋体" w:hAnsi="宋体"/>
          <w:b/>
          <w:szCs w:val="21"/>
          <w:lang w:val="zh-CN"/>
        </w:rPr>
      </w:pPr>
    </w:p>
    <w:p w14:paraId="5B5F94A4">
      <w:pPr>
        <w:pStyle w:val="8"/>
        <w:ind w:firstLine="240"/>
        <w:rPr>
          <w:rFonts w:hint="eastAsia"/>
          <w:lang w:val="zh-CN"/>
        </w:rPr>
      </w:pPr>
    </w:p>
    <w:p w14:paraId="460D2EFB">
      <w:pPr>
        <w:pStyle w:val="8"/>
        <w:ind w:firstLine="0" w:firstLineChars="0"/>
        <w:rPr>
          <w:rFonts w:hint="eastAsia"/>
          <w:lang w:val="zh-CN"/>
        </w:rPr>
      </w:pPr>
    </w:p>
    <w:p w14:paraId="6168F3DA">
      <w:pPr>
        <w:spacing w:line="480" w:lineRule="auto"/>
        <w:jc w:val="center"/>
        <w:rPr>
          <w:rFonts w:hint="eastAsia"/>
          <w:b/>
          <w:sz w:val="32"/>
          <w:szCs w:val="32"/>
        </w:rPr>
      </w:pPr>
      <w:r>
        <w:rPr>
          <w:rFonts w:hint="eastAsia"/>
          <w:b/>
          <w:sz w:val="32"/>
          <w:szCs w:val="32"/>
        </w:rPr>
        <w:br w:type="page"/>
      </w:r>
      <w:r>
        <w:rPr>
          <w:rFonts w:hint="eastAsia"/>
          <w:b/>
          <w:sz w:val="32"/>
          <w:szCs w:val="32"/>
        </w:rPr>
        <w:t>监狱企业单位证明文件</w:t>
      </w:r>
    </w:p>
    <w:p w14:paraId="70B55804">
      <w:pPr>
        <w:spacing w:line="480" w:lineRule="auto"/>
        <w:rPr>
          <w:b/>
          <w:sz w:val="24"/>
          <w:szCs w:val="24"/>
        </w:rPr>
      </w:pPr>
    </w:p>
    <w:p w14:paraId="727F5B23">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694B6EC1">
      <w:pPr>
        <w:spacing w:line="480" w:lineRule="auto"/>
        <w:rPr>
          <w:sz w:val="24"/>
          <w:szCs w:val="24"/>
        </w:rPr>
      </w:pPr>
    </w:p>
    <w:p w14:paraId="0DD5907C">
      <w:pPr>
        <w:snapToGrid w:val="0"/>
        <w:spacing w:line="480" w:lineRule="auto"/>
        <w:ind w:firstLine="424" w:firstLineChars="177"/>
        <w:rPr>
          <w:sz w:val="24"/>
          <w:szCs w:val="24"/>
        </w:rPr>
      </w:pPr>
    </w:p>
    <w:p w14:paraId="67D47B6D">
      <w:pPr>
        <w:snapToGrid w:val="0"/>
        <w:spacing w:line="480" w:lineRule="auto"/>
        <w:ind w:firstLine="424" w:firstLineChars="177"/>
        <w:rPr>
          <w:sz w:val="24"/>
          <w:szCs w:val="24"/>
        </w:rPr>
      </w:pPr>
    </w:p>
    <w:p w14:paraId="0F0D3096">
      <w:pPr>
        <w:snapToGrid w:val="0"/>
        <w:spacing w:line="480" w:lineRule="auto"/>
        <w:ind w:firstLine="426" w:firstLineChars="177"/>
        <w:rPr>
          <w:sz w:val="24"/>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093BC4C6">
      <w:pPr>
        <w:snapToGrid w:val="0"/>
        <w:spacing w:line="480" w:lineRule="auto"/>
        <w:ind w:firstLine="424" w:firstLineChars="177"/>
        <w:rPr>
          <w:sz w:val="24"/>
          <w:szCs w:val="24"/>
        </w:rPr>
      </w:pPr>
    </w:p>
    <w:p w14:paraId="3204DD17">
      <w:pPr>
        <w:snapToGrid w:val="0"/>
        <w:spacing w:line="480" w:lineRule="auto"/>
        <w:ind w:firstLine="424" w:firstLineChars="177"/>
        <w:rPr>
          <w:sz w:val="24"/>
          <w:szCs w:val="24"/>
        </w:rPr>
      </w:pPr>
    </w:p>
    <w:p w14:paraId="2785DE70">
      <w:pPr>
        <w:snapToGrid w:val="0"/>
        <w:spacing w:line="480" w:lineRule="auto"/>
        <w:ind w:firstLine="424" w:firstLineChars="177"/>
        <w:rPr>
          <w:sz w:val="24"/>
          <w:szCs w:val="24"/>
        </w:rPr>
      </w:pPr>
    </w:p>
    <w:p w14:paraId="1BB336A7">
      <w:pPr>
        <w:snapToGrid w:val="0"/>
        <w:spacing w:line="480" w:lineRule="auto"/>
        <w:ind w:firstLine="424" w:firstLineChars="177"/>
        <w:rPr>
          <w:sz w:val="24"/>
          <w:szCs w:val="24"/>
        </w:rPr>
      </w:pPr>
    </w:p>
    <w:p w14:paraId="465F21A8">
      <w:pPr>
        <w:snapToGrid w:val="0"/>
        <w:spacing w:line="480" w:lineRule="auto"/>
        <w:ind w:firstLine="424" w:firstLineChars="177"/>
        <w:rPr>
          <w:sz w:val="24"/>
          <w:szCs w:val="24"/>
        </w:rPr>
      </w:pPr>
    </w:p>
    <w:p w14:paraId="1165B46F">
      <w:pPr>
        <w:snapToGrid w:val="0"/>
        <w:spacing w:line="480" w:lineRule="auto"/>
        <w:ind w:firstLine="424" w:firstLineChars="177"/>
        <w:rPr>
          <w:rFonts w:hint="eastAsia"/>
          <w:sz w:val="24"/>
          <w:szCs w:val="24"/>
        </w:rPr>
      </w:pPr>
    </w:p>
    <w:p w14:paraId="74AC61AC">
      <w:pPr>
        <w:jc w:val="left"/>
        <w:rPr>
          <w:rFonts w:ascii="宋体" w:hAnsi="宋体"/>
          <w:b/>
          <w:sz w:val="28"/>
          <w:szCs w:val="28"/>
        </w:rPr>
      </w:pPr>
    </w:p>
    <w:p w14:paraId="4B621A6B">
      <w:pPr>
        <w:jc w:val="left"/>
        <w:rPr>
          <w:rFonts w:ascii="宋体" w:hAnsi="宋体"/>
          <w:b/>
          <w:sz w:val="28"/>
          <w:szCs w:val="28"/>
        </w:rPr>
      </w:pPr>
    </w:p>
    <w:p w14:paraId="430B3A3E">
      <w:pPr>
        <w:jc w:val="left"/>
        <w:rPr>
          <w:rFonts w:ascii="宋体" w:hAnsi="宋体"/>
          <w:b/>
          <w:sz w:val="28"/>
          <w:szCs w:val="28"/>
        </w:rPr>
      </w:pPr>
    </w:p>
    <w:p w14:paraId="0FD897E6">
      <w:pPr>
        <w:jc w:val="left"/>
        <w:rPr>
          <w:rFonts w:ascii="宋体" w:hAnsi="宋体"/>
          <w:b/>
          <w:sz w:val="28"/>
          <w:szCs w:val="28"/>
        </w:rPr>
      </w:pPr>
    </w:p>
    <w:p w14:paraId="302269CF">
      <w:pPr>
        <w:jc w:val="left"/>
        <w:rPr>
          <w:rFonts w:ascii="宋体" w:hAnsi="宋体"/>
          <w:b/>
          <w:sz w:val="28"/>
          <w:szCs w:val="28"/>
        </w:rPr>
      </w:pPr>
    </w:p>
    <w:p w14:paraId="04F2A512">
      <w:pPr>
        <w:jc w:val="left"/>
        <w:rPr>
          <w:rFonts w:hint="eastAsia" w:ascii="宋体" w:hAnsi="宋体"/>
          <w:b/>
          <w:sz w:val="28"/>
          <w:szCs w:val="28"/>
        </w:rPr>
      </w:pPr>
    </w:p>
    <w:p w14:paraId="20A0060F">
      <w:pPr>
        <w:snapToGrid w:val="0"/>
        <w:spacing w:line="480" w:lineRule="auto"/>
        <w:jc w:val="center"/>
        <w:rPr>
          <w:rFonts w:hint="eastAsia" w:ascii="宋体" w:hAnsi="宋体"/>
          <w:b/>
          <w:sz w:val="30"/>
          <w:szCs w:val="30"/>
        </w:rPr>
      </w:pPr>
      <w:r>
        <w:rPr>
          <w:rFonts w:hint="eastAsia"/>
          <w:b/>
          <w:sz w:val="30"/>
        </w:rPr>
        <w:br w:type="page"/>
      </w:r>
      <w:r>
        <w:rPr>
          <w:rFonts w:hint="eastAsia"/>
          <w:b/>
          <w:sz w:val="30"/>
        </w:rPr>
        <w:t>政府采购</w:t>
      </w:r>
      <w:r>
        <w:rPr>
          <w:rFonts w:hint="eastAsia"/>
          <w:b/>
          <w:sz w:val="30"/>
          <w:lang w:eastAsia="zh-CN"/>
        </w:rPr>
        <w:t>供应商</w:t>
      </w:r>
      <w:r>
        <w:rPr>
          <w:rFonts w:hint="eastAsia"/>
          <w:b/>
          <w:sz w:val="30"/>
        </w:rPr>
        <w:t>拒绝政府采购领域商业贿赂承诺书</w:t>
      </w:r>
    </w:p>
    <w:p w14:paraId="1D047680">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1FAC0CD8">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3F527B3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3EE414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965D3D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7B1B9A2B">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供应商</w:t>
      </w:r>
      <w:r>
        <w:rPr>
          <w:rFonts w:hint="eastAsia" w:ascii="宋体" w:hAnsi="宋体"/>
          <w:sz w:val="24"/>
          <w:szCs w:val="24"/>
        </w:rPr>
        <w:t>。</w:t>
      </w:r>
    </w:p>
    <w:p w14:paraId="077D5F2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259C6C6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供应商</w:t>
      </w:r>
      <w:r>
        <w:rPr>
          <w:rFonts w:hint="eastAsia" w:ascii="宋体" w:hAnsi="宋体"/>
          <w:sz w:val="24"/>
          <w:szCs w:val="24"/>
        </w:rPr>
        <w:t>恶意串通，进行质疑和投诉，维护采购市场秩序。</w:t>
      </w:r>
    </w:p>
    <w:p w14:paraId="1BE732E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56ECBC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4A0704C9">
      <w:pPr>
        <w:snapToGrid w:val="0"/>
        <w:spacing w:line="480" w:lineRule="auto"/>
        <w:ind w:left="482"/>
        <w:rPr>
          <w:rFonts w:hint="eastAsia" w:ascii="宋体" w:hAnsi="宋体"/>
          <w:sz w:val="24"/>
          <w:szCs w:val="24"/>
        </w:rPr>
      </w:pPr>
    </w:p>
    <w:p w14:paraId="18CB8E32">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1F03B0B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595735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5882EBF2">
      <w:pPr>
        <w:snapToGrid w:val="0"/>
        <w:rPr>
          <w:rFonts w:hint="eastAsia" w:ascii="宋体" w:hAnsi="宋体"/>
          <w:b/>
          <w:bCs/>
          <w:sz w:val="28"/>
          <w:szCs w:val="28"/>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8"/>
          <w:szCs w:val="28"/>
        </w:rPr>
        <w:t xml:space="preserve">    </w:t>
      </w:r>
    </w:p>
    <w:p w14:paraId="4DD78C16">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074F78C1">
      <w:pPr>
        <w:spacing w:line="440" w:lineRule="exact"/>
        <w:jc w:val="center"/>
        <w:rPr>
          <w:rFonts w:hint="eastAsia" w:ascii="宋体" w:hAnsi="宋体"/>
          <w:b/>
          <w:sz w:val="30"/>
          <w:szCs w:val="30"/>
        </w:rPr>
      </w:pPr>
      <w:r>
        <w:rPr>
          <w:rFonts w:hint="eastAsia" w:ascii="宋体" w:hAnsi="宋体"/>
          <w:b/>
          <w:bCs/>
          <w:sz w:val="30"/>
          <w:szCs w:val="30"/>
          <w:lang w:eastAsia="zh-CN"/>
        </w:rPr>
        <w:t>供应商</w:t>
      </w:r>
      <w:r>
        <w:rPr>
          <w:rFonts w:hint="eastAsia" w:ascii="宋体" w:hAnsi="宋体"/>
          <w:b/>
          <w:bCs/>
          <w:sz w:val="30"/>
          <w:szCs w:val="30"/>
        </w:rPr>
        <w:t>认为应该提供的其他资料。</w:t>
      </w:r>
    </w:p>
    <w:p w14:paraId="61BDC947">
      <w:pPr>
        <w:snapToGrid w:val="0"/>
        <w:rPr>
          <w:rFonts w:hint="eastAsia" w:ascii="宋体" w:hAnsi="宋体"/>
          <w:b/>
          <w:bCs/>
          <w:sz w:val="28"/>
          <w:szCs w:val="28"/>
        </w:rPr>
      </w:pPr>
    </w:p>
    <w:p w14:paraId="3F65E95E"/>
    <w:sectPr>
      <w:pgSz w:w="11906" w:h="16838"/>
      <w:pgMar w:top="1440" w:right="1440" w:bottom="1440" w:left="1440" w:header="851" w:footer="992" w:gutter="0"/>
      <w:pgNumType w:fmt="decimal"/>
      <w:cols w:space="720" w:num="1"/>
      <w:titlePg/>
      <w:docGrid w:type="lines"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51D0">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55CDD2B">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55CDD2B">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CA7D3">
    <w:pPr>
      <w:pStyle w:val="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2BDDC65">
                          <w:pPr>
                            <w:pStyle w:val="6"/>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2BDDC65">
                    <w:pPr>
                      <w:pStyle w:val="6"/>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E0A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D64E3"/>
    <w:rsid w:val="0E510A7F"/>
    <w:rsid w:val="125B0D06"/>
    <w:rsid w:val="17A52CF5"/>
    <w:rsid w:val="1CDF21C3"/>
    <w:rsid w:val="1F03570F"/>
    <w:rsid w:val="36C72C75"/>
    <w:rsid w:val="3C590091"/>
    <w:rsid w:val="41CD4513"/>
    <w:rsid w:val="4BE97437"/>
    <w:rsid w:val="5C6B60E0"/>
    <w:rsid w:val="5DFC012C"/>
    <w:rsid w:val="67486190"/>
    <w:rsid w:val="6C3C5F15"/>
    <w:rsid w:val="73614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center"/>
    </w:pPr>
  </w:style>
  <w:style w:type="paragraph" w:styleId="4">
    <w:name w:val="Block Text"/>
    <w:basedOn w:val="1"/>
    <w:qFormat/>
    <w:uiPriority w:val="0"/>
    <w:pPr>
      <w:ind w:left="-526" w:leftChars="-188" w:right="-1030" w:rightChars="-368" w:firstLine="560" w:firstLineChars="200"/>
    </w:pPr>
    <w:rPr>
      <w:sz w:val="28"/>
    </w:rPr>
  </w:style>
  <w:style w:type="paragraph" w:styleId="5">
    <w:name w:val="Plain Text"/>
    <w:basedOn w:val="1"/>
    <w:qFormat/>
    <w:uiPriority w:val="0"/>
    <w:rPr>
      <w:rFonts w:ascii="宋体"/>
    </w:rPr>
  </w:style>
  <w:style w:type="paragraph" w:styleId="6">
    <w:name w:val="footer"/>
    <w:basedOn w:val="1"/>
    <w:qFormat/>
    <w:uiPriority w:val="99"/>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unhideWhenUsed/>
    <w:qFormat/>
    <w:uiPriority w:val="99"/>
    <w:pPr>
      <w:spacing w:after="120" w:line="360" w:lineRule="auto"/>
      <w:ind w:firstLine="420" w:firstLineChars="100"/>
      <w:jc w:val="both"/>
    </w:pPr>
    <w:rPr>
      <w:sz w:val="24"/>
      <w:szCs w:val="22"/>
    </w:rPr>
  </w:style>
  <w:style w:type="character" w:styleId="11">
    <w:name w:val="page number"/>
    <w:qFormat/>
    <w:uiPriority w:val="0"/>
  </w:style>
  <w:style w:type="paragraph" w:customStyle="1" w:styleId="12">
    <w:name w:val="列出段落1"/>
    <w:basedOn w:val="1"/>
    <w:qFormat/>
    <w:uiPriority w:val="99"/>
    <w:pPr>
      <w:ind w:firstLine="420" w:firstLineChars="200"/>
    </w:pPr>
  </w:style>
  <w:style w:type="paragraph" w:customStyle="1" w:styleId="13">
    <w:name w:val="List Paragraph1"/>
    <w:basedOn w:val="1"/>
    <w:qFormat/>
    <w:uiPriority w:val="0"/>
    <w:pPr>
      <w:ind w:firstLine="420" w:firstLineChars="200"/>
    </w:pPr>
  </w:style>
  <w:style w:type="paragraph" w:customStyle="1" w:styleId="14">
    <w:name w:val="style4"/>
    <w:basedOn w:val="15"/>
    <w:next w:val="16"/>
    <w:qFormat/>
    <w:uiPriority w:val="0"/>
    <w:pPr>
      <w:widowControl/>
      <w:spacing w:before="100" w:beforeAutospacing="1" w:after="100" w:afterAutospacing="1"/>
      <w:jc w:val="left"/>
    </w:pPr>
    <w:rPr>
      <w:rFonts w:ascii="宋体" w:hAnsi="宋体" w:cs="宋体"/>
      <w:kern w:val="0"/>
      <w:sz w:val="18"/>
      <w:szCs w:val="18"/>
    </w:rPr>
  </w:style>
  <w:style w:type="paragraph" w:customStyle="1" w:styleId="15">
    <w:name w:val="正文_0"/>
    <w:next w:val="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6">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4690</Words>
  <Characters>4884</Characters>
  <Lines>0</Lines>
  <Paragraphs>0</Paragraphs>
  <TotalTime>0</TotalTime>
  <ScaleCrop>false</ScaleCrop>
  <LinksUpToDate>false</LinksUpToDate>
  <CharactersWithSpaces>6205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2025-03-03T03:52:00Z</dcterms:created>
  <dc:creator>Administrator</dc:creator>
  <cp:lastModifiedBy>守望你</cp:lastModifiedBy>
  <dcterms:modified xsi:type="dcterms:W3CDTF">2025-09-24T02:51:51Z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495CB06A6DCA4EB2B04D8F76484E2287_12</vt:lpwstr>
  </property>
</Properties>
</file>