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ADEB1">
      <w:pPr>
        <w:autoSpaceDE/>
        <w:autoSpaceDN/>
        <w:adjustRightInd w:val="0"/>
        <w:snapToGrid w:val="0"/>
        <w:spacing w:line="360" w:lineRule="auto"/>
        <w:jc w:val="center"/>
        <w:rPr>
          <w:rFonts w:hint="default" w:ascii="仿宋_GB2312" w:hAnsi="仿宋_GB2312" w:eastAsia="仿宋_GB2312" w:cs="仿宋_GB2312"/>
          <w:b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highlight w:val="none"/>
          <w:lang w:val="en-US" w:eastAsia="zh-CN"/>
        </w:rPr>
        <w:t>分项报价表</w:t>
      </w:r>
    </w:p>
    <w:p w14:paraId="63FBD73C">
      <w:pPr>
        <w:pStyle w:val="3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sz w:val="24"/>
          <w:szCs w:val="24"/>
          <w:highlight w:val="none"/>
          <w:lang w:val="en-US" w:eastAsia="zh-CN"/>
        </w:rPr>
      </w:pPr>
    </w:p>
    <w:tbl>
      <w:tblPr>
        <w:tblStyle w:val="4"/>
        <w:tblW w:w="883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151"/>
        <w:gridCol w:w="1620"/>
        <w:gridCol w:w="1485"/>
        <w:gridCol w:w="1440"/>
        <w:gridCol w:w="1483"/>
      </w:tblGrid>
      <w:tr w14:paraId="395E07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07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C67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noWrap/>
            <w:vAlign w:val="center"/>
          </w:tcPr>
          <w:p w14:paraId="24DE8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noWrap/>
            <w:vAlign w:val="center"/>
          </w:tcPr>
          <w:p w14:paraId="6C934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noWrap/>
            <w:vAlign w:val="center"/>
          </w:tcPr>
          <w:p w14:paraId="0FBB7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单价（元/吨）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8A9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合计（元）</w:t>
            </w:r>
          </w:p>
        </w:tc>
      </w:tr>
      <w:tr w14:paraId="384E5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E09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4F94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污水收集处理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C8E3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1640000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A91B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吨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33A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8B8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6E38D55C">
      <w:pPr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sz w:val="24"/>
          <w:szCs w:val="24"/>
          <w:highlight w:val="none"/>
          <w:lang w:val="en-US" w:eastAsia="zh-CN"/>
        </w:rPr>
      </w:pPr>
    </w:p>
    <w:p w14:paraId="36F4CC4F">
      <w:pPr>
        <w:rPr>
          <w:rFonts w:hint="eastAsia" w:ascii="仿宋_GB2312" w:hAnsi="仿宋_GB2312" w:eastAsia="仿宋_GB2312" w:cs="仿宋_GB2312"/>
          <w:b/>
          <w:bCs/>
          <w:snapToGrid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napToGrid/>
          <w:color w:val="auto"/>
          <w:sz w:val="24"/>
          <w:szCs w:val="24"/>
          <w:highlight w:val="none"/>
          <w:lang w:val="en-US" w:eastAsia="zh-CN"/>
        </w:rPr>
        <w:t>注：1、单价限价5.6元/吨。</w:t>
      </w:r>
    </w:p>
    <w:p w14:paraId="2BB5F1C3">
      <w:pPr>
        <w:pStyle w:val="2"/>
        <w:numPr>
          <w:numId w:val="0"/>
        </w:numPr>
        <w:ind w:firstLine="482" w:firstLineChars="200"/>
        <w:rPr>
          <w:rFonts w:hint="default" w:ascii="仿宋_GB2312" w:hAnsi="仿宋_GB2312" w:eastAsia="仿宋_GB2312" w:cs="仿宋_GB2312"/>
          <w:b/>
          <w:bCs/>
          <w:snapToGrid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napToGrid/>
          <w:color w:val="auto"/>
          <w:sz w:val="24"/>
          <w:szCs w:val="24"/>
          <w:highlight w:val="none"/>
          <w:lang w:val="en-US" w:eastAsia="zh-CN"/>
        </w:rPr>
        <w:t>2、本项目根据实际发生量，以单价据实结算。</w:t>
      </w:r>
    </w:p>
    <w:p w14:paraId="535BCC8C">
      <w:pPr>
        <w:pStyle w:val="2"/>
        <w:numPr>
          <w:numId w:val="0"/>
        </w:numPr>
        <w:ind w:firstLine="482" w:firstLineChars="200"/>
        <w:rPr>
          <w:rFonts w:hint="default" w:ascii="仿宋_GB2312" w:hAnsi="仿宋_GB2312" w:eastAsia="仿宋_GB2312" w:cs="仿宋_GB2312"/>
          <w:b/>
          <w:bCs/>
          <w:snapToGrid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napToGrid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b/>
          <w:bCs/>
          <w:snapToGrid/>
          <w:color w:val="C00000"/>
          <w:sz w:val="24"/>
          <w:szCs w:val="24"/>
          <w:highlight w:val="none"/>
          <w:lang w:val="en-US" w:eastAsia="zh-CN"/>
        </w:rPr>
        <w:t>“</w:t>
      </w:r>
      <w:r>
        <w:rPr>
          <w:rFonts w:hint="eastAsia" w:ascii="仿宋_GB2312" w:hAnsi="仿宋_GB2312" w:eastAsia="仿宋_GB2312" w:cs="仿宋_GB2312"/>
          <w:b/>
          <w:bCs/>
          <w:snapToGrid/>
          <w:color w:val="C00000"/>
          <w:sz w:val="24"/>
          <w:szCs w:val="24"/>
          <w:highlight w:val="none"/>
          <w:lang w:val="en-US" w:eastAsia="zh-CN"/>
        </w:rPr>
        <w:t>开标一览表”中报价必须填写单价，否则按无效标处理。</w:t>
      </w:r>
    </w:p>
    <w:p w14:paraId="7A2AA897"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YmY2NjRjMTE2OWZjZjVlNWRjZWRlZjViMjMzOGIifQ=="/>
  </w:docVars>
  <w:rsids>
    <w:rsidRoot w:val="00000000"/>
    <w:rsid w:val="15793835"/>
    <w:rsid w:val="16D1382B"/>
    <w:rsid w:val="173E0892"/>
    <w:rsid w:val="262A2355"/>
    <w:rsid w:val="3A824DBF"/>
    <w:rsid w:val="4F1A208D"/>
    <w:rsid w:val="4FA07433"/>
    <w:rsid w:val="7BD3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579" w:lineRule="exact"/>
      <w:ind w:firstLine="800" w:firstLineChars="200"/>
    </w:pPr>
    <w:rPr>
      <w:rFonts w:ascii="Times New Roman" w:hAnsi="Times New Roman"/>
      <w:szCs w:val="32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438</Words>
  <Characters>457</Characters>
  <Lines>0</Lines>
  <Paragraphs>0</Paragraphs>
  <TotalTime>0</TotalTime>
  <ScaleCrop>false</ScaleCrop>
  <LinksUpToDate>false</LinksUpToDate>
  <CharactersWithSpaces>457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2024-08-19T09:47:00Z</dcterms:created>
  <dc:creator>L</dc:creator>
  <cp:lastModifiedBy>┏ ☞岗か子™</cp:lastModifiedBy>
  <dcterms:modified xsi:type="dcterms:W3CDTF">2025-09-02T07:10:10Z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E2AAC9BA11144939A9817A6B31E363BA_12</vt:lpwstr>
  </property>
  <property fmtid="{D5CDD505-2E9C-101B-9397-08002B2CF9AE}" pid="4" name="KSOTemplateDocerSaveRecord">
    <vt:lpwstr>eyJoZGlkIjoiNjIxMDI2NjM3MzgyYzQ0NTJmZDVhODRjOWE1OTQyYWMiLCJ1c2VySWQiOiIyMzMyNDUzMjgifQ==</vt:lpwstr>
  </property>
</Properties>
</file>