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861EDD">
      <w:pPr>
        <w:keepNext w:val="0"/>
        <w:keepLines w:val="0"/>
        <w:pageBreakBefore w:val="0"/>
        <w:widowControl w:val="0"/>
        <w:kinsoku/>
        <w:wordWrap/>
        <w:overflowPunct/>
        <w:topLinePunct w:val="0"/>
        <w:autoSpaceDE/>
        <w:autoSpaceDN/>
        <w:bidi w:val="0"/>
        <w:adjustRightInd/>
        <w:snapToGrid/>
        <w:spacing w:before="168" w:beforeLines="50" w:line="500" w:lineRule="exact"/>
        <w:jc w:val="both"/>
        <w:textAlignment w:val="auto"/>
        <w:rPr>
          <w:rFonts w:hint="eastAsia" w:ascii="仿宋" w:hAnsi="仿宋" w:eastAsia="仿宋" w:cs="仿宋"/>
          <w:b/>
          <w:color w:val="auto"/>
          <w:sz w:val="24"/>
          <w:szCs w:val="24"/>
          <w:highlight w:val="none"/>
          <w:u w:val="single"/>
        </w:rPr>
      </w:pPr>
      <w:r>
        <w:rPr>
          <w:rFonts w:hint="eastAsia" w:ascii="仿宋" w:hAnsi="仿宋" w:eastAsia="仿宋" w:cs="仿宋"/>
          <w:b/>
          <w:bCs/>
          <w:color w:val="auto"/>
          <w:sz w:val="48"/>
          <w:szCs w:val="48"/>
          <w:highlight w:val="none"/>
          <w:lang w:val="en-US" w:eastAsia="zh-CN"/>
        </w:rPr>
        <w:t xml:space="preserve"> </w:t>
      </w:r>
      <w:r>
        <w:rPr>
          <w:rFonts w:hint="eastAsia" w:ascii="仿宋" w:hAnsi="仿宋" w:eastAsia="仿宋" w:cs="仿宋"/>
          <w:b/>
          <w:color w:val="auto"/>
          <w:sz w:val="24"/>
          <w:szCs w:val="24"/>
          <w:highlight w:val="none"/>
        </w:rPr>
        <w:t>发包人（即采购人）：</w:t>
      </w:r>
      <w:r>
        <w:rPr>
          <w:rFonts w:hint="eastAsia" w:ascii="仿宋" w:hAnsi="仿宋" w:eastAsia="仿宋" w:cs="仿宋"/>
          <w:b/>
          <w:color w:val="auto"/>
          <w:sz w:val="24"/>
          <w:szCs w:val="24"/>
          <w:highlight w:val="none"/>
          <w:u w:val="single"/>
        </w:rPr>
        <w:t xml:space="preserve">             </w:t>
      </w:r>
      <w:r>
        <w:rPr>
          <w:rFonts w:hint="eastAsia" w:ascii="仿宋" w:hAnsi="仿宋" w:eastAsia="仿宋" w:cs="仿宋"/>
          <w:b/>
          <w:color w:val="auto"/>
          <w:sz w:val="24"/>
          <w:szCs w:val="24"/>
          <w:highlight w:val="none"/>
          <w:u w:val="single"/>
          <w:lang w:val="en-US" w:eastAsia="zh-CN"/>
        </w:rPr>
        <w:t xml:space="preserve">    </w:t>
      </w:r>
      <w:r>
        <w:rPr>
          <w:rFonts w:hint="eastAsia" w:ascii="仿宋" w:hAnsi="仿宋" w:eastAsia="仿宋" w:cs="仿宋"/>
          <w:b/>
          <w:color w:val="auto"/>
          <w:sz w:val="24"/>
          <w:szCs w:val="24"/>
          <w:highlight w:val="none"/>
          <w:u w:val="single"/>
        </w:rPr>
        <w:t xml:space="preserve">           </w:t>
      </w:r>
    </w:p>
    <w:p w14:paraId="5DE8A1F8">
      <w:pPr>
        <w:keepNext w:val="0"/>
        <w:keepLines w:val="0"/>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ascii="仿宋" w:hAnsi="仿宋" w:eastAsia="仿宋" w:cs="仿宋"/>
          <w:b/>
          <w:color w:val="auto"/>
          <w:sz w:val="24"/>
          <w:szCs w:val="24"/>
          <w:highlight w:val="none"/>
          <w:u w:val="single"/>
        </w:rPr>
      </w:pPr>
      <w:r>
        <w:rPr>
          <w:rFonts w:hint="eastAsia" w:ascii="仿宋" w:hAnsi="仿宋" w:eastAsia="仿宋" w:cs="仿宋"/>
          <w:b/>
          <w:color w:val="auto"/>
          <w:sz w:val="24"/>
          <w:szCs w:val="24"/>
          <w:highlight w:val="none"/>
        </w:rPr>
        <w:t>承包人（即</w:t>
      </w:r>
      <w:r>
        <w:rPr>
          <w:rFonts w:hint="eastAsia" w:ascii="仿宋" w:hAnsi="仿宋" w:eastAsia="仿宋" w:cs="仿宋"/>
          <w:b/>
          <w:color w:val="auto"/>
          <w:sz w:val="24"/>
          <w:szCs w:val="24"/>
          <w:highlight w:val="none"/>
          <w:lang w:val="en-US" w:eastAsia="zh-CN"/>
        </w:rPr>
        <w:t>中标</w:t>
      </w:r>
      <w:r>
        <w:rPr>
          <w:rFonts w:hint="eastAsia" w:ascii="仿宋" w:hAnsi="仿宋" w:eastAsia="仿宋" w:cs="仿宋"/>
          <w:b/>
          <w:color w:val="auto"/>
          <w:sz w:val="24"/>
          <w:szCs w:val="24"/>
          <w:highlight w:val="none"/>
        </w:rPr>
        <w:t>供应商）：</w:t>
      </w:r>
      <w:r>
        <w:rPr>
          <w:rFonts w:hint="eastAsia" w:ascii="仿宋" w:hAnsi="仿宋" w:eastAsia="仿宋" w:cs="仿宋"/>
          <w:b/>
          <w:color w:val="auto"/>
          <w:sz w:val="24"/>
          <w:szCs w:val="24"/>
          <w:highlight w:val="none"/>
          <w:u w:val="single"/>
        </w:rPr>
        <w:t xml:space="preserve">                          </w:t>
      </w:r>
    </w:p>
    <w:p w14:paraId="70CE0987">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根据《中华人民共和国</w:t>
      </w:r>
      <w:r>
        <w:rPr>
          <w:rFonts w:hint="eastAsia" w:ascii="仿宋" w:hAnsi="仿宋" w:eastAsia="仿宋" w:cs="仿宋"/>
          <w:color w:val="auto"/>
          <w:sz w:val="24"/>
          <w:szCs w:val="24"/>
          <w:highlight w:val="none"/>
          <w:lang w:val="en-US" w:eastAsia="zh-CN"/>
        </w:rPr>
        <w:t>民法典</w:t>
      </w:r>
      <w:r>
        <w:rPr>
          <w:rFonts w:hint="eastAsia" w:ascii="仿宋" w:hAnsi="仿宋" w:eastAsia="仿宋" w:cs="仿宋"/>
          <w:color w:val="auto"/>
          <w:sz w:val="24"/>
          <w:szCs w:val="24"/>
          <w:highlight w:val="none"/>
        </w:rPr>
        <w:t>》及有关法律规定，遵循平等、自愿、公平和诚实信用的原则，双方就</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工程施工及有关事项协商一致，共同达成如下协议：</w:t>
      </w:r>
    </w:p>
    <w:p w14:paraId="39A53A42">
      <w:pPr>
        <w:keepNext w:val="0"/>
        <w:keepLines w:val="0"/>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ascii="仿宋" w:hAnsi="仿宋" w:eastAsia="仿宋" w:cs="仿宋"/>
          <w:b/>
          <w:bCs/>
          <w:color w:val="auto"/>
          <w:sz w:val="24"/>
          <w:szCs w:val="24"/>
          <w:highlight w:val="none"/>
        </w:rPr>
      </w:pPr>
      <w:bookmarkStart w:id="0" w:name="_Toc351203481"/>
      <w:r>
        <w:rPr>
          <w:rFonts w:hint="eastAsia" w:ascii="仿宋" w:hAnsi="仿宋" w:eastAsia="仿宋" w:cs="仿宋"/>
          <w:b/>
          <w:bCs/>
          <w:color w:val="auto"/>
          <w:sz w:val="24"/>
          <w:szCs w:val="24"/>
          <w:highlight w:val="none"/>
        </w:rPr>
        <w:t>一、工程概况</w:t>
      </w:r>
      <w:bookmarkEnd w:id="0"/>
    </w:p>
    <w:p w14:paraId="67B4461E">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bCs/>
          <w:color w:val="auto"/>
          <w:sz w:val="24"/>
          <w:szCs w:val="24"/>
          <w:highlight w:val="none"/>
        </w:rPr>
        <w:t>1.工程名称</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08148205">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2.工程地点：</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01772A7F">
      <w:pPr>
        <w:keepNext w:val="0"/>
        <w:keepLines w:val="0"/>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ascii="仿宋" w:hAnsi="仿宋" w:eastAsia="仿宋" w:cs="仿宋"/>
          <w:b/>
          <w:bCs/>
          <w:color w:val="auto"/>
          <w:sz w:val="24"/>
          <w:szCs w:val="24"/>
          <w:highlight w:val="none"/>
        </w:rPr>
      </w:pPr>
      <w:bookmarkStart w:id="1" w:name="_Toc351203482"/>
      <w:r>
        <w:rPr>
          <w:rFonts w:hint="eastAsia" w:ascii="仿宋" w:hAnsi="仿宋" w:eastAsia="仿宋" w:cs="仿宋"/>
          <w:b/>
          <w:bCs/>
          <w:color w:val="auto"/>
          <w:sz w:val="24"/>
          <w:szCs w:val="24"/>
          <w:highlight w:val="none"/>
        </w:rPr>
        <w:t>二、合同工期</w:t>
      </w:r>
      <w:bookmarkEnd w:id="1"/>
    </w:p>
    <w:p w14:paraId="0B484D9E">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计划开工日期：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6722AD91">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计划竣工日期：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04059656">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工期总日历天数：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天。工期总日历天数与根据前述计划开竣工日期计算的工期天数不一致的，以工期总日历天数为准。</w:t>
      </w:r>
      <w:bookmarkStart w:id="2" w:name="_Toc351203483"/>
    </w:p>
    <w:p w14:paraId="45B7B11D">
      <w:pPr>
        <w:keepNext w:val="0"/>
        <w:keepLines w:val="0"/>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三、质量标准</w:t>
      </w:r>
      <w:bookmarkEnd w:id="2"/>
    </w:p>
    <w:p w14:paraId="5CC4B9B2">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本工程质量等级：</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w:t>
      </w:r>
      <w:bookmarkStart w:id="3" w:name="_Toc351203484"/>
    </w:p>
    <w:p w14:paraId="41A67F73">
      <w:pPr>
        <w:keepNext w:val="0"/>
        <w:keepLines w:val="0"/>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四</w:t>
      </w:r>
      <w:r>
        <w:rPr>
          <w:rFonts w:hint="eastAsia" w:ascii="仿宋" w:hAnsi="仿宋" w:eastAsia="仿宋" w:cs="仿宋"/>
          <w:b/>
          <w:bCs/>
          <w:color w:val="auto"/>
          <w:sz w:val="24"/>
          <w:szCs w:val="24"/>
          <w:highlight w:val="none"/>
        </w:rPr>
        <w:t>、承包方式及材料供应方式：</w:t>
      </w:r>
    </w:p>
    <w:p w14:paraId="22785256">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承包方式：包工包料。</w:t>
      </w:r>
    </w:p>
    <w:p w14:paraId="1D546062">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材料供应方式：本工程所需材料由</w:t>
      </w:r>
      <w:r>
        <w:rPr>
          <w:rFonts w:hint="eastAsia" w:ascii="仿宋" w:hAnsi="仿宋" w:eastAsia="仿宋" w:cs="仿宋"/>
          <w:color w:val="auto"/>
          <w:sz w:val="24"/>
          <w:szCs w:val="24"/>
          <w:highlight w:val="none"/>
          <w:lang w:val="en-US" w:eastAsia="zh-CN"/>
        </w:rPr>
        <w:t>承包人</w:t>
      </w:r>
      <w:r>
        <w:rPr>
          <w:rFonts w:hint="eastAsia" w:ascii="仿宋" w:hAnsi="仿宋" w:eastAsia="仿宋" w:cs="仿宋"/>
          <w:color w:val="auto"/>
          <w:sz w:val="24"/>
          <w:szCs w:val="24"/>
          <w:highlight w:val="none"/>
        </w:rPr>
        <w:t>采购的，所有进场材料必须符合产品质量及规范要求，并按规定进行材料复验，并能满足工程项目设计要求及有关行业特殊使用要求。</w:t>
      </w:r>
    </w:p>
    <w:p w14:paraId="389FC7A8">
      <w:pPr>
        <w:keepNext w:val="0"/>
        <w:keepLines w:val="0"/>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五</w:t>
      </w:r>
      <w:r>
        <w:rPr>
          <w:rFonts w:hint="eastAsia" w:ascii="仿宋" w:hAnsi="仿宋" w:eastAsia="仿宋" w:cs="仿宋"/>
          <w:b/>
          <w:bCs/>
          <w:color w:val="auto"/>
          <w:sz w:val="24"/>
          <w:szCs w:val="24"/>
          <w:highlight w:val="none"/>
        </w:rPr>
        <w:t>、</w:t>
      </w:r>
      <w:bookmarkEnd w:id="3"/>
      <w:r>
        <w:rPr>
          <w:rFonts w:hint="eastAsia" w:ascii="仿宋" w:hAnsi="仿宋" w:eastAsia="仿宋" w:cs="仿宋"/>
          <w:b/>
          <w:bCs/>
          <w:color w:val="auto"/>
          <w:sz w:val="24"/>
          <w:szCs w:val="24"/>
          <w:highlight w:val="none"/>
        </w:rPr>
        <w:t>合同价款</w:t>
      </w:r>
    </w:p>
    <w:p w14:paraId="5FECFB0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rPr>
      </w:pPr>
      <w:bookmarkStart w:id="4" w:name="_Toc351203485"/>
      <w:r>
        <w:rPr>
          <w:rFonts w:hint="eastAsia" w:ascii="仿宋" w:hAnsi="仿宋" w:eastAsia="仿宋" w:cs="仿宋"/>
          <w:b w:val="0"/>
          <w:bCs w:val="0"/>
          <w:sz w:val="24"/>
          <w:szCs w:val="24"/>
        </w:rPr>
        <w:t>1、</w:t>
      </w:r>
      <w:r>
        <w:rPr>
          <w:rFonts w:hint="eastAsia" w:ascii="仿宋" w:hAnsi="仿宋" w:eastAsia="仿宋" w:cs="仿宋"/>
          <w:b w:val="0"/>
          <w:bCs w:val="0"/>
          <w:sz w:val="24"/>
          <w:szCs w:val="24"/>
          <w:lang w:val="en-US" w:eastAsia="zh-CN"/>
        </w:rPr>
        <w:t>合同总价</w:t>
      </w:r>
      <w:r>
        <w:rPr>
          <w:rFonts w:hint="eastAsia" w:ascii="仿宋" w:hAnsi="仿宋" w:eastAsia="仿宋" w:cs="仿宋"/>
          <w:sz w:val="24"/>
          <w:szCs w:val="24"/>
          <w:lang w:val="en-US" w:eastAsia="zh-CN"/>
        </w:rPr>
        <w:t>（暂定价）</w:t>
      </w:r>
      <w:r>
        <w:rPr>
          <w:rFonts w:hint="eastAsia" w:ascii="仿宋" w:hAnsi="仿宋" w:eastAsia="仿宋" w:cs="仿宋"/>
          <w:sz w:val="24"/>
          <w:szCs w:val="24"/>
        </w:rPr>
        <w:t>（大写）：</w:t>
      </w:r>
      <w:r>
        <w:rPr>
          <w:rFonts w:hint="eastAsia" w:ascii="仿宋" w:hAnsi="仿宋" w:eastAsia="仿宋" w:cs="仿宋"/>
          <w:sz w:val="24"/>
          <w:szCs w:val="24"/>
          <w:u w:val="single"/>
        </w:rPr>
        <w:t xml:space="preserve">         </w:t>
      </w:r>
      <w:r>
        <w:rPr>
          <w:rFonts w:hint="eastAsia" w:ascii="仿宋" w:hAnsi="仿宋" w:eastAsia="仿宋" w:cs="仿宋"/>
          <w:sz w:val="24"/>
          <w:szCs w:val="24"/>
        </w:rPr>
        <w:t>（人民币）元；（小写）￥：</w:t>
      </w:r>
      <w:r>
        <w:rPr>
          <w:rFonts w:hint="eastAsia" w:ascii="仿宋" w:hAnsi="仿宋" w:eastAsia="仿宋" w:cs="仿宋"/>
          <w:sz w:val="24"/>
          <w:szCs w:val="24"/>
          <w:u w:val="single"/>
        </w:rPr>
        <w:t xml:space="preserve">         </w:t>
      </w:r>
      <w:r>
        <w:rPr>
          <w:rFonts w:hint="eastAsia" w:ascii="仿宋" w:hAnsi="仿宋" w:eastAsia="仿宋" w:cs="仿宋"/>
          <w:sz w:val="24"/>
          <w:szCs w:val="24"/>
        </w:rPr>
        <w:t>元</w:t>
      </w:r>
    </w:p>
    <w:p w14:paraId="7DB9025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合同总价是指本次服务内容所需的全部费用</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包括但不限于：</w:t>
      </w:r>
      <w:r>
        <w:rPr>
          <w:rFonts w:hint="eastAsia" w:ascii="仿宋" w:hAnsi="仿宋" w:eastAsia="仿宋" w:cs="仿宋"/>
          <w:sz w:val="24"/>
          <w:szCs w:val="24"/>
          <w:highlight w:val="none"/>
        </w:rPr>
        <w:t>人工费、材料费、</w:t>
      </w:r>
      <w:r>
        <w:rPr>
          <w:rFonts w:hint="eastAsia" w:ascii="仿宋" w:hAnsi="仿宋" w:eastAsia="仿宋" w:cs="仿宋"/>
          <w:sz w:val="24"/>
          <w:szCs w:val="24"/>
          <w:highlight w:val="none"/>
          <w:lang w:val="en-US" w:eastAsia="zh-CN"/>
        </w:rPr>
        <w:t>施工费、管理费、税金</w:t>
      </w:r>
      <w:r>
        <w:rPr>
          <w:rFonts w:hint="eastAsia" w:ascii="仿宋" w:hAnsi="仿宋" w:eastAsia="仿宋" w:cs="仿宋"/>
          <w:b w:val="0"/>
          <w:bCs w:val="0"/>
          <w:sz w:val="24"/>
          <w:szCs w:val="24"/>
          <w:lang w:val="en-US" w:eastAsia="zh-CN"/>
        </w:rPr>
        <w:t>等一切相关费用。</w:t>
      </w:r>
    </w:p>
    <w:p w14:paraId="761603E7">
      <w:pPr>
        <w:keepNext w:val="0"/>
        <w:keepLines w:val="0"/>
        <w:pageBreakBefore w:val="0"/>
        <w:widowControl w:val="0"/>
        <w:shd w:val="clear" w:color="auto" w:fill="auto"/>
        <w:kinsoku/>
        <w:wordWrap/>
        <w:overflowPunct/>
        <w:topLinePunct w:val="0"/>
        <w:autoSpaceDE/>
        <w:autoSpaceDN/>
        <w:bidi w:val="0"/>
        <w:adjustRightInd/>
        <w:snapToGrid/>
        <w:spacing w:line="500" w:lineRule="exact"/>
        <w:ind w:firstLine="482" w:firstLineChars="200"/>
        <w:jc w:val="left"/>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六</w:t>
      </w:r>
      <w:r>
        <w:rPr>
          <w:rFonts w:hint="eastAsia" w:ascii="仿宋" w:hAnsi="仿宋" w:eastAsia="仿宋" w:cs="仿宋"/>
          <w:b/>
          <w:bCs/>
          <w:color w:val="auto"/>
          <w:sz w:val="24"/>
          <w:szCs w:val="24"/>
          <w:highlight w:val="none"/>
        </w:rPr>
        <w:t>、</w:t>
      </w:r>
      <w:bookmarkStart w:id="5" w:name="_Toc304295580"/>
      <w:bookmarkStart w:id="6" w:name="_Toc300935003"/>
      <w:bookmarkStart w:id="7" w:name="_Toc296891034"/>
      <w:bookmarkStart w:id="8" w:name="_Toc267251461"/>
      <w:bookmarkStart w:id="9" w:name="_Toc297216212"/>
      <w:bookmarkStart w:id="10" w:name="_Toc297120506"/>
      <w:bookmarkStart w:id="11" w:name="_Toc303539160"/>
      <w:bookmarkStart w:id="12" w:name="_Toc312678041"/>
      <w:bookmarkStart w:id="13" w:name="_Toc296346707"/>
      <w:bookmarkStart w:id="14" w:name="_Toc292559411"/>
      <w:bookmarkStart w:id="15" w:name="_Toc297048392"/>
      <w:bookmarkStart w:id="16" w:name="_Toc297123553"/>
      <w:bookmarkStart w:id="17" w:name="_Toc296347205"/>
      <w:bookmarkStart w:id="18" w:name="_Toc296944545"/>
      <w:bookmarkStart w:id="19" w:name="_Toc296503206"/>
      <w:bookmarkStart w:id="20" w:name="_Toc296891246"/>
      <w:bookmarkStart w:id="21" w:name="_Toc292559916"/>
      <w:r>
        <w:rPr>
          <w:rFonts w:hint="eastAsia" w:ascii="仿宋" w:hAnsi="仿宋" w:eastAsia="仿宋" w:cs="仿宋"/>
          <w:b/>
          <w:bCs/>
          <w:color w:val="auto"/>
          <w:sz w:val="24"/>
          <w:szCs w:val="24"/>
          <w:highlight w:val="none"/>
          <w:lang w:val="en-US" w:eastAsia="zh-CN"/>
        </w:rPr>
        <w:t>款项结算</w:t>
      </w:r>
    </w:p>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14:paraId="4704EB6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采购包1：付款条件说明：本项目完工验收合格后，达到付款条件起10日内，支付合同总金额的70%，待财政部门结算评审后以结算评审金额付尾款，达到付款条件起 10 日内，支付合同总金额的30%。</w:t>
      </w:r>
    </w:p>
    <w:p w14:paraId="5E90038B">
      <w:pPr>
        <w:pStyle w:val="3"/>
        <w:keepNext w:val="0"/>
        <w:keepLines w:val="0"/>
        <w:pageBreakBefore w:val="0"/>
        <w:widowControl w:val="0"/>
        <w:numPr>
          <w:ilvl w:val="0"/>
          <w:numId w:val="0"/>
        </w:numPr>
        <w:kinsoku/>
        <w:wordWrap/>
        <w:overflowPunct/>
        <w:topLinePunct w:val="0"/>
        <w:autoSpaceDE/>
        <w:autoSpaceDN/>
        <w:bidi w:val="0"/>
        <w:adjustRightInd/>
        <w:snapToGrid/>
        <w:spacing w:after="0" w:afterLines="0" w:line="500" w:lineRule="exact"/>
        <w:ind w:firstLine="480" w:firstLineChars="200"/>
        <w:jc w:val="left"/>
        <w:textAlignment w:val="auto"/>
        <w:rPr>
          <w:rFonts w:hint="eastAsia" w:ascii="仿宋" w:hAnsi="仿宋" w:eastAsia="仿宋" w:cs="仿宋"/>
          <w:b w:val="0"/>
          <w:bCs w:val="0"/>
          <w:color w:val="auto"/>
          <w:kern w:val="0"/>
          <w:sz w:val="24"/>
          <w:szCs w:val="24"/>
          <w:highlight w:val="none"/>
          <w:lang w:eastAsia="zh-CN"/>
        </w:rPr>
      </w:pPr>
      <w:r>
        <w:rPr>
          <w:rFonts w:hint="default" w:ascii="仿宋" w:hAnsi="仿宋" w:eastAsia="仿宋" w:cs="仿宋"/>
          <w:b w:val="0"/>
          <w:bCs w:val="0"/>
          <w:color w:val="auto"/>
          <w:kern w:val="0"/>
          <w:sz w:val="24"/>
          <w:szCs w:val="24"/>
          <w:highlight w:val="none"/>
          <w:lang w:val="en-US"/>
        </w:rPr>
        <w:t>结算方式：银行转账。</w:t>
      </w:r>
      <w:r>
        <w:rPr>
          <w:rFonts w:hint="eastAsia" w:ascii="仿宋" w:hAnsi="仿宋" w:eastAsia="仿宋" w:cs="仿宋"/>
          <w:b w:val="0"/>
          <w:bCs w:val="0"/>
          <w:color w:val="auto"/>
          <w:kern w:val="0"/>
          <w:sz w:val="24"/>
          <w:szCs w:val="24"/>
          <w:highlight w:val="none"/>
          <w:lang w:val="en-US" w:eastAsia="zh-CN"/>
        </w:rPr>
        <w:t>承包人</w:t>
      </w:r>
      <w:r>
        <w:rPr>
          <w:rFonts w:hint="default" w:ascii="仿宋" w:hAnsi="仿宋" w:eastAsia="仿宋" w:cs="仿宋"/>
          <w:b w:val="0"/>
          <w:bCs w:val="0"/>
          <w:color w:val="auto"/>
          <w:kern w:val="0"/>
          <w:sz w:val="24"/>
          <w:szCs w:val="24"/>
          <w:highlight w:val="none"/>
          <w:lang w:val="en-US"/>
        </w:rPr>
        <w:t>在接受付款前，开具相应额度发票给</w:t>
      </w:r>
      <w:r>
        <w:rPr>
          <w:rFonts w:hint="eastAsia" w:ascii="仿宋" w:hAnsi="仿宋" w:eastAsia="仿宋" w:cs="仿宋"/>
          <w:b w:val="0"/>
          <w:bCs w:val="0"/>
          <w:color w:val="auto"/>
          <w:kern w:val="0"/>
          <w:sz w:val="24"/>
          <w:szCs w:val="24"/>
          <w:highlight w:val="none"/>
          <w:lang w:val="en-US" w:eastAsia="zh-CN"/>
        </w:rPr>
        <w:t>发包人。</w:t>
      </w:r>
    </w:p>
    <w:p w14:paraId="0EFB9066">
      <w:pPr>
        <w:keepNext w:val="0"/>
        <w:keepLines w:val="0"/>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七</w:t>
      </w:r>
      <w:r>
        <w:rPr>
          <w:rFonts w:hint="eastAsia" w:ascii="仿宋" w:hAnsi="仿宋" w:eastAsia="仿宋" w:cs="仿宋"/>
          <w:b/>
          <w:bCs/>
          <w:color w:val="auto"/>
          <w:sz w:val="24"/>
          <w:szCs w:val="24"/>
          <w:highlight w:val="none"/>
        </w:rPr>
        <w:t>、</w:t>
      </w:r>
      <w:bookmarkEnd w:id="4"/>
      <w:r>
        <w:rPr>
          <w:rFonts w:hint="eastAsia" w:ascii="仿宋" w:hAnsi="仿宋" w:eastAsia="仿宋" w:cs="仿宋"/>
          <w:b/>
          <w:bCs/>
          <w:color w:val="auto"/>
          <w:sz w:val="24"/>
          <w:szCs w:val="24"/>
          <w:highlight w:val="none"/>
        </w:rPr>
        <w:t>项目经理</w:t>
      </w:r>
    </w:p>
    <w:p w14:paraId="4E8E6F0A">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承包人项目经理：</w:t>
      </w:r>
      <w:r>
        <w:rPr>
          <w:rFonts w:hint="eastAsia" w:ascii="仿宋" w:hAnsi="仿宋" w:eastAsia="仿宋" w:cs="仿宋"/>
          <w:color w:val="auto"/>
          <w:sz w:val="24"/>
          <w:szCs w:val="24"/>
          <w:highlight w:val="none"/>
          <w:lang w:val="en-US" w:eastAsia="zh-CN"/>
        </w:rPr>
        <w:t xml:space="preserve"> </w:t>
      </w:r>
    </w:p>
    <w:p w14:paraId="4EE8E9A8">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rPr>
        <w:t>姓名：</w:t>
      </w:r>
      <w:r>
        <w:rPr>
          <w:rFonts w:hint="eastAsia" w:ascii="仿宋" w:hAnsi="仿宋" w:eastAsia="仿宋" w:cs="仿宋"/>
          <w:color w:val="auto"/>
          <w:sz w:val="24"/>
          <w:szCs w:val="24"/>
          <w:highlight w:val="none"/>
          <w:u w:val="single"/>
        </w:rPr>
        <w:t>               </w:t>
      </w:r>
      <w:r>
        <w:rPr>
          <w:rFonts w:hint="eastAsia" w:ascii="仿宋" w:hAnsi="仿宋" w:eastAsia="仿宋" w:cs="仿宋"/>
          <w:color w:val="auto"/>
          <w:sz w:val="24"/>
          <w:szCs w:val="24"/>
          <w:highlight w:val="none"/>
          <w:u w:val="none"/>
          <w:lang w:val="en-US" w:eastAsia="zh-CN"/>
        </w:rPr>
        <w:t>身份证号：</w:t>
      </w:r>
      <w:r>
        <w:rPr>
          <w:rFonts w:hint="eastAsia" w:ascii="仿宋" w:hAnsi="仿宋" w:eastAsia="仿宋" w:cs="仿宋"/>
          <w:color w:val="auto"/>
          <w:sz w:val="24"/>
          <w:szCs w:val="24"/>
          <w:highlight w:val="none"/>
          <w:u w:val="single"/>
          <w:lang w:val="en-US" w:eastAsia="zh-CN"/>
        </w:rPr>
        <w:t xml:space="preserve">                     </w:t>
      </w:r>
    </w:p>
    <w:p w14:paraId="5A23E056">
      <w:pPr>
        <w:keepNext w:val="0"/>
        <w:keepLines w:val="0"/>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ascii="仿宋" w:hAnsi="仿宋" w:eastAsia="仿宋" w:cs="仿宋"/>
          <w:b/>
          <w:bCs/>
          <w:color w:val="auto"/>
          <w:sz w:val="24"/>
          <w:szCs w:val="24"/>
          <w:highlight w:val="none"/>
        </w:rPr>
      </w:pPr>
      <w:bookmarkStart w:id="22" w:name="_Toc351203486"/>
      <w:r>
        <w:rPr>
          <w:rFonts w:hint="eastAsia" w:ascii="仿宋" w:hAnsi="仿宋" w:eastAsia="仿宋" w:cs="仿宋"/>
          <w:b/>
          <w:bCs/>
          <w:color w:val="auto"/>
          <w:sz w:val="24"/>
          <w:szCs w:val="24"/>
          <w:highlight w:val="none"/>
          <w:lang w:val="en-US" w:eastAsia="zh-CN"/>
        </w:rPr>
        <w:t>八</w:t>
      </w:r>
      <w:r>
        <w:rPr>
          <w:rFonts w:hint="eastAsia" w:ascii="仿宋" w:hAnsi="仿宋" w:eastAsia="仿宋" w:cs="仿宋"/>
          <w:b/>
          <w:bCs/>
          <w:color w:val="auto"/>
          <w:sz w:val="24"/>
          <w:szCs w:val="24"/>
          <w:highlight w:val="none"/>
        </w:rPr>
        <w:t>、合同文件构成</w:t>
      </w:r>
      <w:bookmarkEnd w:id="22"/>
    </w:p>
    <w:p w14:paraId="0D3519D1">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本协议书与下列文件一起构成合同文件：</w:t>
      </w:r>
    </w:p>
    <w:p w14:paraId="317B7A38">
      <w:pPr>
        <w:keepNext w:val="0"/>
        <w:keepLines w:val="0"/>
        <w:pageBreakBefore w:val="0"/>
        <w:kinsoku/>
        <w:wordWrap/>
        <w:overflowPunct/>
        <w:bidi w:val="0"/>
        <w:snapToGrid/>
        <w:spacing w:line="360" w:lineRule="auto"/>
        <w:ind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val="en-US" w:eastAsia="zh-CN"/>
        </w:rPr>
        <w:t>中标</w:t>
      </w:r>
      <w:r>
        <w:rPr>
          <w:rFonts w:hint="eastAsia" w:ascii="仿宋" w:hAnsi="仿宋" w:eastAsia="仿宋" w:cs="仿宋"/>
          <w:bCs/>
          <w:color w:val="auto"/>
          <w:sz w:val="24"/>
          <w:szCs w:val="24"/>
          <w:highlight w:val="none"/>
        </w:rPr>
        <w:t>通知书；</w:t>
      </w:r>
    </w:p>
    <w:p w14:paraId="1FA1DD4F">
      <w:pPr>
        <w:keepNext w:val="0"/>
        <w:keepLines w:val="0"/>
        <w:pageBreakBefore w:val="0"/>
        <w:kinsoku/>
        <w:wordWrap/>
        <w:overflowPunct/>
        <w:bidi w:val="0"/>
        <w:snapToGrid/>
        <w:spacing w:line="360" w:lineRule="auto"/>
        <w:ind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w:t>
      </w:r>
      <w:r>
        <w:rPr>
          <w:rFonts w:hint="eastAsia" w:ascii="仿宋" w:hAnsi="仿宋" w:eastAsia="仿宋" w:cs="仿宋"/>
          <w:bCs/>
          <w:color w:val="auto"/>
          <w:sz w:val="24"/>
          <w:szCs w:val="24"/>
          <w:highlight w:val="none"/>
          <w:lang w:val="en-US" w:eastAsia="zh-CN"/>
        </w:rPr>
        <w:t>投标</w:t>
      </w:r>
      <w:r>
        <w:rPr>
          <w:rFonts w:hint="eastAsia" w:ascii="仿宋" w:hAnsi="仿宋" w:eastAsia="仿宋" w:cs="仿宋"/>
          <w:bCs/>
          <w:color w:val="auto"/>
          <w:sz w:val="24"/>
          <w:szCs w:val="24"/>
          <w:highlight w:val="none"/>
        </w:rPr>
        <w:t xml:space="preserve">函； </w:t>
      </w:r>
    </w:p>
    <w:p w14:paraId="610F3F25">
      <w:pPr>
        <w:keepNext w:val="0"/>
        <w:keepLines w:val="0"/>
        <w:pageBreakBefore w:val="0"/>
        <w:kinsoku/>
        <w:wordWrap/>
        <w:overflowPunct/>
        <w:bidi w:val="0"/>
        <w:snapToGrid/>
        <w:spacing w:line="360" w:lineRule="auto"/>
        <w:ind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（3）技术标准和要求；</w:t>
      </w:r>
    </w:p>
    <w:p w14:paraId="416625AC">
      <w:pPr>
        <w:keepNext w:val="0"/>
        <w:keepLines w:val="0"/>
        <w:pageBreakBefore w:val="0"/>
        <w:kinsoku/>
        <w:wordWrap/>
        <w:overflowPunct/>
        <w:bidi w:val="0"/>
        <w:snapToGrid/>
        <w:spacing w:line="360" w:lineRule="auto"/>
        <w:ind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lang w:val="en-US" w:eastAsia="zh-CN"/>
        </w:rPr>
        <w:t>4</w:t>
      </w:r>
      <w:r>
        <w:rPr>
          <w:rFonts w:hint="eastAsia" w:ascii="仿宋" w:hAnsi="仿宋" w:eastAsia="仿宋" w:cs="仿宋"/>
          <w:bCs/>
          <w:color w:val="auto"/>
          <w:sz w:val="24"/>
          <w:szCs w:val="24"/>
          <w:highlight w:val="none"/>
        </w:rPr>
        <w:t>）其他合同文件。</w:t>
      </w:r>
    </w:p>
    <w:p w14:paraId="6BB3F4C4">
      <w:pPr>
        <w:keepNext w:val="0"/>
        <w:keepLines w:val="0"/>
        <w:pageBreakBefore w:val="0"/>
        <w:kinsoku/>
        <w:wordWrap/>
        <w:overflowPunct/>
        <w:autoSpaceDE w:val="0"/>
        <w:autoSpaceDN w:val="0"/>
        <w:bidi w:val="0"/>
        <w:adjustRightInd w:val="0"/>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在合同订立及履行过程中形成的与合同有关的文件均构成合同文件组成部分。</w:t>
      </w:r>
    </w:p>
    <w:p w14:paraId="1ECA0E6B">
      <w:pPr>
        <w:keepNext w:val="0"/>
        <w:keepLines w:val="0"/>
        <w:pageBreakBefore w:val="0"/>
        <w:kinsoku/>
        <w:wordWrap/>
        <w:overflowPunct/>
        <w:autoSpaceDE w:val="0"/>
        <w:autoSpaceDN w:val="0"/>
        <w:bidi w:val="0"/>
        <w:adjustRightInd w:val="0"/>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上述各项合同文件包括合同当事人就该项合同文件所作出的补充和修改，属于同一类内容的文件，应以最新签署的为准。</w:t>
      </w:r>
      <w:bookmarkStart w:id="23" w:name="_Toc351203487"/>
    </w:p>
    <w:p w14:paraId="66B3B5F6">
      <w:pPr>
        <w:keepNext w:val="0"/>
        <w:keepLines w:val="0"/>
        <w:pageBreakBefore w:val="0"/>
        <w:kinsoku/>
        <w:wordWrap/>
        <w:overflowPunct/>
        <w:autoSpaceDE w:val="0"/>
        <w:autoSpaceDN w:val="0"/>
        <w:bidi w:val="0"/>
        <w:adjustRightInd w:val="0"/>
        <w:snapToGrid/>
        <w:spacing w:line="360" w:lineRule="auto"/>
        <w:ind w:firstLine="482" w:firstLineChars="200"/>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九、</w:t>
      </w:r>
      <w:r>
        <w:rPr>
          <w:rFonts w:hint="eastAsia" w:ascii="仿宋" w:hAnsi="仿宋" w:eastAsia="仿宋" w:cs="仿宋"/>
          <w:b/>
          <w:bCs/>
          <w:color w:val="auto"/>
          <w:sz w:val="24"/>
          <w:szCs w:val="24"/>
          <w:highlight w:val="none"/>
        </w:rPr>
        <w:t>发包人义务</w:t>
      </w:r>
    </w:p>
    <w:p w14:paraId="6812DD48">
      <w:pPr>
        <w:keepNext w:val="0"/>
        <w:keepLines w:val="0"/>
        <w:pageBreakBefore w:val="0"/>
        <w:kinsoku/>
        <w:wordWrap/>
        <w:overflowPunct/>
        <w:autoSpaceDE w:val="0"/>
        <w:autoSpaceDN w:val="0"/>
        <w:bidi w:val="0"/>
        <w:adjustRightInd w:val="0"/>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1、</w:t>
      </w:r>
      <w:r>
        <w:rPr>
          <w:rFonts w:hint="eastAsia" w:ascii="仿宋" w:hAnsi="仿宋" w:eastAsia="仿宋" w:cs="仿宋"/>
          <w:b w:val="0"/>
          <w:bCs w:val="0"/>
          <w:color w:val="auto"/>
          <w:sz w:val="24"/>
          <w:szCs w:val="24"/>
          <w:highlight w:val="none"/>
        </w:rPr>
        <w:t>发包人在履行合同过程中应遵守法律，并保证承包人免于承担因发包人违反法律而引起的任何责任。</w:t>
      </w:r>
    </w:p>
    <w:p w14:paraId="36734443">
      <w:pPr>
        <w:keepNext w:val="0"/>
        <w:keepLines w:val="0"/>
        <w:pageBreakBefore w:val="0"/>
        <w:kinsoku/>
        <w:wordWrap/>
        <w:overflowPunct/>
        <w:autoSpaceDE w:val="0"/>
        <w:autoSpaceDN w:val="0"/>
        <w:bidi w:val="0"/>
        <w:adjustRightInd w:val="0"/>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2、</w:t>
      </w:r>
      <w:r>
        <w:rPr>
          <w:rFonts w:hint="eastAsia" w:ascii="仿宋" w:hAnsi="仿宋" w:eastAsia="仿宋" w:cs="仿宋"/>
          <w:b w:val="0"/>
          <w:bCs w:val="0"/>
          <w:color w:val="auto"/>
          <w:sz w:val="24"/>
          <w:szCs w:val="24"/>
          <w:highlight w:val="none"/>
        </w:rPr>
        <w:t>提供施工场地</w:t>
      </w:r>
    </w:p>
    <w:p w14:paraId="5921FB0E">
      <w:pPr>
        <w:keepNext w:val="0"/>
        <w:keepLines w:val="0"/>
        <w:pageBreakBefore w:val="0"/>
        <w:kinsoku/>
        <w:wordWrap/>
        <w:overflowPunct/>
        <w:autoSpaceDE w:val="0"/>
        <w:autoSpaceDN w:val="0"/>
        <w:bidi w:val="0"/>
        <w:adjustRightInd w:val="0"/>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2.1</w:t>
      </w:r>
      <w:r>
        <w:rPr>
          <w:rFonts w:hint="eastAsia" w:ascii="仿宋" w:hAnsi="仿宋" w:eastAsia="仿宋" w:cs="仿宋"/>
          <w:b w:val="0"/>
          <w:bCs w:val="0"/>
          <w:color w:val="auto"/>
          <w:sz w:val="24"/>
          <w:szCs w:val="24"/>
          <w:highlight w:val="none"/>
          <w:lang w:val="en-US" w:eastAsia="zh-CN"/>
        </w:rPr>
        <w:t xml:space="preserve"> </w:t>
      </w:r>
      <w:r>
        <w:rPr>
          <w:rFonts w:hint="eastAsia" w:ascii="仿宋" w:hAnsi="仿宋" w:eastAsia="仿宋" w:cs="仿宋"/>
          <w:b w:val="0"/>
          <w:bCs w:val="0"/>
          <w:color w:val="auto"/>
          <w:sz w:val="24"/>
          <w:szCs w:val="24"/>
          <w:highlight w:val="none"/>
        </w:rPr>
        <w:t>发包人应在合同双方签订合同协议书后的14天内，将本合同工程的施工场地范围图提交给承包人。发包人提供的施工场地范围图应标明场地范围内永久占地与临时占地的范围和界限，以及指明提供给承包人用于施工场地布置的范围和界限及其有关资料。</w:t>
      </w:r>
    </w:p>
    <w:p w14:paraId="365C2F1C">
      <w:pPr>
        <w:keepNext w:val="0"/>
        <w:keepLines w:val="0"/>
        <w:pageBreakBefore w:val="0"/>
        <w:kinsoku/>
        <w:wordWrap/>
        <w:overflowPunct/>
        <w:autoSpaceDE w:val="0"/>
        <w:autoSpaceDN w:val="0"/>
        <w:bidi w:val="0"/>
        <w:adjustRightInd w:val="0"/>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2.2 发包人提供的施工场地范围为</w:t>
      </w:r>
      <w:bookmarkStart w:id="30" w:name="_GoBack"/>
      <w:bookmarkEnd w:id="30"/>
      <w:r>
        <w:rPr>
          <w:rFonts w:hint="eastAsia" w:ascii="仿宋" w:hAnsi="仿宋" w:eastAsia="仿宋" w:cs="仿宋"/>
          <w:b w:val="0"/>
          <w:bCs w:val="0"/>
          <w:color w:val="auto"/>
          <w:sz w:val="24"/>
          <w:szCs w:val="24"/>
          <w:highlight w:val="none"/>
        </w:rPr>
        <w:t>：施工永久用地由发包人负责，承包人配合协调，范围以满足正常施工永久需要为界；提供施工用地的范围和期限在签署协议书时商定。</w:t>
      </w:r>
    </w:p>
    <w:p w14:paraId="0643726D">
      <w:pPr>
        <w:keepNext w:val="0"/>
        <w:keepLines w:val="0"/>
        <w:pageBreakBefore w:val="0"/>
        <w:kinsoku/>
        <w:wordWrap/>
        <w:overflowPunct/>
        <w:autoSpaceDE w:val="0"/>
        <w:autoSpaceDN w:val="0"/>
        <w:bidi w:val="0"/>
        <w:adjustRightInd w:val="0"/>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2.3 承包人自行勘察的施工场地范围为：工程永久占地以外的施工临时场地及范围和时限。</w:t>
      </w:r>
    </w:p>
    <w:p w14:paraId="29E7FA39">
      <w:pPr>
        <w:keepNext w:val="0"/>
        <w:keepLines w:val="0"/>
        <w:pageBreakBefore w:val="0"/>
        <w:kinsoku/>
        <w:wordWrap/>
        <w:overflowPunct/>
        <w:autoSpaceDE w:val="0"/>
        <w:autoSpaceDN w:val="0"/>
        <w:bidi w:val="0"/>
        <w:adjustRightInd w:val="0"/>
        <w:snapToGrid/>
        <w:spacing w:line="360" w:lineRule="auto"/>
        <w:ind w:firstLine="482" w:firstLineChars="200"/>
        <w:jc w:val="left"/>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十、</w:t>
      </w:r>
      <w:r>
        <w:rPr>
          <w:rFonts w:hint="eastAsia" w:ascii="仿宋" w:hAnsi="仿宋" w:eastAsia="仿宋" w:cs="仿宋"/>
          <w:b/>
          <w:bCs/>
          <w:color w:val="auto"/>
          <w:sz w:val="24"/>
          <w:szCs w:val="24"/>
          <w:highlight w:val="none"/>
        </w:rPr>
        <w:t>承包人</w:t>
      </w:r>
      <w:r>
        <w:rPr>
          <w:rFonts w:hint="eastAsia" w:ascii="仿宋" w:hAnsi="仿宋" w:eastAsia="仿宋" w:cs="仿宋"/>
          <w:b/>
          <w:bCs/>
          <w:color w:val="auto"/>
          <w:sz w:val="24"/>
          <w:szCs w:val="24"/>
          <w:highlight w:val="none"/>
          <w:lang w:val="en-US" w:eastAsia="zh-CN"/>
        </w:rPr>
        <w:t>义务</w:t>
      </w:r>
    </w:p>
    <w:p w14:paraId="5BA050AC">
      <w:pPr>
        <w:keepNext w:val="0"/>
        <w:keepLines w:val="0"/>
        <w:pageBreakBefore w:val="0"/>
        <w:kinsoku/>
        <w:wordWrap/>
        <w:overflowPunct/>
        <w:autoSpaceDE w:val="0"/>
        <w:autoSpaceDN w:val="0"/>
        <w:bidi w:val="0"/>
        <w:adjustRightInd w:val="0"/>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1、</w:t>
      </w:r>
      <w:r>
        <w:rPr>
          <w:rFonts w:hint="eastAsia" w:ascii="仿宋" w:hAnsi="仿宋" w:eastAsia="仿宋" w:cs="仿宋"/>
          <w:b w:val="0"/>
          <w:bCs w:val="0"/>
          <w:color w:val="auto"/>
          <w:sz w:val="24"/>
          <w:szCs w:val="24"/>
          <w:highlight w:val="none"/>
        </w:rPr>
        <w:t>承包人在履行合同过程中应遵守法律，并保证发包人免于承担因承包人违反法律而引起的任何责任。</w:t>
      </w:r>
    </w:p>
    <w:p w14:paraId="50667E1D">
      <w:pPr>
        <w:keepNext w:val="0"/>
        <w:keepLines w:val="0"/>
        <w:pageBreakBefore w:val="0"/>
        <w:kinsoku/>
        <w:wordWrap/>
        <w:overflowPunct/>
        <w:autoSpaceDE w:val="0"/>
        <w:autoSpaceDN w:val="0"/>
        <w:bidi w:val="0"/>
        <w:adjustRightInd w:val="0"/>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2、</w:t>
      </w:r>
      <w:r>
        <w:rPr>
          <w:rFonts w:hint="eastAsia" w:ascii="仿宋" w:hAnsi="仿宋" w:eastAsia="仿宋" w:cs="仿宋"/>
          <w:b w:val="0"/>
          <w:bCs w:val="0"/>
          <w:color w:val="auto"/>
          <w:sz w:val="24"/>
          <w:szCs w:val="24"/>
          <w:highlight w:val="none"/>
        </w:rPr>
        <w:t>承包人应按有关法律规定纳税，应缴纳的税金包括在合同价格内。</w:t>
      </w:r>
    </w:p>
    <w:p w14:paraId="783E8436">
      <w:pPr>
        <w:keepNext w:val="0"/>
        <w:keepLines w:val="0"/>
        <w:pageBreakBefore w:val="0"/>
        <w:kinsoku/>
        <w:wordWrap/>
        <w:overflowPunct/>
        <w:autoSpaceDE w:val="0"/>
        <w:autoSpaceDN w:val="0"/>
        <w:bidi w:val="0"/>
        <w:adjustRightInd w:val="0"/>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3、</w:t>
      </w:r>
      <w:r>
        <w:rPr>
          <w:rFonts w:hint="eastAsia" w:ascii="仿宋" w:hAnsi="仿宋" w:eastAsia="仿宋" w:cs="仿宋"/>
          <w:b w:val="0"/>
          <w:bCs w:val="0"/>
          <w:color w:val="auto"/>
          <w:sz w:val="24"/>
          <w:szCs w:val="24"/>
          <w:highlight w:val="none"/>
        </w:rPr>
        <w:t>承包人应按合同约定</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实施、完成全部工程，并修补工程中的任何缺陷。承包人应提供为完成合同工作所需的劳务、材料、施工设备、工程设备和其它物品，并按合同约定负责临时设施的设计、建造、运行、维护、管理和拆除。</w:t>
      </w:r>
    </w:p>
    <w:p w14:paraId="4FF56164">
      <w:pPr>
        <w:keepNext w:val="0"/>
        <w:keepLines w:val="0"/>
        <w:pageBreakBefore w:val="0"/>
        <w:kinsoku/>
        <w:wordWrap/>
        <w:overflowPunct/>
        <w:autoSpaceDE w:val="0"/>
        <w:autoSpaceDN w:val="0"/>
        <w:bidi w:val="0"/>
        <w:adjustRightInd w:val="0"/>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4、</w:t>
      </w:r>
      <w:r>
        <w:rPr>
          <w:rFonts w:hint="eastAsia" w:ascii="仿宋" w:hAnsi="仿宋" w:eastAsia="仿宋" w:cs="仿宋"/>
          <w:b w:val="0"/>
          <w:bCs w:val="0"/>
          <w:color w:val="auto"/>
          <w:sz w:val="24"/>
          <w:szCs w:val="24"/>
          <w:highlight w:val="none"/>
        </w:rPr>
        <w:t>承包人应按合同约定的工作内容和施工进度要求，编制施工组织设计和施工措施计划，并对所有施工作业和施工方法的完备性和安全可靠性负责。</w:t>
      </w:r>
    </w:p>
    <w:p w14:paraId="451B9D99">
      <w:pPr>
        <w:keepNext w:val="0"/>
        <w:keepLines w:val="0"/>
        <w:pageBreakBefore w:val="0"/>
        <w:kinsoku/>
        <w:wordWrap/>
        <w:overflowPunct/>
        <w:autoSpaceDE w:val="0"/>
        <w:autoSpaceDN w:val="0"/>
        <w:bidi w:val="0"/>
        <w:adjustRightInd w:val="0"/>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5、</w:t>
      </w:r>
      <w:r>
        <w:rPr>
          <w:rFonts w:hint="eastAsia" w:ascii="仿宋" w:hAnsi="仿宋" w:eastAsia="仿宋" w:cs="仿宋"/>
          <w:b w:val="0"/>
          <w:bCs w:val="0"/>
          <w:color w:val="auto"/>
          <w:sz w:val="24"/>
          <w:szCs w:val="24"/>
          <w:highlight w:val="none"/>
        </w:rPr>
        <w:t>承包人应采取施工安全措施，确保工程及其人员、材料、设备和设施的安全，防止因工程施工造成的人身伤害和财产损失。</w:t>
      </w:r>
    </w:p>
    <w:p w14:paraId="159452E0">
      <w:pPr>
        <w:keepNext w:val="0"/>
        <w:keepLines w:val="0"/>
        <w:pageBreakBefore w:val="0"/>
        <w:kinsoku/>
        <w:wordWrap/>
        <w:overflowPunct/>
        <w:autoSpaceDE w:val="0"/>
        <w:autoSpaceDN w:val="0"/>
        <w:bidi w:val="0"/>
        <w:adjustRightInd w:val="0"/>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6、</w:t>
      </w:r>
      <w:r>
        <w:rPr>
          <w:rFonts w:hint="eastAsia" w:ascii="仿宋" w:hAnsi="仿宋" w:eastAsia="仿宋" w:cs="仿宋"/>
          <w:b w:val="0"/>
          <w:bCs w:val="0"/>
          <w:color w:val="auto"/>
          <w:sz w:val="24"/>
          <w:szCs w:val="24"/>
          <w:highlight w:val="none"/>
        </w:rPr>
        <w:t>负责施工场地及其周边环境与生态的保护工作。</w:t>
      </w:r>
    </w:p>
    <w:p w14:paraId="42172336">
      <w:pPr>
        <w:keepNext w:val="0"/>
        <w:keepLines w:val="0"/>
        <w:pageBreakBefore w:val="0"/>
        <w:kinsoku/>
        <w:wordWrap/>
        <w:overflowPunct/>
        <w:autoSpaceDE w:val="0"/>
        <w:autoSpaceDN w:val="0"/>
        <w:bidi w:val="0"/>
        <w:adjustRightInd w:val="0"/>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7、</w:t>
      </w:r>
      <w:r>
        <w:rPr>
          <w:rFonts w:hint="eastAsia" w:ascii="仿宋" w:hAnsi="仿宋" w:eastAsia="仿宋" w:cs="仿宋"/>
          <w:b w:val="0"/>
          <w:bCs w:val="0"/>
          <w:color w:val="auto"/>
          <w:sz w:val="24"/>
          <w:szCs w:val="24"/>
          <w:highlight w:val="none"/>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34834AEF">
      <w:pPr>
        <w:keepNext w:val="0"/>
        <w:keepLines w:val="0"/>
        <w:pageBreakBefore w:val="0"/>
        <w:kinsoku/>
        <w:wordWrap/>
        <w:overflowPunct/>
        <w:autoSpaceDE w:val="0"/>
        <w:autoSpaceDN w:val="0"/>
        <w:bidi w:val="0"/>
        <w:adjustRightInd w:val="0"/>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8、</w:t>
      </w:r>
      <w:r>
        <w:rPr>
          <w:rFonts w:hint="eastAsia" w:ascii="仿宋" w:hAnsi="仿宋" w:eastAsia="仿宋" w:cs="仿宋"/>
          <w:b w:val="0"/>
          <w:bCs w:val="0"/>
          <w:color w:val="auto"/>
          <w:sz w:val="24"/>
          <w:szCs w:val="24"/>
          <w:highlight w:val="none"/>
        </w:rPr>
        <w:t>合同工程</w:t>
      </w:r>
      <w:r>
        <w:rPr>
          <w:rFonts w:hint="eastAsia" w:ascii="仿宋" w:hAnsi="仿宋" w:eastAsia="仿宋" w:cs="仿宋"/>
          <w:b w:val="0"/>
          <w:bCs w:val="0"/>
          <w:color w:val="auto"/>
          <w:sz w:val="24"/>
          <w:szCs w:val="24"/>
          <w:highlight w:val="none"/>
          <w:lang w:val="en-US" w:eastAsia="zh-CN"/>
        </w:rPr>
        <w:t>验收合格</w:t>
      </w:r>
      <w:r>
        <w:rPr>
          <w:rFonts w:hint="eastAsia" w:ascii="仿宋" w:hAnsi="仿宋" w:eastAsia="仿宋" w:cs="仿宋"/>
          <w:b w:val="0"/>
          <w:bCs w:val="0"/>
          <w:color w:val="auto"/>
          <w:sz w:val="24"/>
          <w:szCs w:val="24"/>
          <w:highlight w:val="none"/>
        </w:rPr>
        <w:t>前，承包人应负责照管和维护工程。</w:t>
      </w:r>
    </w:p>
    <w:p w14:paraId="65CAA82A">
      <w:pPr>
        <w:keepNext w:val="0"/>
        <w:keepLines w:val="0"/>
        <w:pageBreakBefore w:val="0"/>
        <w:kinsoku/>
        <w:wordWrap/>
        <w:overflowPunct/>
        <w:autoSpaceDE w:val="0"/>
        <w:autoSpaceDN w:val="0"/>
        <w:bidi w:val="0"/>
        <w:adjustRightInd w:val="0"/>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9、</w:t>
      </w:r>
      <w:r>
        <w:rPr>
          <w:rFonts w:hint="eastAsia" w:ascii="仿宋" w:hAnsi="仿宋" w:eastAsia="仿宋" w:cs="仿宋"/>
          <w:b w:val="0"/>
          <w:bCs w:val="0"/>
          <w:color w:val="auto"/>
          <w:sz w:val="24"/>
          <w:szCs w:val="24"/>
          <w:highlight w:val="none"/>
        </w:rPr>
        <w:t>其它义务</w:t>
      </w:r>
    </w:p>
    <w:p w14:paraId="33B06ED1">
      <w:pPr>
        <w:keepNext w:val="0"/>
        <w:keepLines w:val="0"/>
        <w:pageBreakBefore w:val="0"/>
        <w:kinsoku/>
        <w:wordWrap/>
        <w:overflowPunct/>
        <w:autoSpaceDE w:val="0"/>
        <w:autoSpaceDN w:val="0"/>
        <w:bidi w:val="0"/>
        <w:adjustRightInd w:val="0"/>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（1）服从现场的统一指挥，遵守现场的规章制度。</w:t>
      </w:r>
    </w:p>
    <w:p w14:paraId="198E1533">
      <w:pPr>
        <w:keepNext w:val="0"/>
        <w:keepLines w:val="0"/>
        <w:pageBreakBefore w:val="0"/>
        <w:kinsoku/>
        <w:wordWrap/>
        <w:overflowPunct/>
        <w:autoSpaceDE w:val="0"/>
        <w:autoSpaceDN w:val="0"/>
        <w:bidi w:val="0"/>
        <w:adjustRightInd w:val="0"/>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（2）现场施工配合与协调</w:t>
      </w:r>
    </w:p>
    <w:p w14:paraId="321E8F2E">
      <w:pPr>
        <w:keepNext w:val="0"/>
        <w:keepLines w:val="0"/>
        <w:pageBreakBefore w:val="0"/>
        <w:kinsoku/>
        <w:wordWrap/>
        <w:overflowPunct/>
        <w:autoSpaceDE w:val="0"/>
        <w:autoSpaceDN w:val="0"/>
        <w:bidi w:val="0"/>
        <w:adjustRightInd w:val="0"/>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承包人在实施和完成承建合同工程及修复缺陷过程中的一切作业，应保证发包人免于承担因承包人借用、占用或进出其他标段工区或影响作业等所引起的索赔、诉讼费、损害赔偿及其它开支，无条件提供与相邻标段工程施工的配合、服从监理人协调，包括（但不限于）：</w:t>
      </w:r>
    </w:p>
    <w:p w14:paraId="3209FBB9">
      <w:pPr>
        <w:keepNext w:val="0"/>
        <w:keepLines w:val="0"/>
        <w:pageBreakBefore w:val="0"/>
        <w:kinsoku/>
        <w:wordWrap/>
        <w:overflowPunct/>
        <w:autoSpaceDE w:val="0"/>
        <w:autoSpaceDN w:val="0"/>
        <w:bidi w:val="0"/>
        <w:adjustRightInd w:val="0"/>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（一）工作面的安全和施工质量影响；</w:t>
      </w:r>
    </w:p>
    <w:p w14:paraId="0FF0CF89">
      <w:pPr>
        <w:keepNext w:val="0"/>
        <w:keepLines w:val="0"/>
        <w:pageBreakBefore w:val="0"/>
        <w:kinsoku/>
        <w:wordWrap/>
        <w:overflowPunct/>
        <w:autoSpaceDE w:val="0"/>
        <w:autoSpaceDN w:val="0"/>
        <w:bidi w:val="0"/>
        <w:adjustRightInd w:val="0"/>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（二）施工进度的影响；</w:t>
      </w:r>
    </w:p>
    <w:p w14:paraId="5E75B508">
      <w:pPr>
        <w:keepNext w:val="0"/>
        <w:keepLines w:val="0"/>
        <w:pageBreakBefore w:val="0"/>
        <w:kinsoku/>
        <w:wordWrap/>
        <w:overflowPunct/>
        <w:autoSpaceDE w:val="0"/>
        <w:autoSpaceDN w:val="0"/>
        <w:bidi w:val="0"/>
        <w:adjustRightInd w:val="0"/>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（三）及时提供或移交工作面；</w:t>
      </w:r>
    </w:p>
    <w:p w14:paraId="39C5B8FB">
      <w:pPr>
        <w:keepNext w:val="0"/>
        <w:keepLines w:val="0"/>
        <w:pageBreakBefore w:val="0"/>
        <w:kinsoku/>
        <w:wordWrap/>
        <w:overflowPunct/>
        <w:autoSpaceDE w:val="0"/>
        <w:autoSpaceDN w:val="0"/>
        <w:bidi w:val="0"/>
        <w:adjustRightInd w:val="0"/>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（四）保证相邻界面附近的结构质量；</w:t>
      </w:r>
    </w:p>
    <w:p w14:paraId="77B782A6">
      <w:pPr>
        <w:keepNext w:val="0"/>
        <w:keepLines w:val="0"/>
        <w:pageBreakBefore w:val="0"/>
        <w:kinsoku/>
        <w:wordWrap/>
        <w:overflowPunct/>
        <w:autoSpaceDE w:val="0"/>
        <w:autoSpaceDN w:val="0"/>
        <w:bidi w:val="0"/>
        <w:adjustRightInd w:val="0"/>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（五）混凝土结构界面附近如有止水、排水结构，先浇筑者应保护完整，直至移交下一个标段承包人或相邻标段混凝土浇筑时；</w:t>
      </w:r>
    </w:p>
    <w:p w14:paraId="76C91A88">
      <w:pPr>
        <w:keepNext w:val="0"/>
        <w:keepLines w:val="0"/>
        <w:pageBreakBefore w:val="0"/>
        <w:kinsoku/>
        <w:wordWrap/>
        <w:overflowPunct/>
        <w:autoSpaceDE w:val="0"/>
        <w:autoSpaceDN w:val="0"/>
        <w:bidi w:val="0"/>
        <w:adjustRightInd w:val="0"/>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（六）为其他标段承包人提供交通通道（道路、桥梁）、交叉工作面的作业场地；</w:t>
      </w:r>
    </w:p>
    <w:p w14:paraId="4854504E">
      <w:pPr>
        <w:keepNext w:val="0"/>
        <w:keepLines w:val="0"/>
        <w:pageBreakBefore w:val="0"/>
        <w:kinsoku/>
        <w:wordWrap/>
        <w:overflowPunct/>
        <w:autoSpaceDE w:val="0"/>
        <w:autoSpaceDN w:val="0"/>
        <w:bidi w:val="0"/>
        <w:adjustRightInd w:val="0"/>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七）本合同工程施工时，承包人与承担其它项目工程施工的承包人发生争议时，承包人应本着协作的精神在监理工程师的协调下共同解决施工中出现的矛盾或争议，未达成协议时，承包人应按监理人的指令无条件执行。</w:t>
      </w:r>
    </w:p>
    <w:p w14:paraId="1665C887">
      <w:pPr>
        <w:keepNext w:val="0"/>
        <w:keepLines w:val="0"/>
        <w:pageBreakBefore w:val="0"/>
        <w:kinsoku/>
        <w:wordWrap/>
        <w:overflowPunct/>
        <w:autoSpaceDE w:val="0"/>
        <w:autoSpaceDN w:val="0"/>
        <w:bidi w:val="0"/>
        <w:adjustRightInd w:val="0"/>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3）承包人负责：工程永久占地以外的施工临时用地，包括临时道路、临时房建、仓库等其他临时工程占地全力配合发包人作好协调工作；并负责占用、剥离、开采、复耕、水保环保，以及办理各种许可相关手续和协调与当地居民的关系。各种临时用地的征用或租赁和地面附着物补偿等费用由承包人承担。</w:t>
      </w:r>
    </w:p>
    <w:p w14:paraId="6008A080">
      <w:pPr>
        <w:keepNext w:val="0"/>
        <w:keepLines w:val="0"/>
        <w:pageBreakBefore w:val="0"/>
        <w:kinsoku/>
        <w:wordWrap/>
        <w:overflowPunct/>
        <w:autoSpaceDE w:val="0"/>
        <w:autoSpaceDN w:val="0"/>
        <w:bidi w:val="0"/>
        <w:adjustRightInd w:val="0"/>
        <w:snapToGrid/>
        <w:spacing w:line="360" w:lineRule="auto"/>
        <w:ind w:firstLine="482" w:firstLineChars="200"/>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十一、</w:t>
      </w:r>
      <w:r>
        <w:rPr>
          <w:rFonts w:hint="eastAsia" w:ascii="仿宋" w:hAnsi="仿宋" w:eastAsia="仿宋" w:cs="仿宋"/>
          <w:b/>
          <w:bCs/>
          <w:color w:val="auto"/>
          <w:sz w:val="24"/>
          <w:szCs w:val="24"/>
          <w:highlight w:val="none"/>
        </w:rPr>
        <w:t>分包</w:t>
      </w:r>
    </w:p>
    <w:p w14:paraId="3936F785">
      <w:pPr>
        <w:keepNext w:val="0"/>
        <w:keepLines w:val="0"/>
        <w:pageBreakBefore w:val="0"/>
        <w:kinsoku/>
        <w:wordWrap/>
        <w:overflowPunct/>
        <w:autoSpaceDE w:val="0"/>
        <w:autoSpaceDN w:val="0"/>
        <w:bidi w:val="0"/>
        <w:adjustRightInd w:val="0"/>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本工程不得分包</w:t>
      </w:r>
    </w:p>
    <w:p w14:paraId="6C43C88C">
      <w:pPr>
        <w:keepNext w:val="0"/>
        <w:keepLines w:val="0"/>
        <w:pageBreakBefore w:val="0"/>
        <w:kinsoku/>
        <w:wordWrap/>
        <w:overflowPunct/>
        <w:autoSpaceDE w:val="0"/>
        <w:autoSpaceDN w:val="0"/>
        <w:bidi w:val="0"/>
        <w:adjustRightInd w:val="0"/>
        <w:snapToGrid/>
        <w:spacing w:line="360" w:lineRule="auto"/>
        <w:ind w:firstLine="482" w:firstLineChars="200"/>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十二、</w:t>
      </w:r>
      <w:r>
        <w:rPr>
          <w:rFonts w:hint="eastAsia" w:ascii="仿宋" w:hAnsi="仿宋" w:eastAsia="仿宋" w:cs="仿宋"/>
          <w:b/>
          <w:bCs/>
          <w:color w:val="auto"/>
          <w:sz w:val="24"/>
          <w:szCs w:val="24"/>
          <w:highlight w:val="none"/>
        </w:rPr>
        <w:t>竣工验收</w:t>
      </w:r>
    </w:p>
    <w:p w14:paraId="2E64729B">
      <w:pPr>
        <w:keepNext w:val="0"/>
        <w:keepLines w:val="0"/>
        <w:pageBreakBefore w:val="0"/>
        <w:kinsoku/>
        <w:wordWrap/>
        <w:overflowPunct/>
        <w:autoSpaceDE w:val="0"/>
        <w:autoSpaceDN w:val="0"/>
        <w:bidi w:val="0"/>
        <w:adjustRightInd w:val="0"/>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1、</w:t>
      </w:r>
      <w:r>
        <w:rPr>
          <w:rFonts w:hint="eastAsia" w:ascii="仿宋" w:hAnsi="仿宋" w:eastAsia="仿宋" w:cs="仿宋"/>
          <w:b w:val="0"/>
          <w:bCs w:val="0"/>
          <w:color w:val="auto"/>
          <w:sz w:val="24"/>
          <w:szCs w:val="24"/>
          <w:highlight w:val="none"/>
        </w:rPr>
        <w:t>申请竣工验收前，</w:t>
      </w:r>
      <w:r>
        <w:rPr>
          <w:rFonts w:hint="eastAsia" w:ascii="仿宋" w:hAnsi="仿宋" w:eastAsia="仿宋" w:cs="仿宋"/>
          <w:b w:val="0"/>
          <w:bCs w:val="0"/>
          <w:color w:val="auto"/>
          <w:sz w:val="24"/>
          <w:szCs w:val="24"/>
          <w:highlight w:val="none"/>
          <w:lang w:val="en-US" w:eastAsia="zh-CN"/>
        </w:rPr>
        <w:t>承包</w:t>
      </w:r>
      <w:r>
        <w:rPr>
          <w:rFonts w:hint="eastAsia" w:ascii="仿宋" w:hAnsi="仿宋" w:eastAsia="仿宋" w:cs="仿宋"/>
          <w:b w:val="0"/>
          <w:bCs w:val="0"/>
          <w:color w:val="auto"/>
          <w:sz w:val="24"/>
          <w:szCs w:val="24"/>
          <w:highlight w:val="none"/>
        </w:rPr>
        <w:t>人组织竣工验收自查，</w:t>
      </w:r>
      <w:r>
        <w:rPr>
          <w:rFonts w:hint="eastAsia" w:ascii="仿宋" w:hAnsi="仿宋" w:eastAsia="仿宋" w:cs="仿宋"/>
          <w:b w:val="0"/>
          <w:bCs w:val="0"/>
          <w:color w:val="auto"/>
          <w:sz w:val="24"/>
          <w:szCs w:val="24"/>
          <w:highlight w:val="none"/>
          <w:lang w:val="en-US" w:eastAsia="zh-CN"/>
        </w:rPr>
        <w:t>并提价验收申请</w:t>
      </w:r>
      <w:r>
        <w:rPr>
          <w:rFonts w:hint="eastAsia" w:ascii="仿宋" w:hAnsi="仿宋" w:eastAsia="仿宋" w:cs="仿宋"/>
          <w:b w:val="0"/>
          <w:bCs w:val="0"/>
          <w:color w:val="auto"/>
          <w:sz w:val="24"/>
          <w:szCs w:val="24"/>
          <w:highlight w:val="none"/>
        </w:rPr>
        <w:t>。</w:t>
      </w:r>
    </w:p>
    <w:p w14:paraId="7614283F">
      <w:pPr>
        <w:keepNext w:val="0"/>
        <w:keepLines w:val="0"/>
        <w:pageBreakBefore w:val="0"/>
        <w:kinsoku/>
        <w:wordWrap/>
        <w:overflowPunct/>
        <w:autoSpaceDE w:val="0"/>
        <w:autoSpaceDN w:val="0"/>
        <w:bidi w:val="0"/>
        <w:adjustRightInd w:val="0"/>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2、发包人在收到承包人的</w:t>
      </w:r>
      <w:r>
        <w:rPr>
          <w:rFonts w:hint="eastAsia" w:ascii="仿宋" w:hAnsi="仿宋" w:eastAsia="仿宋" w:cs="仿宋"/>
          <w:b w:val="0"/>
          <w:bCs w:val="0"/>
          <w:color w:val="auto"/>
          <w:sz w:val="24"/>
          <w:szCs w:val="24"/>
          <w:highlight w:val="none"/>
        </w:rPr>
        <w:t>竣工验收</w:t>
      </w:r>
      <w:r>
        <w:rPr>
          <w:rFonts w:hint="eastAsia" w:ascii="仿宋" w:hAnsi="仿宋" w:eastAsia="仿宋" w:cs="仿宋"/>
          <w:b w:val="0"/>
          <w:bCs w:val="0"/>
          <w:color w:val="auto"/>
          <w:sz w:val="24"/>
          <w:szCs w:val="24"/>
          <w:highlight w:val="none"/>
          <w:lang w:val="en-US" w:eastAsia="zh-CN"/>
        </w:rPr>
        <w:t>申请后，组织进行</w:t>
      </w:r>
      <w:r>
        <w:rPr>
          <w:rFonts w:hint="eastAsia" w:ascii="仿宋" w:hAnsi="仿宋" w:eastAsia="仿宋" w:cs="仿宋"/>
          <w:b w:val="0"/>
          <w:bCs w:val="0"/>
          <w:color w:val="auto"/>
          <w:sz w:val="24"/>
          <w:szCs w:val="24"/>
          <w:highlight w:val="none"/>
        </w:rPr>
        <w:t>竣工</w:t>
      </w:r>
      <w:r>
        <w:rPr>
          <w:rFonts w:hint="eastAsia" w:ascii="仿宋" w:hAnsi="仿宋" w:eastAsia="仿宋" w:cs="仿宋"/>
          <w:b w:val="0"/>
          <w:bCs w:val="0"/>
          <w:color w:val="auto"/>
          <w:sz w:val="24"/>
          <w:szCs w:val="24"/>
          <w:highlight w:val="none"/>
          <w:lang w:val="en-US" w:eastAsia="zh-CN"/>
        </w:rPr>
        <w:t>验收。</w:t>
      </w:r>
    </w:p>
    <w:p w14:paraId="1A8C56CD">
      <w:pPr>
        <w:keepNext w:val="0"/>
        <w:keepLines w:val="0"/>
        <w:pageBreakBefore w:val="0"/>
        <w:kinsoku/>
        <w:wordWrap/>
        <w:overflowPunct/>
        <w:autoSpaceDE w:val="0"/>
        <w:autoSpaceDN w:val="0"/>
        <w:bidi w:val="0"/>
        <w:adjustRightInd w:val="0"/>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3、验收依据：</w:t>
      </w:r>
    </w:p>
    <w:p w14:paraId="3E849D35">
      <w:pPr>
        <w:keepNext w:val="0"/>
        <w:keepLines w:val="0"/>
        <w:pageBreakBefore w:val="0"/>
        <w:kinsoku/>
        <w:wordWrap/>
        <w:overflowPunct/>
        <w:autoSpaceDE w:val="0"/>
        <w:autoSpaceDN w:val="0"/>
        <w:bidi w:val="0"/>
        <w:adjustRightInd w:val="0"/>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①合同、招标文件、投标文件及承诺。</w:t>
      </w:r>
    </w:p>
    <w:p w14:paraId="2B2A1FDD">
      <w:pPr>
        <w:keepNext w:val="0"/>
        <w:keepLines w:val="0"/>
        <w:pageBreakBefore w:val="0"/>
        <w:kinsoku/>
        <w:wordWrap/>
        <w:overflowPunct/>
        <w:autoSpaceDE w:val="0"/>
        <w:autoSpaceDN w:val="0"/>
        <w:bidi w:val="0"/>
        <w:adjustRightInd w:val="0"/>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②国家相关标准、规范及有关技术文件。</w:t>
      </w:r>
    </w:p>
    <w:p w14:paraId="26FB4F8D">
      <w:pPr>
        <w:keepNext w:val="0"/>
        <w:keepLines w:val="0"/>
        <w:pageBreakBefore w:val="0"/>
        <w:kinsoku/>
        <w:wordWrap/>
        <w:overflowPunct/>
        <w:autoSpaceDE w:val="0"/>
        <w:autoSpaceDN w:val="0"/>
        <w:bidi w:val="0"/>
        <w:adjustRightInd w:val="0"/>
        <w:snapToGrid/>
        <w:spacing w:line="360" w:lineRule="auto"/>
        <w:ind w:firstLine="482" w:firstLineChars="200"/>
        <w:jc w:val="left"/>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十三、不可抗力</w:t>
      </w:r>
    </w:p>
    <w:p w14:paraId="028D6546">
      <w:pPr>
        <w:keepNext w:val="0"/>
        <w:keepLines w:val="0"/>
        <w:pageBreakBefore w:val="0"/>
        <w:kinsoku/>
        <w:wordWrap/>
        <w:overflowPunct/>
        <w:autoSpaceDE w:val="0"/>
        <w:autoSpaceDN w:val="0"/>
        <w:bidi w:val="0"/>
        <w:adjustRightInd w:val="0"/>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不可抗力是指承包人和发包人在订立合同时不可预见，在工程施工过程中不可避免发生并不能克服的自然灾害和社会性突发事件，如地震、海啸、瘟疫、水灾、骚乱、暴动、战争等非认为因素造成的其他情形。</w:t>
      </w:r>
    </w:p>
    <w:p w14:paraId="1149692A">
      <w:pPr>
        <w:keepNext w:val="0"/>
        <w:keepLines w:val="0"/>
        <w:pageBreakBefore w:val="0"/>
        <w:kinsoku/>
        <w:wordWrap/>
        <w:overflowPunct/>
        <w:autoSpaceDE w:val="0"/>
        <w:autoSpaceDN w:val="0"/>
        <w:bidi w:val="0"/>
        <w:adjustRightInd w:val="0"/>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2、不可抗力导致的人员伤亡、财产损失、费用增加和（或）工期延误等后果，由合同双方按以下原则承担：</w:t>
      </w:r>
    </w:p>
    <w:p w14:paraId="61A81109">
      <w:pPr>
        <w:keepNext w:val="0"/>
        <w:keepLines w:val="0"/>
        <w:pageBreakBefore w:val="0"/>
        <w:kinsoku/>
        <w:wordWrap/>
        <w:overflowPunct/>
        <w:autoSpaceDE w:val="0"/>
        <w:autoSpaceDN w:val="0"/>
        <w:bidi w:val="0"/>
        <w:adjustRightInd w:val="0"/>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(1）永久工程，包括己运至施工场地的材料和工程设备的损害，以及因工程损害造成的第三者人员伤亡和财产损失由发包人承担；</w:t>
      </w:r>
    </w:p>
    <w:p w14:paraId="2F1CFEBD">
      <w:pPr>
        <w:keepNext w:val="0"/>
        <w:keepLines w:val="0"/>
        <w:pageBreakBefore w:val="0"/>
        <w:kinsoku/>
        <w:wordWrap/>
        <w:overflowPunct/>
        <w:autoSpaceDE w:val="0"/>
        <w:autoSpaceDN w:val="0"/>
        <w:bidi w:val="0"/>
        <w:adjustRightInd w:val="0"/>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(2）承包人设备的损坏由承包人承担；</w:t>
      </w:r>
    </w:p>
    <w:p w14:paraId="5C1668A3">
      <w:pPr>
        <w:keepNext w:val="0"/>
        <w:keepLines w:val="0"/>
        <w:pageBreakBefore w:val="0"/>
        <w:kinsoku/>
        <w:wordWrap/>
        <w:overflowPunct/>
        <w:autoSpaceDE w:val="0"/>
        <w:autoSpaceDN w:val="0"/>
        <w:bidi w:val="0"/>
        <w:adjustRightInd w:val="0"/>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(3）发包人和承包人各自承担其人员伤亡和其他财产损失及其相关费用；</w:t>
      </w:r>
    </w:p>
    <w:p w14:paraId="1177B745">
      <w:pPr>
        <w:keepNext w:val="0"/>
        <w:keepLines w:val="0"/>
        <w:pageBreakBefore w:val="0"/>
        <w:kinsoku/>
        <w:wordWrap/>
        <w:overflowPunct/>
        <w:autoSpaceDE w:val="0"/>
        <w:autoSpaceDN w:val="0"/>
        <w:bidi w:val="0"/>
        <w:adjustRightInd w:val="0"/>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(4）承包人的停工损失由承包人承担，但停工期间应监理人要求照管工程和清理、修复工程的金额由发包人承担；</w:t>
      </w:r>
    </w:p>
    <w:p w14:paraId="17F9D346">
      <w:pPr>
        <w:keepNext w:val="0"/>
        <w:keepLines w:val="0"/>
        <w:pageBreakBefore w:val="0"/>
        <w:kinsoku/>
        <w:wordWrap/>
        <w:overflowPunct/>
        <w:autoSpaceDE w:val="0"/>
        <w:autoSpaceDN w:val="0"/>
        <w:bidi w:val="0"/>
        <w:adjustRightInd w:val="0"/>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(5）不能按期竣工的，应合理延长工期，承包人不需支付逾期竣工违约金。发包人要求赶工的，承包人应采取赶工措施，赶工费用由发包人承担。</w:t>
      </w:r>
    </w:p>
    <w:p w14:paraId="76750A61">
      <w:pPr>
        <w:keepNext w:val="0"/>
        <w:keepLines w:val="0"/>
        <w:pageBreakBefore w:val="0"/>
        <w:kinsoku/>
        <w:wordWrap/>
        <w:overflowPunct/>
        <w:autoSpaceDE w:val="0"/>
        <w:autoSpaceDN w:val="0"/>
        <w:bidi w:val="0"/>
        <w:adjustRightInd w:val="0"/>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3、合同一方当事人延迟履行，在延迟履行期间发生不可抗力的，不免除其责任。</w:t>
      </w:r>
    </w:p>
    <w:p w14:paraId="5EB5FBDF">
      <w:pPr>
        <w:keepNext w:val="0"/>
        <w:keepLines w:val="0"/>
        <w:pageBreakBefore w:val="0"/>
        <w:kinsoku/>
        <w:wordWrap/>
        <w:overflowPunct/>
        <w:autoSpaceDE w:val="0"/>
        <w:autoSpaceDN w:val="0"/>
        <w:bidi w:val="0"/>
        <w:adjustRightInd w:val="0"/>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4、不可抗力发生后，发包人和承包人均应采取措施尽量避免和减少损失的扩大，任何一方没有采取有效措施导致损失扩大的，应对扩大的损失承担责任。</w:t>
      </w:r>
    </w:p>
    <w:p w14:paraId="14B73B45">
      <w:pPr>
        <w:keepNext w:val="0"/>
        <w:keepLines w:val="0"/>
        <w:pageBreakBefore w:val="0"/>
        <w:kinsoku/>
        <w:wordWrap/>
        <w:overflowPunct/>
        <w:autoSpaceDE w:val="0"/>
        <w:autoSpaceDN w:val="0"/>
        <w:bidi w:val="0"/>
        <w:adjustRightInd w:val="0"/>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5、合同一方当事人因不可抗力不能履行合同的，应当及时通知对方解除合同。</w:t>
      </w:r>
    </w:p>
    <w:p w14:paraId="6E78EE24">
      <w:pPr>
        <w:keepNext w:val="0"/>
        <w:keepLines w:val="0"/>
        <w:pageBreakBefore w:val="0"/>
        <w:kinsoku/>
        <w:wordWrap/>
        <w:overflowPunct/>
        <w:autoSpaceDE w:val="0"/>
        <w:autoSpaceDN w:val="0"/>
        <w:bidi w:val="0"/>
        <w:adjustRightInd w:val="0"/>
        <w:snapToGrid/>
        <w:spacing w:line="360" w:lineRule="auto"/>
        <w:ind w:firstLine="482" w:firstLineChars="200"/>
        <w:jc w:val="left"/>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十四、违约</w:t>
      </w:r>
    </w:p>
    <w:p w14:paraId="43746DBE">
      <w:pPr>
        <w:keepNext w:val="0"/>
        <w:keepLines w:val="0"/>
        <w:pageBreakBefore w:val="0"/>
        <w:kinsoku/>
        <w:wordWrap/>
        <w:overflowPunct/>
        <w:autoSpaceDE w:val="0"/>
        <w:autoSpaceDN w:val="0"/>
        <w:bidi w:val="0"/>
        <w:adjustRightInd w:val="0"/>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1、合同双方当事人中的任一方因未履行合同的约定或违反国家法律、法规及有关政策规定，受到罚款或给对方造成经济损失均由责任方承担责任，并赔偿对方因此造成的经济损失；</w:t>
      </w:r>
    </w:p>
    <w:p w14:paraId="40834833">
      <w:pPr>
        <w:keepNext w:val="0"/>
        <w:keepLines w:val="0"/>
        <w:pageBreakBefore w:val="0"/>
        <w:kinsoku/>
        <w:wordWrap/>
        <w:overflowPunct/>
        <w:autoSpaceDE w:val="0"/>
        <w:autoSpaceDN w:val="0"/>
        <w:bidi w:val="0"/>
        <w:adjustRightInd w:val="0"/>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2、未办理验收手续，甲方提前使用或擅自动用工程成品而造成损失的，由甲方负责；</w:t>
      </w:r>
      <w:r>
        <w:rPr>
          <w:rFonts w:hint="eastAsia" w:ascii="仿宋" w:hAnsi="仿宋" w:eastAsia="仿宋" w:cs="仿宋"/>
          <w:b w:val="0"/>
          <w:bCs w:val="0"/>
          <w:color w:val="auto"/>
          <w:sz w:val="24"/>
          <w:szCs w:val="24"/>
          <w:highlight w:val="none"/>
          <w:lang w:val="en-US" w:eastAsia="zh-CN"/>
        </w:rPr>
        <w:tab/>
      </w:r>
    </w:p>
    <w:p w14:paraId="7BF5C73B">
      <w:pPr>
        <w:keepNext w:val="0"/>
        <w:keepLines w:val="0"/>
        <w:pageBreakBefore w:val="0"/>
        <w:kinsoku/>
        <w:wordWrap/>
        <w:overflowPunct/>
        <w:autoSpaceDE w:val="0"/>
        <w:autoSpaceDN w:val="0"/>
        <w:bidi w:val="0"/>
        <w:adjustRightInd w:val="0"/>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3、因乙方原因，造成合同无法继续履行时，乙方应及时通知甲方，办理合同终止手续，并由责任方赔偿对方相应的经济损失；</w:t>
      </w:r>
    </w:p>
    <w:p w14:paraId="6222DE53">
      <w:pPr>
        <w:keepNext w:val="0"/>
        <w:keepLines w:val="0"/>
        <w:pageBreakBefore w:val="0"/>
        <w:kinsoku/>
        <w:wordWrap/>
        <w:overflowPunct/>
        <w:autoSpaceDE w:val="0"/>
        <w:autoSpaceDN w:val="0"/>
        <w:bidi w:val="0"/>
        <w:adjustRightInd w:val="0"/>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4、由于乙方原因，工程质量达不到双方约定的质量标准，乙方负责修理，工期不予顺延；</w:t>
      </w:r>
    </w:p>
    <w:p w14:paraId="7D183A46">
      <w:pPr>
        <w:keepNext w:val="0"/>
        <w:keepLines w:val="0"/>
        <w:pageBreakBefore w:val="0"/>
        <w:kinsoku/>
        <w:wordWrap/>
        <w:overflowPunct/>
        <w:autoSpaceDE w:val="0"/>
        <w:autoSpaceDN w:val="0"/>
        <w:bidi w:val="0"/>
        <w:adjustRightInd w:val="0"/>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5、由于乙方原因致使工程延误，每延误一天向甲方支付违约金1000元。</w:t>
      </w:r>
    </w:p>
    <w:p w14:paraId="5444D36F">
      <w:pPr>
        <w:keepNext w:val="0"/>
        <w:keepLines w:val="0"/>
        <w:pageBreakBefore w:val="0"/>
        <w:kinsoku/>
        <w:wordWrap/>
        <w:overflowPunct/>
        <w:autoSpaceDE w:val="0"/>
        <w:autoSpaceDN w:val="0"/>
        <w:bidi w:val="0"/>
        <w:adjustRightInd w:val="0"/>
        <w:snapToGrid/>
        <w:spacing w:line="360" w:lineRule="auto"/>
        <w:ind w:firstLine="482" w:firstLineChars="200"/>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十五</w:t>
      </w:r>
      <w:r>
        <w:rPr>
          <w:rFonts w:hint="eastAsia" w:ascii="仿宋" w:hAnsi="仿宋" w:eastAsia="仿宋" w:cs="仿宋"/>
          <w:b/>
          <w:bCs/>
          <w:color w:val="auto"/>
          <w:sz w:val="24"/>
          <w:szCs w:val="24"/>
          <w:highlight w:val="none"/>
        </w:rPr>
        <w:t>、承诺</w:t>
      </w:r>
      <w:bookmarkEnd w:id="23"/>
    </w:p>
    <w:p w14:paraId="7E57D22E">
      <w:pPr>
        <w:keepNext w:val="0"/>
        <w:keepLines w:val="0"/>
        <w:pageBreakBefore w:val="0"/>
        <w:kinsoku/>
        <w:wordWrap/>
        <w:overflowPunct/>
        <w:bidi w:val="0"/>
        <w:snapToGrid/>
        <w:spacing w:line="360" w:lineRule="auto"/>
        <w:ind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1.发包人承诺按照法律规定履行项目审批手续、筹集工程建设资金并按照合同约定的期限和方式支付合同价款。</w:t>
      </w:r>
    </w:p>
    <w:p w14:paraId="72BB1E43">
      <w:pPr>
        <w:keepNext w:val="0"/>
        <w:keepLines w:val="0"/>
        <w:pageBreakBefore w:val="0"/>
        <w:kinsoku/>
        <w:wordWrap/>
        <w:overflowPunct/>
        <w:bidi w:val="0"/>
        <w:snapToGrid/>
        <w:spacing w:line="360" w:lineRule="auto"/>
        <w:ind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2.承包人承诺按照法律规定及合同约定组织完成工程施工，确保工程质量和安全，不进行转包及违法分包，并在缺陷责任期及保修期内承担相应的工程维修责任。</w:t>
      </w:r>
    </w:p>
    <w:p w14:paraId="47BD29C2">
      <w:pPr>
        <w:keepNext w:val="0"/>
        <w:keepLines w:val="0"/>
        <w:pageBreakBefore w:val="0"/>
        <w:kinsoku/>
        <w:wordWrap/>
        <w:overflowPunct/>
        <w:autoSpaceDE w:val="0"/>
        <w:autoSpaceDN w:val="0"/>
        <w:bidi w:val="0"/>
        <w:adjustRightInd w:val="0"/>
        <w:snapToGrid/>
        <w:spacing w:line="360" w:lineRule="auto"/>
        <w:ind w:firstLine="482" w:firstLineChars="200"/>
        <w:jc w:val="left"/>
        <w:textAlignment w:val="auto"/>
        <w:rPr>
          <w:rFonts w:hint="eastAsia" w:ascii="仿宋" w:hAnsi="仿宋" w:eastAsia="仿宋" w:cs="仿宋"/>
          <w:b/>
          <w:bCs/>
          <w:color w:val="auto"/>
          <w:sz w:val="24"/>
          <w:szCs w:val="24"/>
          <w:highlight w:val="none"/>
        </w:rPr>
      </w:pPr>
      <w:bookmarkStart w:id="24" w:name="_Toc351203488"/>
      <w:r>
        <w:rPr>
          <w:rFonts w:hint="eastAsia" w:ascii="仿宋" w:hAnsi="仿宋" w:eastAsia="仿宋" w:cs="仿宋"/>
          <w:b/>
          <w:bCs/>
          <w:color w:val="auto"/>
          <w:sz w:val="24"/>
          <w:szCs w:val="24"/>
          <w:highlight w:val="none"/>
          <w:lang w:val="en-US" w:eastAsia="zh-CN"/>
        </w:rPr>
        <w:t>十六</w:t>
      </w:r>
      <w:r>
        <w:rPr>
          <w:rFonts w:hint="eastAsia" w:ascii="仿宋" w:hAnsi="仿宋" w:eastAsia="仿宋" w:cs="仿宋"/>
          <w:b/>
          <w:bCs/>
          <w:color w:val="auto"/>
          <w:sz w:val="24"/>
          <w:szCs w:val="24"/>
          <w:highlight w:val="none"/>
        </w:rPr>
        <w:t>、</w:t>
      </w:r>
      <w:bookmarkEnd w:id="24"/>
      <w:r>
        <w:rPr>
          <w:rFonts w:hint="eastAsia" w:ascii="仿宋" w:hAnsi="仿宋" w:eastAsia="仿宋" w:cs="仿宋"/>
          <w:b/>
          <w:bCs/>
          <w:color w:val="auto"/>
          <w:sz w:val="24"/>
          <w:szCs w:val="24"/>
          <w:highlight w:val="none"/>
        </w:rPr>
        <w:t>争议解决</w:t>
      </w:r>
    </w:p>
    <w:p w14:paraId="7E9FE973">
      <w:pPr>
        <w:keepNext w:val="0"/>
        <w:keepLines w:val="0"/>
        <w:pageBreakBefore w:val="0"/>
        <w:kinsoku/>
        <w:wordWrap/>
        <w:overflowPunct/>
        <w:bidi w:val="0"/>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因合同及合同有关事项发生的争议，按下列第</w:t>
      </w:r>
      <w:r>
        <w:rPr>
          <w:rFonts w:hint="eastAsia" w:ascii="仿宋" w:hAnsi="仿宋" w:eastAsia="仿宋" w:cs="仿宋"/>
          <w:color w:val="auto"/>
          <w:sz w:val="24"/>
          <w:szCs w:val="24"/>
          <w:highlight w:val="none"/>
          <w:u w:val="single"/>
        </w:rPr>
        <w:t xml:space="preserve">  （2）  </w:t>
      </w:r>
      <w:r>
        <w:rPr>
          <w:rFonts w:hint="eastAsia" w:ascii="仿宋" w:hAnsi="仿宋" w:eastAsia="仿宋" w:cs="仿宋"/>
          <w:color w:val="auto"/>
          <w:sz w:val="24"/>
          <w:szCs w:val="24"/>
          <w:highlight w:val="none"/>
        </w:rPr>
        <w:t>种方式解决：</w:t>
      </w:r>
    </w:p>
    <w:p w14:paraId="195AF38D">
      <w:pPr>
        <w:keepNext w:val="0"/>
        <w:keepLines w:val="0"/>
        <w:pageBreakBefore w:val="0"/>
        <w:kinsoku/>
        <w:wordWrap/>
        <w:overflowPunct/>
        <w:bidi w:val="0"/>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（1）向</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仲裁委员会申请仲裁；</w:t>
      </w:r>
    </w:p>
    <w:p w14:paraId="66F3F556">
      <w:pPr>
        <w:keepNext w:val="0"/>
        <w:keepLines w:val="0"/>
        <w:pageBreakBefore w:val="0"/>
        <w:kinsoku/>
        <w:wordWrap/>
        <w:overflowPunct/>
        <w:bidi w:val="0"/>
        <w:snapToGrid/>
        <w:spacing w:line="360" w:lineRule="auto"/>
        <w:ind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rPr>
        <w:t>（2）向</w:t>
      </w:r>
      <w:r>
        <w:rPr>
          <w:rFonts w:hint="eastAsia" w:ascii="仿宋" w:hAnsi="仿宋" w:eastAsia="仿宋" w:cs="仿宋"/>
          <w:color w:val="auto"/>
          <w:sz w:val="24"/>
          <w:szCs w:val="24"/>
          <w:highlight w:val="none"/>
          <w:u w:val="single"/>
        </w:rPr>
        <w:t xml:space="preserve">  工程所在地  </w:t>
      </w:r>
      <w:r>
        <w:rPr>
          <w:rFonts w:hint="eastAsia" w:ascii="仿宋" w:hAnsi="仿宋" w:eastAsia="仿宋" w:cs="仿宋"/>
          <w:color w:val="auto"/>
          <w:sz w:val="24"/>
          <w:szCs w:val="24"/>
          <w:highlight w:val="none"/>
        </w:rPr>
        <w:t>人民法院起诉。</w:t>
      </w:r>
    </w:p>
    <w:p w14:paraId="12CB5829">
      <w:pPr>
        <w:keepNext w:val="0"/>
        <w:keepLines w:val="0"/>
        <w:pageBreakBefore w:val="0"/>
        <w:kinsoku/>
        <w:wordWrap/>
        <w:overflowPunct/>
        <w:bidi w:val="0"/>
        <w:snapToGrid/>
        <w:spacing w:line="360" w:lineRule="auto"/>
        <w:ind w:firstLine="482" w:firstLineChars="200"/>
        <w:textAlignment w:val="auto"/>
        <w:rPr>
          <w:rFonts w:hint="eastAsia" w:ascii="仿宋" w:hAnsi="仿宋" w:eastAsia="仿宋" w:cs="仿宋"/>
          <w:bCs/>
          <w:color w:val="auto"/>
          <w:sz w:val="24"/>
          <w:szCs w:val="24"/>
          <w:highlight w:val="none"/>
        </w:rPr>
      </w:pPr>
      <w:bookmarkStart w:id="25" w:name="_Toc351203489"/>
      <w:r>
        <w:rPr>
          <w:rFonts w:hint="eastAsia" w:ascii="仿宋" w:hAnsi="仿宋" w:eastAsia="仿宋" w:cs="仿宋"/>
          <w:b/>
          <w:color w:val="auto"/>
          <w:sz w:val="24"/>
          <w:szCs w:val="24"/>
          <w:highlight w:val="none"/>
          <w:lang w:val="en-US" w:eastAsia="zh-CN"/>
        </w:rPr>
        <w:t>十七</w:t>
      </w:r>
      <w:r>
        <w:rPr>
          <w:rFonts w:hint="eastAsia" w:ascii="仿宋" w:hAnsi="仿宋" w:eastAsia="仿宋" w:cs="仿宋"/>
          <w:b/>
          <w:color w:val="auto"/>
          <w:sz w:val="24"/>
          <w:szCs w:val="24"/>
          <w:highlight w:val="none"/>
        </w:rPr>
        <w:t>、签订时间</w:t>
      </w:r>
      <w:bookmarkEnd w:id="25"/>
      <w:r>
        <w:rPr>
          <w:rFonts w:hint="eastAsia" w:ascii="仿宋" w:hAnsi="仿宋" w:eastAsia="仿宋" w:cs="仿宋"/>
          <w:b/>
          <w:color w:val="auto"/>
          <w:sz w:val="24"/>
          <w:szCs w:val="24"/>
          <w:highlight w:val="none"/>
        </w:rPr>
        <w:t>：</w:t>
      </w:r>
      <w:r>
        <w:rPr>
          <w:rFonts w:hint="eastAsia" w:ascii="仿宋" w:hAnsi="仿宋" w:eastAsia="仿宋" w:cs="仿宋"/>
          <w:bCs/>
          <w:color w:val="auto"/>
          <w:sz w:val="24"/>
          <w:szCs w:val="24"/>
          <w:highlight w:val="none"/>
        </w:rPr>
        <w:t>本合同于</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年</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月</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日签订。</w:t>
      </w:r>
    </w:p>
    <w:p w14:paraId="388C68D6">
      <w:pPr>
        <w:keepNext w:val="0"/>
        <w:keepLines w:val="0"/>
        <w:pageBreakBefore w:val="0"/>
        <w:kinsoku/>
        <w:wordWrap/>
        <w:overflowPunct/>
        <w:bidi w:val="0"/>
        <w:snapToGrid/>
        <w:spacing w:line="360" w:lineRule="auto"/>
        <w:ind w:firstLine="482" w:firstLineChars="200"/>
        <w:textAlignment w:val="auto"/>
        <w:rPr>
          <w:rFonts w:hint="eastAsia" w:ascii="仿宋" w:hAnsi="仿宋" w:eastAsia="仿宋" w:cs="仿宋"/>
          <w:bCs/>
          <w:color w:val="auto"/>
          <w:sz w:val="24"/>
          <w:szCs w:val="24"/>
          <w:highlight w:val="none"/>
        </w:rPr>
      </w:pPr>
      <w:bookmarkStart w:id="26" w:name="_Toc351203490"/>
      <w:r>
        <w:rPr>
          <w:rFonts w:hint="eastAsia" w:ascii="仿宋" w:hAnsi="仿宋" w:eastAsia="仿宋" w:cs="仿宋"/>
          <w:b/>
          <w:color w:val="auto"/>
          <w:sz w:val="24"/>
          <w:szCs w:val="24"/>
          <w:highlight w:val="none"/>
        </w:rPr>
        <w:t>十</w:t>
      </w:r>
      <w:r>
        <w:rPr>
          <w:rFonts w:hint="eastAsia" w:ascii="仿宋" w:hAnsi="仿宋" w:eastAsia="仿宋" w:cs="仿宋"/>
          <w:b/>
          <w:color w:val="auto"/>
          <w:sz w:val="24"/>
          <w:szCs w:val="24"/>
          <w:highlight w:val="none"/>
          <w:lang w:val="en-US" w:eastAsia="zh-CN"/>
        </w:rPr>
        <w:t>八</w:t>
      </w:r>
      <w:r>
        <w:rPr>
          <w:rFonts w:hint="eastAsia" w:ascii="仿宋" w:hAnsi="仿宋" w:eastAsia="仿宋" w:cs="仿宋"/>
          <w:b/>
          <w:color w:val="auto"/>
          <w:sz w:val="24"/>
          <w:szCs w:val="24"/>
          <w:highlight w:val="none"/>
        </w:rPr>
        <w:t>、签订地点</w:t>
      </w:r>
      <w:bookmarkEnd w:id="26"/>
      <w:r>
        <w:rPr>
          <w:rFonts w:hint="eastAsia" w:ascii="仿宋" w:hAnsi="仿宋" w:eastAsia="仿宋" w:cs="仿宋"/>
          <w:b/>
          <w:color w:val="auto"/>
          <w:sz w:val="24"/>
          <w:szCs w:val="24"/>
          <w:highlight w:val="none"/>
        </w:rPr>
        <w:t>：</w:t>
      </w:r>
      <w:r>
        <w:rPr>
          <w:rFonts w:hint="eastAsia" w:ascii="仿宋" w:hAnsi="仿宋" w:eastAsia="仿宋" w:cs="仿宋"/>
          <w:bCs/>
          <w:color w:val="auto"/>
          <w:sz w:val="24"/>
          <w:szCs w:val="24"/>
          <w:highlight w:val="none"/>
        </w:rPr>
        <w:t>本合同在</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签订。</w:t>
      </w:r>
    </w:p>
    <w:p w14:paraId="62E63AF8">
      <w:pPr>
        <w:keepNext w:val="0"/>
        <w:keepLines w:val="0"/>
        <w:pageBreakBefore w:val="0"/>
        <w:kinsoku/>
        <w:wordWrap/>
        <w:overflowPunct/>
        <w:bidi w:val="0"/>
        <w:snapToGrid/>
        <w:spacing w:line="360" w:lineRule="auto"/>
        <w:ind w:firstLine="482" w:firstLineChars="200"/>
        <w:textAlignment w:val="auto"/>
        <w:rPr>
          <w:rFonts w:hint="eastAsia" w:ascii="仿宋" w:hAnsi="仿宋" w:eastAsia="仿宋" w:cs="仿宋"/>
          <w:b/>
          <w:color w:val="auto"/>
          <w:sz w:val="24"/>
          <w:szCs w:val="24"/>
          <w:highlight w:val="none"/>
        </w:rPr>
      </w:pPr>
      <w:bookmarkStart w:id="27" w:name="_Toc351203491"/>
      <w:r>
        <w:rPr>
          <w:rFonts w:hint="eastAsia" w:ascii="仿宋" w:hAnsi="仿宋" w:eastAsia="仿宋" w:cs="仿宋"/>
          <w:b/>
          <w:color w:val="auto"/>
          <w:sz w:val="24"/>
          <w:szCs w:val="24"/>
          <w:highlight w:val="none"/>
        </w:rPr>
        <w:t>十</w:t>
      </w:r>
      <w:r>
        <w:rPr>
          <w:rFonts w:hint="eastAsia" w:ascii="仿宋" w:hAnsi="仿宋" w:eastAsia="仿宋" w:cs="仿宋"/>
          <w:b/>
          <w:color w:val="auto"/>
          <w:sz w:val="24"/>
          <w:szCs w:val="24"/>
          <w:highlight w:val="none"/>
          <w:lang w:val="en-US" w:eastAsia="zh-CN"/>
        </w:rPr>
        <w:t>九</w:t>
      </w:r>
      <w:r>
        <w:rPr>
          <w:rFonts w:hint="eastAsia" w:ascii="仿宋" w:hAnsi="仿宋" w:eastAsia="仿宋" w:cs="仿宋"/>
          <w:b/>
          <w:color w:val="auto"/>
          <w:sz w:val="24"/>
          <w:szCs w:val="24"/>
          <w:highlight w:val="none"/>
        </w:rPr>
        <w:t>、补充协议</w:t>
      </w:r>
      <w:bookmarkEnd w:id="27"/>
    </w:p>
    <w:p w14:paraId="02498530">
      <w:pPr>
        <w:keepNext w:val="0"/>
        <w:keepLines w:val="0"/>
        <w:pageBreakBefore w:val="0"/>
        <w:kinsoku/>
        <w:wordWrap/>
        <w:overflowPunct/>
        <w:bidi w:val="0"/>
        <w:snapToGrid/>
        <w:spacing w:line="360" w:lineRule="auto"/>
        <w:ind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合同未尽事宜，合同当事人另行签订补充协议，补充协议是合同的组成部分。</w:t>
      </w:r>
    </w:p>
    <w:p w14:paraId="54837E23">
      <w:pPr>
        <w:keepNext w:val="0"/>
        <w:keepLines w:val="0"/>
        <w:pageBreakBefore w:val="0"/>
        <w:kinsoku/>
        <w:wordWrap/>
        <w:overflowPunct/>
        <w:bidi w:val="0"/>
        <w:snapToGrid/>
        <w:spacing w:line="360" w:lineRule="auto"/>
        <w:ind w:firstLine="482" w:firstLineChars="200"/>
        <w:textAlignment w:val="auto"/>
        <w:rPr>
          <w:rFonts w:hint="eastAsia" w:ascii="仿宋" w:hAnsi="仿宋" w:eastAsia="仿宋" w:cs="仿宋"/>
          <w:bCs/>
          <w:color w:val="auto"/>
          <w:sz w:val="24"/>
          <w:szCs w:val="24"/>
          <w:highlight w:val="none"/>
        </w:rPr>
      </w:pPr>
      <w:bookmarkStart w:id="28" w:name="_Toc351203492"/>
      <w:r>
        <w:rPr>
          <w:rFonts w:hint="eastAsia" w:ascii="仿宋" w:hAnsi="仿宋" w:eastAsia="仿宋" w:cs="仿宋"/>
          <w:b/>
          <w:color w:val="auto"/>
          <w:sz w:val="24"/>
          <w:szCs w:val="24"/>
          <w:highlight w:val="none"/>
          <w:lang w:val="en-US" w:eastAsia="zh-CN"/>
        </w:rPr>
        <w:t>二十</w:t>
      </w:r>
      <w:r>
        <w:rPr>
          <w:rFonts w:hint="eastAsia" w:ascii="仿宋" w:hAnsi="仿宋" w:eastAsia="仿宋" w:cs="仿宋"/>
          <w:b/>
          <w:color w:val="auto"/>
          <w:sz w:val="24"/>
          <w:szCs w:val="24"/>
          <w:highlight w:val="none"/>
        </w:rPr>
        <w:t>、合同生效</w:t>
      </w:r>
      <w:bookmarkEnd w:id="28"/>
      <w:r>
        <w:rPr>
          <w:rFonts w:hint="eastAsia" w:ascii="仿宋" w:hAnsi="仿宋" w:eastAsia="仿宋" w:cs="仿宋"/>
          <w:b/>
          <w:color w:val="auto"/>
          <w:sz w:val="24"/>
          <w:szCs w:val="24"/>
          <w:highlight w:val="none"/>
        </w:rPr>
        <w:t>：</w:t>
      </w:r>
      <w:r>
        <w:rPr>
          <w:rFonts w:hint="eastAsia" w:ascii="仿宋" w:hAnsi="仿宋" w:eastAsia="仿宋" w:cs="仿宋"/>
          <w:bCs/>
          <w:color w:val="auto"/>
          <w:sz w:val="24"/>
          <w:szCs w:val="24"/>
          <w:highlight w:val="none"/>
        </w:rPr>
        <w:t>本合同自</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生效。</w:t>
      </w:r>
    </w:p>
    <w:p w14:paraId="0BC7F45D">
      <w:pPr>
        <w:keepNext w:val="0"/>
        <w:keepLines w:val="0"/>
        <w:pageBreakBefore w:val="0"/>
        <w:kinsoku/>
        <w:wordWrap/>
        <w:overflowPunct/>
        <w:bidi w:val="0"/>
        <w:snapToGrid/>
        <w:spacing w:line="360" w:lineRule="auto"/>
        <w:ind w:firstLine="482" w:firstLineChars="200"/>
        <w:textAlignment w:val="auto"/>
        <w:rPr>
          <w:rFonts w:hint="eastAsia" w:ascii="仿宋" w:hAnsi="仿宋" w:eastAsia="仿宋" w:cs="仿宋"/>
          <w:b/>
          <w:color w:val="auto"/>
          <w:sz w:val="24"/>
          <w:szCs w:val="24"/>
          <w:highlight w:val="none"/>
        </w:rPr>
      </w:pPr>
      <w:bookmarkStart w:id="29" w:name="_Toc351203493"/>
      <w:r>
        <w:rPr>
          <w:rFonts w:hint="eastAsia" w:ascii="仿宋" w:hAnsi="仿宋" w:eastAsia="仿宋" w:cs="仿宋"/>
          <w:b/>
          <w:color w:val="auto"/>
          <w:sz w:val="24"/>
          <w:szCs w:val="24"/>
          <w:highlight w:val="none"/>
          <w:lang w:val="en-US" w:eastAsia="zh-CN"/>
        </w:rPr>
        <w:t>二十一</w:t>
      </w:r>
      <w:r>
        <w:rPr>
          <w:rFonts w:hint="eastAsia" w:ascii="仿宋" w:hAnsi="仿宋" w:eastAsia="仿宋" w:cs="仿宋"/>
          <w:b/>
          <w:color w:val="auto"/>
          <w:sz w:val="24"/>
          <w:szCs w:val="24"/>
          <w:highlight w:val="none"/>
        </w:rPr>
        <w:t>、合同份数</w:t>
      </w:r>
      <w:bookmarkEnd w:id="29"/>
    </w:p>
    <w:p w14:paraId="01E30836">
      <w:pPr>
        <w:keepNext w:val="0"/>
        <w:keepLines w:val="0"/>
        <w:pageBreakBefore w:val="0"/>
        <w:kinsoku/>
        <w:wordWrap/>
        <w:overflowPunct/>
        <w:bidi w:val="0"/>
        <w:snapToGrid/>
        <w:spacing w:line="360" w:lineRule="auto"/>
        <w:ind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本合同一式</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份，均具有同等法律效力，发包人执</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份，承包人执</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份。</w:t>
      </w:r>
    </w:p>
    <w:p w14:paraId="6A48B491">
      <w:pPr>
        <w:keepNext w:val="0"/>
        <w:keepLines w:val="0"/>
        <w:pageBreakBefore w:val="0"/>
        <w:kinsoku/>
        <w:wordWrap/>
        <w:overflowPunct/>
        <w:bidi w:val="0"/>
        <w:snapToGrid/>
        <w:spacing w:line="360" w:lineRule="auto"/>
        <w:ind w:firstLine="480" w:firstLineChars="200"/>
        <w:textAlignment w:val="auto"/>
        <w:rPr>
          <w:rFonts w:hint="eastAsia" w:ascii="仿宋" w:hAnsi="仿宋" w:eastAsia="仿宋" w:cs="仿宋"/>
          <w:color w:val="auto"/>
          <w:sz w:val="24"/>
          <w:szCs w:val="24"/>
          <w:highlight w:val="none"/>
        </w:rPr>
      </w:pPr>
    </w:p>
    <w:p w14:paraId="740695AC">
      <w:pPr>
        <w:keepNext w:val="0"/>
        <w:keepLines w:val="0"/>
        <w:pageBreakBefore w:val="0"/>
        <w:kinsoku/>
        <w:wordWrap/>
        <w:overflowPunct/>
        <w:bidi w:val="0"/>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  (公章)                承包人：  (公章)</w:t>
      </w:r>
    </w:p>
    <w:p w14:paraId="398E739C">
      <w:pPr>
        <w:keepNext w:val="0"/>
        <w:keepLines w:val="0"/>
        <w:pageBreakBefore w:val="0"/>
        <w:kinsoku/>
        <w:wordWrap/>
        <w:overflowPunct/>
        <w:bidi w:val="0"/>
        <w:snapToGrid/>
        <w:spacing w:line="360" w:lineRule="auto"/>
        <w:ind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xml:space="preserve">                                 </w:t>
      </w:r>
    </w:p>
    <w:p w14:paraId="7A4F2A46">
      <w:pPr>
        <w:keepNext w:val="0"/>
        <w:keepLines w:val="0"/>
        <w:pageBreakBefore w:val="0"/>
        <w:kinsoku/>
        <w:wordWrap/>
        <w:overflowPunct/>
        <w:bidi w:val="0"/>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法定代表人或其委托代理人：     法定代表人或其委托代理人：</w:t>
      </w:r>
    </w:p>
    <w:p w14:paraId="05AE2C28">
      <w:pPr>
        <w:keepNext w:val="0"/>
        <w:keepLines w:val="0"/>
        <w:pageBreakBefore w:val="0"/>
        <w:kinsoku/>
        <w:wordWrap/>
        <w:overflowPunct/>
        <w:bidi w:val="0"/>
        <w:snapToGrid/>
        <w:spacing w:line="360" w:lineRule="auto"/>
        <w:ind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xml:space="preserve">                   </w:t>
      </w:r>
    </w:p>
    <w:p w14:paraId="66DD9FC1">
      <w:pPr>
        <w:keepNext w:val="0"/>
        <w:keepLines w:val="0"/>
        <w:pageBreakBefore w:val="0"/>
        <w:tabs>
          <w:tab w:val="left" w:pos="4410"/>
        </w:tabs>
        <w:kinsoku/>
        <w:wordWrap/>
        <w:overflowPunct/>
        <w:bidi w:val="0"/>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组织机构代码：</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组织机构代码：</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11AA284C">
      <w:pPr>
        <w:keepNext w:val="0"/>
        <w:keepLines w:val="0"/>
        <w:pageBreakBefore w:val="0"/>
        <w:kinsoku/>
        <w:wordWrap/>
        <w:overflowPunct/>
        <w:bidi w:val="0"/>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地  址：</w:t>
      </w:r>
      <w:r>
        <w:rPr>
          <w:rFonts w:hint="eastAsia" w:ascii="仿宋" w:hAnsi="仿宋" w:eastAsia="仿宋" w:cs="仿宋"/>
          <w:color w:val="auto"/>
          <w:sz w:val="24"/>
          <w:szCs w:val="24"/>
          <w:highlight w:val="none"/>
          <w:u w:val="single"/>
        </w:rPr>
        <w:t xml:space="preserve">                      </w:t>
      </w:r>
    </w:p>
    <w:p w14:paraId="5F7A0672">
      <w:pPr>
        <w:keepNext w:val="0"/>
        <w:keepLines w:val="0"/>
        <w:pageBreakBefore w:val="0"/>
        <w:kinsoku/>
        <w:wordWrap/>
        <w:overflowPunct/>
        <w:bidi w:val="0"/>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邮政编码：</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 xml:space="preserve">    邮政编码：</w:t>
      </w:r>
      <w:r>
        <w:rPr>
          <w:rFonts w:hint="eastAsia" w:ascii="仿宋" w:hAnsi="仿宋" w:eastAsia="仿宋" w:cs="仿宋"/>
          <w:color w:val="auto"/>
          <w:sz w:val="24"/>
          <w:szCs w:val="24"/>
          <w:highlight w:val="none"/>
          <w:u w:val="single"/>
        </w:rPr>
        <w:t xml:space="preserve">                   </w:t>
      </w:r>
    </w:p>
    <w:p w14:paraId="33D998D6">
      <w:pPr>
        <w:keepNext w:val="0"/>
        <w:keepLines w:val="0"/>
        <w:pageBreakBefore w:val="0"/>
        <w:kinsoku/>
        <w:wordWrap/>
        <w:overflowPunct/>
        <w:bidi w:val="0"/>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 xml:space="preserve">    法定代表人：</w:t>
      </w:r>
      <w:r>
        <w:rPr>
          <w:rFonts w:hint="eastAsia" w:ascii="仿宋" w:hAnsi="仿宋" w:eastAsia="仿宋" w:cs="仿宋"/>
          <w:color w:val="auto"/>
          <w:sz w:val="24"/>
          <w:szCs w:val="24"/>
          <w:highlight w:val="none"/>
          <w:u w:val="single"/>
        </w:rPr>
        <w:t xml:space="preserve">                 </w:t>
      </w:r>
    </w:p>
    <w:p w14:paraId="25346C97">
      <w:pPr>
        <w:keepNext w:val="0"/>
        <w:keepLines w:val="0"/>
        <w:pageBreakBefore w:val="0"/>
        <w:kinsoku/>
        <w:wordWrap/>
        <w:overflowPunct/>
        <w:bidi w:val="0"/>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委托代理人：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委托代理人：</w:t>
      </w:r>
      <w:r>
        <w:rPr>
          <w:rFonts w:hint="eastAsia" w:ascii="仿宋" w:hAnsi="仿宋" w:eastAsia="仿宋" w:cs="仿宋"/>
          <w:color w:val="auto"/>
          <w:sz w:val="24"/>
          <w:szCs w:val="24"/>
          <w:highlight w:val="none"/>
          <w:u w:val="single"/>
        </w:rPr>
        <w:t xml:space="preserve">               </w:t>
      </w:r>
    </w:p>
    <w:p w14:paraId="48AAEAEA">
      <w:pPr>
        <w:keepNext w:val="0"/>
        <w:keepLines w:val="0"/>
        <w:pageBreakBefore w:val="0"/>
        <w:kinsoku/>
        <w:wordWrap/>
        <w:overflowPunct/>
        <w:bidi w:val="0"/>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    话：</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电    话：</w:t>
      </w:r>
      <w:r>
        <w:rPr>
          <w:rFonts w:hint="eastAsia" w:ascii="仿宋" w:hAnsi="仿宋" w:eastAsia="仿宋" w:cs="仿宋"/>
          <w:color w:val="auto"/>
          <w:sz w:val="24"/>
          <w:szCs w:val="24"/>
          <w:highlight w:val="none"/>
          <w:u w:val="single"/>
        </w:rPr>
        <w:t xml:space="preserve">                    </w:t>
      </w:r>
    </w:p>
    <w:p w14:paraId="5D643133">
      <w:pPr>
        <w:keepNext w:val="0"/>
        <w:keepLines w:val="0"/>
        <w:pageBreakBefore w:val="0"/>
        <w:kinsoku/>
        <w:wordWrap/>
        <w:overflowPunct/>
        <w:bidi w:val="0"/>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传    真：</w:t>
      </w:r>
      <w:r>
        <w:rPr>
          <w:rFonts w:hint="eastAsia" w:ascii="仿宋" w:hAnsi="仿宋" w:eastAsia="仿宋" w:cs="仿宋"/>
          <w:color w:val="auto"/>
          <w:sz w:val="24"/>
          <w:szCs w:val="24"/>
          <w:highlight w:val="none"/>
          <w:u w:val="single"/>
        </w:rPr>
        <w:t xml:space="preserve">                   </w:t>
      </w:r>
    </w:p>
    <w:p w14:paraId="6A3913D1">
      <w:pPr>
        <w:keepNext w:val="0"/>
        <w:keepLines w:val="0"/>
        <w:pageBreakBefore w:val="0"/>
        <w:kinsoku/>
        <w:wordWrap/>
        <w:overflowPunct/>
        <w:bidi w:val="0"/>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电子信箱：</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电子信箱：</w:t>
      </w:r>
      <w:r>
        <w:rPr>
          <w:rFonts w:hint="eastAsia" w:ascii="仿宋" w:hAnsi="仿宋" w:eastAsia="仿宋" w:cs="仿宋"/>
          <w:color w:val="auto"/>
          <w:sz w:val="24"/>
          <w:szCs w:val="24"/>
          <w:highlight w:val="none"/>
          <w:u w:val="single"/>
        </w:rPr>
        <w:t xml:space="preserve">                   </w:t>
      </w:r>
    </w:p>
    <w:p w14:paraId="790F461C">
      <w:pPr>
        <w:keepNext w:val="0"/>
        <w:keepLines w:val="0"/>
        <w:pageBreakBefore w:val="0"/>
        <w:kinsoku/>
        <w:wordWrap/>
        <w:overflowPunct/>
        <w:bidi w:val="0"/>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开户银行：</w:t>
      </w:r>
      <w:r>
        <w:rPr>
          <w:rFonts w:hint="eastAsia" w:ascii="仿宋" w:hAnsi="仿宋" w:eastAsia="仿宋" w:cs="仿宋"/>
          <w:color w:val="auto"/>
          <w:sz w:val="24"/>
          <w:szCs w:val="24"/>
          <w:highlight w:val="none"/>
          <w:u w:val="single"/>
        </w:rPr>
        <w:t xml:space="preserve">                  </w:t>
      </w:r>
    </w:p>
    <w:p w14:paraId="60041A43">
      <w:pPr>
        <w:keepNext w:val="0"/>
        <w:keepLines w:val="0"/>
        <w:pageBreakBefore w:val="0"/>
        <w:kinsoku/>
        <w:wordWrap/>
        <w:overflowPunct/>
        <w:bidi w:val="0"/>
        <w:snapToGrid/>
        <w:spacing w:line="360" w:lineRule="auto"/>
        <w:ind w:firstLine="480" w:firstLineChars="200"/>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rPr>
        <w:t>账    号：</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 xml:space="preserve">    账    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14:paraId="13CC423F">
      <w:pPr>
        <w:spacing w:line="360" w:lineRule="auto"/>
        <w:rPr>
          <w:rFonts w:hint="eastAsia" w:ascii="仿宋" w:hAnsi="仿宋" w:eastAsia="仿宋" w:cs="仿宋"/>
          <w:color w:val="auto"/>
          <w:highlight w:val="none"/>
        </w:rPr>
      </w:pPr>
    </w:p>
    <w:p w14:paraId="749C3269">
      <w:pPr>
        <w:rPr>
          <w:rFonts w:hint="eastAsia"/>
          <w:lang w:val="en-US" w:eastAsia="zh-Hans"/>
        </w:rPr>
      </w:pPr>
    </w:p>
    <w:p w14:paraId="63D2AC1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AF22D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spacing w:line="300" w:lineRule="auto"/>
      <w:ind w:firstLine="420" w:firstLineChars="200"/>
    </w:pPr>
    <w:rPr>
      <w:rFonts w:ascii="Times New Roman"/>
      <w:kern w:val="2"/>
      <w:sz w:val="21"/>
      <w:szCs w:val="24"/>
    </w:rPr>
  </w:style>
  <w:style w:type="paragraph" w:styleId="3">
    <w:name w:val="Body Text"/>
    <w:basedOn w:val="1"/>
    <w:next w:val="1"/>
    <w:qFormat/>
    <w:uiPriority w:val="0"/>
    <w:pPr>
      <w:spacing w:after="120" w:afterLines="0"/>
    </w:pPr>
    <w:rPr>
      <w:rFonts w:ascii="Times New Roman"/>
      <w:kern w:val="2"/>
      <w:sz w:val="21"/>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2025-10-09T07:08:54Z</dcterms:created>
  <dc:creator>Administrator</dc:creator>
  <cp:lastModifiedBy>欺骗</cp:lastModifiedBy>
  <dcterms:modified xsi:type="dcterms:W3CDTF">2025-10-09T07:09:59Z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eyJoZGlkIjoiOWI4Yjg4NjQyOTg2MDVmMzVlMzQwZDIzODEwNTIyNjIiLCJ1c2VySWQiOiI1MDI5NTg0NjYifQ==</vt:lpwstr>
  </property>
  <property fmtid="{D5CDD505-2E9C-101B-9397-08002B2CF9AE}" pid="4" name="ICV">
    <vt:lpwstr>F46559E162EB4718A2F6620188232B95_12</vt:lpwstr>
  </property>
</Properties>
</file>