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版本号：新天宏THZ2026－03320260114001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新天宏THZ2026－033</w:t>
      </w:r>
      <w:r>
        <w:br/>
      </w:r>
      <w:r>
        <w:br/>
      </w:r>
      <w:r>
        <w:br/>
      </w:r>
    </w:p>
    <w:p>
      <w:pPr>
        <w:pStyle w:val="null3"/>
        <w:jc w:val="center"/>
        <w:outlineLvl w:val="2"/>
      </w:pPr>
      <w:r>
        <w:rPr>
          <w:rFonts w:ascii="仿宋_GB2312" w:hAnsi="仿宋_GB2312" w:cs="仿宋_GB2312" w:eastAsia="仿宋_GB2312"/>
          <w:sz w:val="28"/>
          <w:b/>
        </w:rPr>
        <w:t>西安高新区第四十五幼儿园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西安高新区第四十五幼儿园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西安高新区第四十五幼儿园后勤服务外包采购。服务地点：西安高新区第四十五幼儿园。服务人数:10人。其中保洁岗 4 人，保安岗 5人（须具备保安员证），维修岗 1 人（须具备电工证）。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 月的本单位社保证明（不含当月），法定代表 人直接参加投标，须提供法定代表人身份证明 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西安高新区第四十五幼儿园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西安高新技术产业开发区科技二路西段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西安高新区第四十五幼儿园经办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15091544702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02]1980号）和国家发展改革委员会办公厅颁 发的 《关于招标代理服务收费有关问题的通知》 （ 发改办价格[2003]857号）的有关规定一次性支付采购 代理服务费。不足5000.00元的按5 000.00元收取。 2、招标代理服务费以转账或现金形式缴纳至以下账户：开户名称：西安新天宏项目管理有限责任公司 开户行：中国银行西安高新技术开发区支行 账 号：103264576539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西安高新区第四十五幼儿园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西安高新区第四十五幼儿园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西安高新区第四十五幼儿园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西安高新区第四十五幼儿园位于西安市高新区科技二路80号，幼儿园占地2700平方米，建筑面积3600平方米，现在园师幼435人。服务地点：西安高新区第四十五幼儿园。服务人数:10人。其中保洁岗 4 人，保安岗 5人（须具备保安员证），维修岗 1 人（须具备电工证）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32"/>
                <w:b/>
              </w:rPr>
              <w:t xml:space="preserve">                                            服务内容</w:t>
            </w:r>
          </w:p>
          <w:p>
            <w:pPr>
              <w:pStyle w:val="null3"/>
              <w:jc w:val="left"/>
              <w:outlineLvl w:val="2"/>
            </w:pPr>
            <w:r>
              <w:rPr>
                <w:rFonts w:ascii="仿宋_GB2312" w:hAnsi="仿宋_GB2312" w:cs="仿宋_GB2312" w:eastAsia="仿宋_GB2312"/>
                <w:sz w:val="32"/>
                <w:b/>
              </w:rPr>
              <w:t>（</w:t>
            </w:r>
            <w:r>
              <w:rPr>
                <w:rFonts w:ascii="仿宋_GB2312" w:hAnsi="仿宋_GB2312" w:cs="仿宋_GB2312" w:eastAsia="仿宋_GB2312"/>
                <w:sz w:val="32"/>
                <w:b/>
              </w:rPr>
              <w:t>一</w:t>
            </w:r>
            <w:r>
              <w:rPr>
                <w:rFonts w:ascii="仿宋_GB2312" w:hAnsi="仿宋_GB2312" w:cs="仿宋_GB2312" w:eastAsia="仿宋_GB2312"/>
                <w:sz w:val="32"/>
                <w:b/>
              </w:rPr>
              <w:t>）</w:t>
            </w:r>
            <w:r>
              <w:rPr>
                <w:rFonts w:ascii="仿宋_GB2312" w:hAnsi="仿宋_GB2312" w:cs="仿宋_GB2312" w:eastAsia="仿宋_GB2312"/>
                <w:sz w:val="32"/>
                <w:b/>
              </w:rPr>
              <w:t>保安服务</w:t>
            </w:r>
            <w:r>
              <w:rPr>
                <w:rFonts w:ascii="仿宋_GB2312" w:hAnsi="仿宋_GB2312" w:cs="仿宋_GB2312" w:eastAsia="仿宋_GB2312"/>
                <w:sz w:val="32"/>
                <w:b/>
              </w:rPr>
              <w:t>采购</w:t>
            </w:r>
            <w:r>
              <w:rPr>
                <w:rFonts w:ascii="仿宋_GB2312" w:hAnsi="仿宋_GB2312" w:cs="仿宋_GB2312" w:eastAsia="仿宋_GB2312"/>
                <w:sz w:val="32"/>
                <w:b/>
              </w:rPr>
              <w:t>要求：</w:t>
            </w:r>
          </w:p>
          <w:p>
            <w:pPr>
              <w:pStyle w:val="null3"/>
              <w:ind w:firstLine="640"/>
              <w:jc w:val="both"/>
            </w:pPr>
            <w:r>
              <w:rPr>
                <w:rFonts w:ascii="仿宋_GB2312" w:hAnsi="仿宋_GB2312" w:cs="仿宋_GB2312" w:eastAsia="仿宋_GB2312"/>
                <w:sz w:val="32"/>
              </w:rPr>
              <w:t>1.基本条件</w:t>
            </w:r>
          </w:p>
          <w:p>
            <w:pPr>
              <w:pStyle w:val="null3"/>
              <w:numPr>
                <w:ilvl w:val="0"/>
                <w:numId w:val="1"/>
              </w:numPr>
            </w:pPr>
            <w:r>
              <w:rPr>
                <w:rFonts w:ascii="仿宋_GB2312" w:hAnsi="仿宋_GB2312" w:cs="仿宋_GB2312" w:eastAsia="仿宋_GB2312"/>
                <w:sz w:val="32"/>
              </w:rPr>
              <w:t>要求</w:t>
            </w:r>
            <w:r>
              <w:rPr>
                <w:rFonts w:ascii="仿宋_GB2312" w:hAnsi="仿宋_GB2312" w:cs="仿宋_GB2312" w:eastAsia="仿宋_GB2312"/>
                <w:sz w:val="32"/>
              </w:rPr>
              <w:t>25-50周岁，持有效健康证。</w:t>
            </w:r>
          </w:p>
          <w:p>
            <w:pPr>
              <w:pStyle w:val="null3"/>
              <w:numPr>
                <w:ilvl w:val="0"/>
                <w:numId w:val="1"/>
              </w:numPr>
            </w:pPr>
            <w:r>
              <w:rPr>
                <w:rFonts w:ascii="仿宋_GB2312" w:hAnsi="仿宋_GB2312" w:cs="仿宋_GB2312" w:eastAsia="仿宋_GB2312"/>
                <w:sz w:val="32"/>
              </w:rPr>
              <w:t>须持有保安证，提供无犯罪记录证明。</w:t>
            </w:r>
          </w:p>
          <w:p>
            <w:pPr>
              <w:pStyle w:val="null3"/>
              <w:ind w:firstLine="640"/>
              <w:jc w:val="both"/>
            </w:pPr>
            <w:r>
              <w:rPr>
                <w:rFonts w:ascii="仿宋_GB2312" w:hAnsi="仿宋_GB2312" w:cs="仿宋_GB2312" w:eastAsia="仿宋_GB2312"/>
                <w:sz w:val="32"/>
              </w:rPr>
              <w:t>2.岗位要求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熟悉学校安全管理、治安保卫相关法律法规、安全标准和规章制度，熟悉掌握学校及周边治安特点及校园安全防范工作重点。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执勤时应按规定着穿保安服，携带橡胶警棍等相应的安全防卫器械，并熟悉使用方法。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3）完成园所安排的其他工作。</w:t>
            </w:r>
          </w:p>
          <w:p>
            <w:pPr>
              <w:pStyle w:val="null3"/>
              <w:ind w:firstLine="643"/>
            </w:pPr>
            <w:r>
              <w:rPr>
                <w:rFonts w:ascii="仿宋_GB2312" w:hAnsi="仿宋_GB2312" w:cs="仿宋_GB2312" w:eastAsia="仿宋_GB2312"/>
                <w:sz w:val="32"/>
                <w:b/>
              </w:rPr>
              <w:t>（</w:t>
            </w:r>
            <w:r>
              <w:rPr>
                <w:rFonts w:ascii="仿宋_GB2312" w:hAnsi="仿宋_GB2312" w:cs="仿宋_GB2312" w:eastAsia="仿宋_GB2312"/>
                <w:sz w:val="32"/>
                <w:b/>
              </w:rPr>
              <w:t>二</w:t>
            </w:r>
            <w:r>
              <w:rPr>
                <w:rFonts w:ascii="仿宋_GB2312" w:hAnsi="仿宋_GB2312" w:cs="仿宋_GB2312" w:eastAsia="仿宋_GB2312"/>
                <w:sz w:val="32"/>
                <w:b/>
              </w:rPr>
              <w:t>）</w:t>
            </w:r>
            <w:r>
              <w:rPr>
                <w:rFonts w:ascii="仿宋_GB2312" w:hAnsi="仿宋_GB2312" w:cs="仿宋_GB2312" w:eastAsia="仿宋_GB2312"/>
                <w:sz w:val="32"/>
                <w:b/>
              </w:rPr>
              <w:t>保洁服务采购</w:t>
            </w:r>
            <w:r>
              <w:rPr>
                <w:rFonts w:ascii="仿宋_GB2312" w:hAnsi="仿宋_GB2312" w:cs="仿宋_GB2312" w:eastAsia="仿宋_GB2312"/>
                <w:sz w:val="32"/>
                <w:b/>
              </w:rPr>
              <w:t>：</w:t>
            </w:r>
          </w:p>
          <w:p>
            <w:pPr>
              <w:pStyle w:val="null3"/>
              <w:ind w:firstLine="640"/>
              <w:jc w:val="both"/>
            </w:pPr>
            <w:r>
              <w:rPr>
                <w:rFonts w:ascii="仿宋_GB2312" w:hAnsi="仿宋_GB2312" w:cs="仿宋_GB2312" w:eastAsia="仿宋_GB2312"/>
                <w:sz w:val="32"/>
              </w:rPr>
              <w:t>1.基本条件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要求</w:t>
            </w:r>
            <w:r>
              <w:rPr>
                <w:rFonts w:ascii="仿宋_GB2312" w:hAnsi="仿宋_GB2312" w:cs="仿宋_GB2312" w:eastAsia="仿宋_GB2312"/>
                <w:sz w:val="32"/>
              </w:rPr>
              <w:t>25-55周岁</w:t>
            </w:r>
            <w:r>
              <w:rPr>
                <w:rFonts w:ascii="仿宋_GB2312" w:hAnsi="仿宋_GB2312" w:cs="仿宋_GB2312" w:eastAsia="仿宋_GB2312"/>
                <w:sz w:val="32"/>
              </w:rPr>
              <w:t>，</w:t>
            </w:r>
            <w:r>
              <w:rPr>
                <w:rFonts w:ascii="仿宋_GB2312" w:hAnsi="仿宋_GB2312" w:cs="仿宋_GB2312" w:eastAsia="仿宋_GB2312"/>
                <w:sz w:val="32"/>
              </w:rPr>
              <w:t>持有效健康证。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2）须提供无犯罪记录证明。</w:t>
            </w:r>
          </w:p>
          <w:p>
            <w:pPr>
              <w:pStyle w:val="null3"/>
              <w:ind w:firstLine="640"/>
              <w:jc w:val="both"/>
            </w:pPr>
            <w:r>
              <w:rPr>
                <w:rFonts w:ascii="仿宋_GB2312" w:hAnsi="仿宋_GB2312" w:cs="仿宋_GB2312" w:eastAsia="仿宋_GB2312"/>
                <w:sz w:val="32"/>
              </w:rPr>
              <w:t>2.岗位要求</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1）熟练掌握各类清洁工具的操作规程，能规范完成卫生间、操场、公共区域等场所的清洁与消毒工作，保障园区环境整洁卫生。</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2）工作中应留意园区内地面湿滑、物品破损等安全隐患，并及时上报。</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3）负责保洁物资的领取、保管与合理使用，维护保洁工具及保洁间的整洁有序。</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4） 完成园所安排的其他工作。</w:t>
            </w:r>
          </w:p>
          <w:p>
            <w:pPr>
              <w:pStyle w:val="null3"/>
              <w:ind w:left="645"/>
              <w:jc w:val="both"/>
            </w:pPr>
            <w:r>
              <w:rPr>
                <w:rFonts w:ascii="仿宋_GB2312" w:hAnsi="仿宋_GB2312" w:cs="仿宋_GB2312" w:eastAsia="仿宋_GB2312"/>
                <w:sz w:val="32"/>
                <w:b/>
              </w:rPr>
              <w:t>（三）维修工服务采购：</w:t>
            </w:r>
          </w:p>
          <w:p>
            <w:pPr>
              <w:pStyle w:val="null3"/>
              <w:ind w:firstLine="640"/>
            </w:pPr>
            <w:r>
              <w:rPr>
                <w:rFonts w:ascii="仿宋_GB2312" w:hAnsi="仿宋_GB2312" w:cs="仿宋_GB2312" w:eastAsia="仿宋_GB2312"/>
                <w:sz w:val="32"/>
              </w:rPr>
              <w:t>1.</w:t>
            </w:r>
            <w:r>
              <w:rPr>
                <w:rFonts w:ascii="仿宋_GB2312" w:hAnsi="仿宋_GB2312" w:cs="仿宋_GB2312" w:eastAsia="仿宋_GB2312"/>
                <w:sz w:val="32"/>
              </w:rPr>
              <w:t>基本条件</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性别男，</w:t>
            </w:r>
            <w:r>
              <w:rPr>
                <w:rFonts w:ascii="仿宋_GB2312" w:hAnsi="仿宋_GB2312" w:cs="仿宋_GB2312" w:eastAsia="仿宋_GB2312"/>
                <w:sz w:val="32"/>
              </w:rPr>
              <w:t>年龄在</w:t>
            </w:r>
            <w:r>
              <w:rPr>
                <w:rFonts w:ascii="仿宋_GB2312" w:hAnsi="仿宋_GB2312" w:cs="仿宋_GB2312" w:eastAsia="仿宋_GB2312"/>
                <w:sz w:val="32"/>
              </w:rPr>
              <w:t>25-</w:t>
            </w:r>
            <w:r>
              <w:rPr>
                <w:rFonts w:ascii="仿宋_GB2312" w:hAnsi="仿宋_GB2312" w:cs="仿宋_GB2312" w:eastAsia="仿宋_GB2312"/>
                <w:sz w:val="32"/>
              </w:rPr>
              <w:t>55</w:t>
            </w:r>
            <w:r>
              <w:rPr>
                <w:rFonts w:ascii="仿宋_GB2312" w:hAnsi="仿宋_GB2312" w:cs="仿宋_GB2312" w:eastAsia="仿宋_GB2312"/>
                <w:sz w:val="32"/>
              </w:rPr>
              <w:t>周岁，</w:t>
            </w:r>
            <w:r>
              <w:rPr>
                <w:rFonts w:ascii="仿宋_GB2312" w:hAnsi="仿宋_GB2312" w:cs="仿宋_GB2312" w:eastAsia="仿宋_GB2312"/>
                <w:sz w:val="32"/>
              </w:rPr>
              <w:t>持有效健康证</w:t>
            </w:r>
            <w:r>
              <w:rPr>
                <w:rFonts w:ascii="仿宋_GB2312" w:hAnsi="仿宋_GB2312" w:cs="仿宋_GB2312" w:eastAsia="仿宋_GB2312"/>
                <w:sz w:val="32"/>
              </w:rPr>
              <w:t>。</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）持有电工证，</w:t>
            </w:r>
            <w:r>
              <w:rPr>
                <w:rFonts w:ascii="仿宋_GB2312" w:hAnsi="仿宋_GB2312" w:cs="仿宋_GB2312" w:eastAsia="仿宋_GB2312"/>
                <w:sz w:val="32"/>
              </w:rPr>
              <w:t>提供无犯罪记录证明。</w:t>
            </w:r>
          </w:p>
          <w:p>
            <w:pPr>
              <w:pStyle w:val="null3"/>
              <w:ind w:firstLine="640"/>
            </w:pPr>
            <w:r>
              <w:rPr>
                <w:rFonts w:ascii="仿宋_GB2312" w:hAnsi="仿宋_GB2312" w:cs="仿宋_GB2312" w:eastAsia="仿宋_GB2312"/>
                <w:sz w:val="32"/>
              </w:rPr>
              <w:t>2.岗位要求</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1）定期对园区内的水电线路、有限空间等设施设备进行安全巡检，发现隐患及时处置。</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2）及时响应并处理园所上报的各类维修需求，确保教学及生活设施正常运行；对无法立即修复的设施，须采取临时防护措施并上报。</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3）负责维修工具与零配件的申领、保管及保养工作，做到分类存放、按需使用，并及时申购短缺物资。</w:t>
            </w:r>
          </w:p>
          <w:p>
            <w:pPr>
              <w:pStyle w:val="null3"/>
              <w:ind w:firstLine="640"/>
            </w:pPr>
            <w:r>
              <w:rPr>
                <w:rFonts w:ascii="仿宋_GB2312" w:hAnsi="仿宋_GB2312" w:cs="仿宋_GB2312" w:eastAsia="仿宋_GB2312"/>
                <w:sz w:val="32"/>
              </w:rPr>
              <w:t>（</w:t>
            </w:r>
            <w:r>
              <w:rPr>
                <w:rFonts w:ascii="仿宋_GB2312" w:hAnsi="仿宋_GB2312" w:cs="仿宋_GB2312" w:eastAsia="仿宋_GB2312"/>
                <w:sz w:val="32"/>
              </w:rPr>
              <w:t>4）完成园所安排的其他工作。</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一年。暂定服务期2026年2月1日--2027年1月31日。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西安市高新区科技二路80号，西安高新区第四十五幼儿园内。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中标方每季度初开具本季度发票，我园根据发票金额进行付款。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 月的本单位社保证明（不含当月），法定代表 人直接参加投标，须提供法定代表人身份证明 及身份证复印件）。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包括巡逻车、对讲机、橡胶棒，手电筒警棍、喇叭、口哨、指挥棒、指挥旗、强光手电、盾牌、长棍、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突发公共卫生、盗窃、打架、暴恐、爆炸、意外伤亡、踩踏事件等）预防及处置措施等。 评审标准：活动保障及应急预案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供应商具有2023年07月01日至今（以合同签订时间为准）的类似项目业绩，投标文件中提供合同复印件加盖公章，每提供一个计2分，满分10分。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