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C24" w:rsidRDefault="00036C24" w:rsidP="00036C24">
      <w:pPr>
        <w:kinsoku/>
        <w:overflowPunct w:val="0"/>
        <w:jc w:val="center"/>
        <w:rPr>
          <w:rFonts w:ascii="仿宋" w:eastAsia="仿宋" w:hAnsi="仿宋" w:cs="仿宋" w:hint="eastAsia"/>
          <w:b/>
          <w:color w:val="000000" w:themeColor="text1"/>
          <w:sz w:val="48"/>
          <w:szCs w:val="56"/>
          <w:lang w:eastAsia="zh-CN"/>
        </w:rPr>
      </w:pPr>
    </w:p>
    <w:p w:rsidR="00036C24" w:rsidRDefault="00036C24" w:rsidP="00036C24">
      <w:pPr>
        <w:pStyle w:val="a0"/>
        <w:rPr>
          <w:rFonts w:hint="eastAsia"/>
        </w:rPr>
      </w:pPr>
    </w:p>
    <w:p w:rsidR="00036C24" w:rsidRPr="00036C24" w:rsidRDefault="00036C24" w:rsidP="00036C24">
      <w:pPr>
        <w:rPr>
          <w:rFonts w:eastAsiaTheme="minorEastAsia" w:hint="eastAsia"/>
          <w:lang w:eastAsia="zh-CN"/>
        </w:rPr>
      </w:pPr>
    </w:p>
    <w:p w:rsidR="00036C24" w:rsidRDefault="00036C24" w:rsidP="00036C24">
      <w:pPr>
        <w:kinsoku/>
        <w:overflowPunct w:val="0"/>
        <w:jc w:val="center"/>
        <w:rPr>
          <w:rFonts w:ascii="仿宋" w:eastAsia="仿宋" w:hAnsi="仿宋" w:cs="仿宋"/>
          <w:b/>
          <w:color w:val="000000" w:themeColor="text1"/>
          <w:sz w:val="40"/>
          <w:szCs w:val="48"/>
          <w:lang w:eastAsia="zh-CN"/>
        </w:rPr>
      </w:pPr>
      <w:proofErr w:type="gramStart"/>
      <w:r>
        <w:rPr>
          <w:rFonts w:ascii="仿宋" w:eastAsia="仿宋" w:hAnsi="仿宋" w:cs="仿宋" w:hint="eastAsia"/>
          <w:b/>
          <w:color w:val="000000" w:themeColor="text1"/>
          <w:sz w:val="40"/>
          <w:szCs w:val="48"/>
          <w:lang w:eastAsia="zh-CN"/>
        </w:rPr>
        <w:t>2026年疾控中心</w:t>
      </w:r>
      <w:proofErr w:type="gramEnd"/>
      <w:r>
        <w:rPr>
          <w:rFonts w:ascii="仿宋" w:eastAsia="仿宋" w:hAnsi="仿宋" w:cs="仿宋" w:hint="eastAsia"/>
          <w:b/>
          <w:color w:val="000000" w:themeColor="text1"/>
          <w:sz w:val="40"/>
          <w:szCs w:val="48"/>
          <w:lang w:eastAsia="zh-CN"/>
        </w:rPr>
        <w:t>疫苗搬运、运输装卸等服务项目</w:t>
      </w:r>
    </w:p>
    <w:p w:rsidR="00036C24" w:rsidRDefault="00036C24" w:rsidP="00036C24">
      <w:pPr>
        <w:kinsoku/>
        <w:overflowPunct w:val="0"/>
        <w:jc w:val="center"/>
        <w:rPr>
          <w:rFonts w:ascii="仿宋" w:eastAsia="仿宋" w:hAnsi="仿宋" w:cs="仿宋"/>
          <w:b/>
          <w:color w:val="000000" w:themeColor="text1"/>
          <w:sz w:val="36"/>
          <w:szCs w:val="36"/>
          <w:lang w:eastAsia="zh-CN"/>
        </w:rPr>
      </w:pPr>
    </w:p>
    <w:p w:rsidR="00036C24" w:rsidRDefault="00036C24" w:rsidP="00036C24">
      <w:pPr>
        <w:kinsoku/>
        <w:overflowPunct w:val="0"/>
        <w:jc w:val="center"/>
        <w:rPr>
          <w:rFonts w:ascii="仿宋" w:eastAsia="仿宋" w:hAnsi="仿宋" w:cs="仿宋"/>
          <w:b/>
          <w:color w:val="000000" w:themeColor="text1"/>
          <w:sz w:val="56"/>
          <w:szCs w:val="56"/>
          <w:lang w:eastAsia="zh-CN"/>
        </w:rPr>
      </w:pPr>
    </w:p>
    <w:p w:rsidR="00036C24" w:rsidRDefault="00036C24" w:rsidP="00036C24">
      <w:pPr>
        <w:kinsoku/>
        <w:overflowPunct w:val="0"/>
        <w:jc w:val="center"/>
        <w:rPr>
          <w:rFonts w:ascii="仿宋" w:eastAsia="仿宋" w:hAnsi="仿宋" w:cs="仿宋"/>
          <w:b/>
          <w:color w:val="000000" w:themeColor="text1"/>
          <w:sz w:val="56"/>
          <w:szCs w:val="56"/>
          <w:lang w:eastAsia="zh-CN"/>
        </w:rPr>
      </w:pPr>
    </w:p>
    <w:p w:rsidR="00036C24" w:rsidRDefault="00036C24" w:rsidP="00036C24">
      <w:pPr>
        <w:kinsoku/>
        <w:overflowPunct w:val="0"/>
        <w:jc w:val="center"/>
        <w:rPr>
          <w:rFonts w:ascii="仿宋" w:eastAsia="仿宋" w:hAnsi="仿宋" w:cs="仿宋"/>
          <w:b/>
          <w:color w:val="000000" w:themeColor="text1"/>
          <w:sz w:val="56"/>
          <w:szCs w:val="56"/>
          <w:lang w:eastAsia="zh-CN"/>
        </w:rPr>
      </w:pPr>
      <w:r>
        <w:rPr>
          <w:rFonts w:ascii="仿宋" w:eastAsia="仿宋" w:hAnsi="仿宋" w:cs="仿宋" w:hint="eastAsia"/>
          <w:b/>
          <w:color w:val="000000" w:themeColor="text1"/>
          <w:sz w:val="56"/>
          <w:szCs w:val="56"/>
          <w:lang w:eastAsia="zh-CN"/>
        </w:rPr>
        <w:t>合 同</w:t>
      </w:r>
    </w:p>
    <w:p w:rsidR="00036C24" w:rsidRDefault="00036C24" w:rsidP="00036C24">
      <w:pPr>
        <w:pStyle w:val="a6"/>
        <w:kinsoku/>
        <w:overflowPunct w:val="0"/>
        <w:ind w:firstLine="0"/>
        <w:rPr>
          <w:color w:val="000000" w:themeColor="text1"/>
          <w:lang w:eastAsia="zh-CN"/>
        </w:rPr>
      </w:pPr>
      <w:r>
        <w:rPr>
          <w:rFonts w:ascii="仿宋" w:eastAsia="仿宋" w:hAnsi="仿宋" w:cs="仿宋" w:hint="eastAsia"/>
          <w:b/>
          <w:color w:val="000000" w:themeColor="text1"/>
          <w:sz w:val="24"/>
          <w:szCs w:val="24"/>
          <w:lang w:eastAsia="zh-CN"/>
        </w:rPr>
        <w:t>（本格式条款供双方签订合同参考，采购人可根据项目的实际情况增加条款和内容）</w:t>
      </w:r>
    </w:p>
    <w:p w:rsidR="00036C24" w:rsidRDefault="00036C24" w:rsidP="00036C24">
      <w:pPr>
        <w:kinsoku/>
        <w:overflowPunct w:val="0"/>
        <w:jc w:val="center"/>
        <w:rPr>
          <w:rFonts w:ascii="仿宋" w:eastAsia="仿宋" w:hAnsi="仿宋" w:cs="仿宋"/>
          <w:b/>
          <w:color w:val="000000" w:themeColor="text1"/>
          <w:sz w:val="48"/>
          <w:szCs w:val="48"/>
          <w:lang w:eastAsia="zh-CN"/>
        </w:rPr>
      </w:pPr>
    </w:p>
    <w:p w:rsidR="00036C24" w:rsidRDefault="00036C24" w:rsidP="00036C24">
      <w:pPr>
        <w:kinsoku/>
        <w:overflowPunct w:val="0"/>
        <w:jc w:val="center"/>
        <w:rPr>
          <w:rFonts w:ascii="仿宋" w:eastAsia="仿宋" w:hAnsi="仿宋" w:cs="仿宋"/>
          <w:b/>
          <w:color w:val="000000" w:themeColor="text1"/>
          <w:sz w:val="32"/>
          <w:szCs w:val="32"/>
          <w:lang w:eastAsia="zh-CN"/>
        </w:rPr>
      </w:pPr>
    </w:p>
    <w:p w:rsidR="00036C24" w:rsidRDefault="00036C24" w:rsidP="00036C24">
      <w:pPr>
        <w:kinsoku/>
        <w:overflowPunct w:val="0"/>
        <w:jc w:val="center"/>
        <w:rPr>
          <w:rFonts w:ascii="仿宋" w:eastAsia="仿宋" w:hAnsi="仿宋" w:cs="仿宋"/>
          <w:b/>
          <w:color w:val="000000" w:themeColor="text1"/>
          <w:sz w:val="32"/>
          <w:szCs w:val="32"/>
          <w:lang w:eastAsia="zh-CN"/>
        </w:rPr>
      </w:pPr>
    </w:p>
    <w:p w:rsidR="00036C24" w:rsidRDefault="00036C24" w:rsidP="00036C24">
      <w:pPr>
        <w:kinsoku/>
        <w:overflowPunct w:val="0"/>
        <w:jc w:val="center"/>
        <w:rPr>
          <w:rFonts w:ascii="仿宋" w:eastAsia="仿宋" w:hAnsi="仿宋" w:cs="仿宋"/>
          <w:b/>
          <w:bCs/>
          <w:color w:val="000000" w:themeColor="text1"/>
          <w:sz w:val="30"/>
          <w:szCs w:val="30"/>
          <w:lang w:eastAsia="zh-CN"/>
        </w:rPr>
      </w:pPr>
      <w:r>
        <w:rPr>
          <w:rFonts w:ascii="仿宋" w:eastAsia="仿宋" w:hAnsi="仿宋" w:cs="仿宋" w:hint="eastAsia"/>
          <w:b/>
          <w:color w:val="000000" w:themeColor="text1"/>
          <w:sz w:val="32"/>
          <w:szCs w:val="32"/>
          <w:lang w:eastAsia="zh-CN"/>
        </w:rPr>
        <w:t>合同编号：</w:t>
      </w:r>
      <w:r>
        <w:rPr>
          <w:rFonts w:ascii="仿宋" w:eastAsia="仿宋" w:hAnsi="仿宋" w:cs="仿宋" w:hint="eastAsia"/>
          <w:b/>
          <w:bCs/>
          <w:color w:val="000000" w:themeColor="text1"/>
          <w:sz w:val="30"/>
          <w:szCs w:val="30"/>
          <w:lang w:eastAsia="zh-CN"/>
        </w:rPr>
        <w:t>XXXX</w:t>
      </w:r>
    </w:p>
    <w:p w:rsidR="00036C24" w:rsidRDefault="00036C24" w:rsidP="00036C24">
      <w:pPr>
        <w:kinsoku/>
        <w:overflowPunct w:val="0"/>
        <w:rPr>
          <w:rFonts w:ascii="仿宋" w:eastAsia="仿宋" w:hAnsi="仿宋" w:cs="仿宋"/>
          <w:b/>
          <w:color w:val="000000" w:themeColor="text1"/>
          <w:lang w:eastAsia="zh-CN"/>
        </w:rPr>
      </w:pPr>
    </w:p>
    <w:p w:rsidR="00036C24" w:rsidRDefault="00036C24" w:rsidP="00036C24">
      <w:pPr>
        <w:kinsoku/>
        <w:overflowPunct w:val="0"/>
        <w:rPr>
          <w:rFonts w:ascii="仿宋" w:eastAsia="仿宋" w:hAnsi="仿宋" w:cs="仿宋"/>
          <w:b/>
          <w:color w:val="000000" w:themeColor="text1"/>
          <w:lang w:eastAsia="zh-CN"/>
        </w:rPr>
      </w:pPr>
    </w:p>
    <w:p w:rsidR="00036C24" w:rsidRDefault="00036C24" w:rsidP="00036C24">
      <w:pPr>
        <w:kinsoku/>
        <w:overflowPunct w:val="0"/>
        <w:rPr>
          <w:rFonts w:ascii="仿宋" w:eastAsia="仿宋" w:hAnsi="仿宋" w:cs="仿宋"/>
          <w:b/>
          <w:color w:val="000000" w:themeColor="text1"/>
          <w:lang w:eastAsia="zh-CN"/>
        </w:rPr>
      </w:pPr>
    </w:p>
    <w:p w:rsidR="00036C24" w:rsidRDefault="00036C24" w:rsidP="00036C24">
      <w:pPr>
        <w:kinsoku/>
        <w:overflowPunct w:val="0"/>
        <w:rPr>
          <w:rFonts w:ascii="仿宋" w:eastAsia="仿宋" w:hAnsi="仿宋" w:cs="仿宋"/>
          <w:b/>
          <w:color w:val="000000" w:themeColor="text1"/>
          <w:lang w:eastAsia="zh-CN"/>
        </w:rPr>
      </w:pPr>
    </w:p>
    <w:p w:rsidR="00036C24" w:rsidRDefault="00036C24" w:rsidP="00036C24">
      <w:pPr>
        <w:kinsoku/>
        <w:overflowPunct w:val="0"/>
        <w:rPr>
          <w:rFonts w:ascii="仿宋" w:eastAsia="仿宋" w:hAnsi="仿宋" w:cs="仿宋"/>
          <w:b/>
          <w:color w:val="000000" w:themeColor="text1"/>
          <w:lang w:eastAsia="zh-CN"/>
        </w:rPr>
      </w:pPr>
    </w:p>
    <w:p w:rsidR="00036C24" w:rsidRDefault="00036C24" w:rsidP="00036C24">
      <w:pPr>
        <w:kinsoku/>
        <w:overflowPunct w:val="0"/>
        <w:rPr>
          <w:color w:val="000000" w:themeColor="text1"/>
          <w:lang w:eastAsia="zh-CN"/>
        </w:rPr>
      </w:pPr>
    </w:p>
    <w:p w:rsidR="00036C24" w:rsidRDefault="00036C24" w:rsidP="00036C24">
      <w:pPr>
        <w:pStyle w:val="a0"/>
        <w:overflowPunct w:val="0"/>
        <w:rPr>
          <w:color w:val="000000" w:themeColor="text1"/>
        </w:rPr>
      </w:pPr>
    </w:p>
    <w:p w:rsidR="00036C24" w:rsidRDefault="00036C24" w:rsidP="00036C24">
      <w:pPr>
        <w:kinsoku/>
        <w:overflowPunct w:val="0"/>
        <w:rPr>
          <w:color w:val="000000" w:themeColor="text1"/>
          <w:lang w:eastAsia="zh-CN"/>
        </w:rPr>
      </w:pPr>
    </w:p>
    <w:p w:rsidR="00036C24" w:rsidRDefault="00036C24" w:rsidP="00036C24">
      <w:pPr>
        <w:kinsoku/>
        <w:overflowPunct w:val="0"/>
        <w:rPr>
          <w:color w:val="000000" w:themeColor="text1"/>
          <w:lang w:eastAsia="zh-CN"/>
        </w:rPr>
      </w:pPr>
    </w:p>
    <w:p w:rsidR="00036C24" w:rsidRDefault="00036C24" w:rsidP="00036C24">
      <w:pPr>
        <w:pStyle w:val="a0"/>
        <w:overflowPunct w:val="0"/>
        <w:rPr>
          <w:color w:val="000000" w:themeColor="text1"/>
        </w:rPr>
      </w:pPr>
    </w:p>
    <w:p w:rsidR="00036C24" w:rsidRDefault="00036C24" w:rsidP="00036C24">
      <w:pPr>
        <w:pStyle w:val="a0"/>
        <w:overflowPunct w:val="0"/>
        <w:rPr>
          <w:color w:val="000000" w:themeColor="text1"/>
        </w:rPr>
      </w:pPr>
    </w:p>
    <w:p w:rsidR="00036C24" w:rsidRDefault="00036C24" w:rsidP="00036C24">
      <w:pPr>
        <w:kinsoku/>
        <w:overflowPunct w:val="0"/>
        <w:rPr>
          <w:color w:val="000000" w:themeColor="text1"/>
          <w:lang w:eastAsia="zh-CN"/>
        </w:rPr>
      </w:pPr>
    </w:p>
    <w:p w:rsidR="00036C24" w:rsidRDefault="00036C24" w:rsidP="00036C24">
      <w:pPr>
        <w:pStyle w:val="a0"/>
        <w:overflowPunct w:val="0"/>
        <w:rPr>
          <w:color w:val="000000" w:themeColor="text1"/>
        </w:rPr>
      </w:pPr>
    </w:p>
    <w:p w:rsidR="00036C24" w:rsidRDefault="00036C24" w:rsidP="00036C24">
      <w:pPr>
        <w:kinsoku/>
        <w:overflowPunct w:val="0"/>
        <w:spacing w:line="360" w:lineRule="auto"/>
        <w:ind w:left="1469" w:hangingChars="400" w:hanging="1469"/>
        <w:jc w:val="center"/>
        <w:rPr>
          <w:rFonts w:ascii="仿宋" w:eastAsia="仿宋" w:hAnsi="仿宋" w:cs="仿宋"/>
          <w:b/>
          <w:color w:val="000000" w:themeColor="text1"/>
          <w:spacing w:val="23"/>
          <w:sz w:val="32"/>
          <w:szCs w:val="32"/>
          <w:lang w:eastAsia="zh-CN"/>
        </w:rPr>
      </w:pPr>
      <w:r>
        <w:rPr>
          <w:rFonts w:ascii="仿宋" w:eastAsia="仿宋" w:hAnsi="仿宋" w:cs="仿宋" w:hint="eastAsia"/>
          <w:b/>
          <w:color w:val="000000" w:themeColor="text1"/>
          <w:spacing w:val="23"/>
          <w:sz w:val="32"/>
          <w:szCs w:val="32"/>
          <w:lang w:eastAsia="zh-CN"/>
        </w:rPr>
        <w:t>甲方(采购人)：</w:t>
      </w:r>
      <w:r>
        <w:rPr>
          <w:rFonts w:ascii="仿宋" w:eastAsia="仿宋" w:hAnsi="仿宋" w:cs="仿宋" w:hint="eastAsia"/>
          <w:color w:val="000000" w:themeColor="text1"/>
          <w:spacing w:val="23"/>
          <w:sz w:val="28"/>
          <w:szCs w:val="28"/>
          <w:u w:val="single"/>
          <w:lang w:eastAsia="zh-CN"/>
        </w:rPr>
        <w:t></w:t>
      </w:r>
    </w:p>
    <w:p w:rsidR="00036C24" w:rsidRDefault="00036C24" w:rsidP="00036C24">
      <w:pPr>
        <w:kinsoku/>
        <w:overflowPunct w:val="0"/>
        <w:spacing w:line="360" w:lineRule="auto"/>
        <w:ind w:left="840" w:hangingChars="400" w:hanging="840"/>
        <w:jc w:val="center"/>
        <w:rPr>
          <w:rFonts w:ascii="仿宋" w:eastAsia="仿宋" w:hAnsi="仿宋" w:cs="仿宋"/>
          <w:color w:val="000000" w:themeColor="text1"/>
          <w:spacing w:val="23"/>
          <w:sz w:val="28"/>
          <w:szCs w:val="28"/>
          <w:u w:val="single"/>
          <w:lang w:eastAsia="zh-CN"/>
        </w:rPr>
      </w:pPr>
      <w:hyperlink r:id="rId8" w:history="1">
        <w:r>
          <w:rPr>
            <w:rFonts w:ascii="仿宋" w:eastAsia="仿宋" w:hAnsi="仿宋" w:cs="仿宋" w:hint="eastAsia"/>
            <w:b/>
            <w:color w:val="000000" w:themeColor="text1"/>
            <w:spacing w:val="23"/>
            <w:sz w:val="32"/>
            <w:szCs w:val="32"/>
            <w:lang w:eastAsia="zh-CN"/>
          </w:rPr>
          <w:t>乙方</w:t>
        </w:r>
      </w:hyperlink>
      <w:r>
        <w:rPr>
          <w:rFonts w:ascii="仿宋" w:eastAsia="仿宋" w:hAnsi="仿宋" w:cs="仿宋" w:hint="eastAsia"/>
          <w:b/>
          <w:color w:val="000000" w:themeColor="text1"/>
          <w:spacing w:val="23"/>
          <w:sz w:val="32"/>
          <w:szCs w:val="32"/>
          <w:lang w:eastAsia="zh-CN"/>
        </w:rPr>
        <w:t>(供应商)：</w:t>
      </w:r>
      <w:r>
        <w:rPr>
          <w:rFonts w:ascii="仿宋" w:eastAsia="仿宋" w:hAnsi="仿宋" w:cs="仿宋" w:hint="eastAsia"/>
          <w:color w:val="000000" w:themeColor="text1"/>
          <w:spacing w:val="23"/>
          <w:sz w:val="28"/>
          <w:szCs w:val="28"/>
          <w:u w:val="single"/>
          <w:lang w:eastAsia="zh-CN"/>
        </w:rPr>
        <w:t></w:t>
      </w:r>
    </w:p>
    <w:p w:rsidR="00036C24" w:rsidRDefault="00036C24" w:rsidP="00036C24">
      <w:pPr>
        <w:kinsoku/>
        <w:overflowPunct w:val="0"/>
        <w:spacing w:line="500" w:lineRule="atLeast"/>
        <w:jc w:val="center"/>
        <w:rPr>
          <w:rFonts w:ascii="仿宋" w:eastAsia="仿宋" w:hAnsi="仿宋" w:cs="仿宋"/>
          <w:b/>
          <w:bCs/>
          <w:color w:val="000000" w:themeColor="text1"/>
          <w:sz w:val="40"/>
          <w:szCs w:val="40"/>
          <w:lang w:eastAsia="zh-CN"/>
        </w:rPr>
      </w:pPr>
      <w:r>
        <w:rPr>
          <w:rFonts w:ascii="仿宋" w:eastAsia="仿宋" w:hAnsi="仿宋" w:cs="仿宋" w:hint="eastAsia"/>
          <w:b/>
          <w:color w:val="000000" w:themeColor="text1"/>
          <w:spacing w:val="23"/>
          <w:sz w:val="32"/>
          <w:szCs w:val="32"/>
          <w:lang w:eastAsia="zh-CN"/>
        </w:rPr>
        <w:t>签订时间：</w:t>
      </w:r>
      <w:r>
        <w:rPr>
          <w:rFonts w:ascii="仿宋" w:eastAsia="仿宋" w:hAnsi="仿宋" w:cs="仿宋" w:hint="eastAsia"/>
          <w:color w:val="000000" w:themeColor="text1"/>
          <w:spacing w:val="23"/>
          <w:sz w:val="28"/>
          <w:szCs w:val="28"/>
          <w:u w:val="single"/>
          <w:lang w:eastAsia="zh-CN"/>
        </w:rPr>
        <w:t></w:t>
      </w:r>
      <w:r>
        <w:rPr>
          <w:rFonts w:ascii="仿宋" w:eastAsia="仿宋" w:hAnsi="仿宋" w:cs="仿宋" w:hint="eastAsia"/>
          <w:b/>
          <w:color w:val="000000" w:themeColor="text1"/>
          <w:spacing w:val="23"/>
          <w:sz w:val="32"/>
          <w:szCs w:val="32"/>
          <w:lang w:eastAsia="zh-CN"/>
        </w:rPr>
        <w:t>年</w:t>
      </w:r>
      <w:r>
        <w:rPr>
          <w:rFonts w:ascii="仿宋" w:eastAsia="仿宋" w:hAnsi="仿宋" w:cs="仿宋" w:hint="eastAsia"/>
          <w:color w:val="000000" w:themeColor="text1"/>
          <w:spacing w:val="23"/>
          <w:sz w:val="28"/>
          <w:szCs w:val="28"/>
          <w:u w:val="single"/>
          <w:lang w:eastAsia="zh-CN"/>
        </w:rPr>
        <w:t></w:t>
      </w:r>
      <w:r>
        <w:rPr>
          <w:rFonts w:ascii="仿宋" w:eastAsia="仿宋" w:hAnsi="仿宋" w:cs="仿宋" w:hint="eastAsia"/>
          <w:b/>
          <w:color w:val="000000" w:themeColor="text1"/>
          <w:spacing w:val="23"/>
          <w:sz w:val="32"/>
          <w:szCs w:val="32"/>
          <w:lang w:eastAsia="zh-CN"/>
        </w:rPr>
        <w:t>月</w:t>
      </w:r>
      <w:r>
        <w:rPr>
          <w:rFonts w:ascii="仿宋" w:eastAsia="仿宋" w:hAnsi="仿宋" w:cs="仿宋" w:hint="eastAsia"/>
          <w:color w:val="000000" w:themeColor="text1"/>
          <w:spacing w:val="23"/>
          <w:sz w:val="28"/>
          <w:szCs w:val="28"/>
          <w:u w:val="single"/>
          <w:lang w:eastAsia="zh-CN"/>
        </w:rPr>
        <w:t></w:t>
      </w:r>
      <w:r>
        <w:rPr>
          <w:rFonts w:ascii="仿宋" w:eastAsia="仿宋" w:hAnsi="仿宋" w:cs="仿宋" w:hint="eastAsia"/>
          <w:b/>
          <w:color w:val="000000" w:themeColor="text1"/>
          <w:spacing w:val="23"/>
          <w:sz w:val="32"/>
          <w:szCs w:val="32"/>
          <w:lang w:eastAsia="zh-CN"/>
        </w:rPr>
        <w:t>日</w:t>
      </w:r>
    </w:p>
    <w:p w:rsidR="00036C24" w:rsidRDefault="00036C24" w:rsidP="00036C24">
      <w:pPr>
        <w:kinsoku/>
        <w:overflowPunct w:val="0"/>
        <w:spacing w:line="360" w:lineRule="auto"/>
        <w:rPr>
          <w:rFonts w:ascii="仿宋" w:eastAsia="仿宋" w:hAnsi="仿宋" w:cs="仿宋"/>
          <w:bCs/>
          <w:color w:val="000000" w:themeColor="text1"/>
          <w:sz w:val="28"/>
          <w:szCs w:val="28"/>
          <w:lang w:eastAsia="zh-CN" w:bidi="ar"/>
        </w:rPr>
      </w:pPr>
    </w:p>
    <w:p w:rsidR="00036C24" w:rsidRDefault="00036C24" w:rsidP="00036C24">
      <w:pPr>
        <w:kinsoku/>
        <w:overflowPunct w:val="0"/>
        <w:spacing w:line="500" w:lineRule="exact"/>
        <w:rPr>
          <w:rFonts w:ascii="仿宋" w:eastAsia="仿宋" w:hAnsi="仿宋" w:cs="仿宋"/>
          <w:bCs/>
          <w:color w:val="000000" w:themeColor="text1"/>
          <w:sz w:val="28"/>
          <w:szCs w:val="28"/>
          <w:lang w:eastAsia="zh-CN" w:bidi="ar"/>
        </w:rPr>
        <w:sectPr w:rsidR="00036C24">
          <w:pgSz w:w="11900" w:h="16840"/>
          <w:pgMar w:top="1431" w:right="1268" w:bottom="1276" w:left="1418" w:header="0" w:footer="346" w:gutter="0"/>
          <w:cols w:space="720"/>
        </w:sectPr>
      </w:pPr>
    </w:p>
    <w:p w:rsidR="00036C24" w:rsidRDefault="00036C24" w:rsidP="00036C24">
      <w:pPr>
        <w:spacing w:line="360" w:lineRule="auto"/>
        <w:ind w:firstLineChars="200" w:firstLine="560"/>
        <w:rPr>
          <w:rFonts w:ascii="仿宋" w:eastAsia="仿宋" w:hAnsi="仿宋" w:cs="仿宋"/>
          <w:sz w:val="28"/>
          <w:szCs w:val="28"/>
          <w:u w:val="single"/>
          <w:lang w:eastAsia="zh-CN"/>
        </w:rPr>
      </w:pPr>
      <w:r>
        <w:rPr>
          <w:rFonts w:ascii="仿宋" w:eastAsia="仿宋" w:hAnsi="仿宋" w:cs="仿宋" w:hint="eastAsia"/>
          <w:bCs/>
          <w:color w:val="auto"/>
          <w:sz w:val="28"/>
          <w:szCs w:val="28"/>
          <w:lang w:eastAsia="zh-CN"/>
        </w:rPr>
        <w:lastRenderedPageBreak/>
        <w:t>甲方（采购人）：</w:t>
      </w:r>
      <w:r>
        <w:rPr>
          <w:rFonts w:ascii="仿宋" w:eastAsia="仿宋" w:hAnsi="仿宋" w:cs="仿宋" w:hint="eastAsia"/>
          <w:bCs/>
          <w:sz w:val="28"/>
          <w:szCs w:val="28"/>
          <w:u w:val="single"/>
          <w:lang w:eastAsia="zh-CN"/>
        </w:rPr>
        <w:t xml:space="preserve">                       </w:t>
      </w:r>
    </w:p>
    <w:p w:rsidR="00036C24" w:rsidRDefault="00036C24" w:rsidP="00036C24">
      <w:pPr>
        <w:spacing w:line="360" w:lineRule="auto"/>
        <w:ind w:firstLineChars="200" w:firstLine="560"/>
        <w:rPr>
          <w:rFonts w:ascii="仿宋" w:eastAsia="仿宋" w:hAnsi="仿宋" w:cs="仿宋"/>
          <w:bCs/>
          <w:sz w:val="28"/>
          <w:szCs w:val="28"/>
          <w:lang w:eastAsia="zh-CN"/>
        </w:rPr>
      </w:pPr>
      <w:r>
        <w:rPr>
          <w:rFonts w:ascii="仿宋" w:eastAsia="仿宋" w:hAnsi="仿宋" w:cs="仿宋" w:hint="eastAsia"/>
          <w:bCs/>
          <w:color w:val="auto"/>
          <w:sz w:val="28"/>
          <w:szCs w:val="28"/>
          <w:lang w:eastAsia="zh-CN"/>
        </w:rPr>
        <w:t>乙方（供应商）：</w:t>
      </w:r>
      <w:r>
        <w:rPr>
          <w:rFonts w:ascii="仿宋" w:eastAsia="仿宋" w:hAnsi="仿宋" w:cs="仿宋" w:hint="eastAsia"/>
          <w:bCs/>
          <w:sz w:val="28"/>
          <w:szCs w:val="28"/>
          <w:u w:val="single"/>
          <w:lang w:eastAsia="zh-CN"/>
        </w:rPr>
        <w:t xml:space="preserve">                       </w:t>
      </w:r>
      <w:r>
        <w:rPr>
          <w:rFonts w:ascii="仿宋" w:eastAsia="仿宋" w:hAnsi="仿宋" w:cs="仿宋" w:hint="eastAsia"/>
          <w:bCs/>
          <w:color w:val="auto"/>
          <w:sz w:val="28"/>
          <w:szCs w:val="28"/>
          <w:lang w:eastAsia="zh-CN"/>
        </w:rPr>
        <w:t xml:space="preserve"> </w:t>
      </w:r>
    </w:p>
    <w:p w:rsidR="00036C24" w:rsidRDefault="00036C24" w:rsidP="00036C24">
      <w:pPr>
        <w:widowControl w:val="0"/>
        <w:kinsoku/>
        <w:overflowPunct w:val="0"/>
        <w:spacing w:line="360" w:lineRule="auto"/>
        <w:ind w:firstLineChars="200" w:firstLine="560"/>
        <w:jc w:val="both"/>
        <w:rPr>
          <w:rFonts w:ascii="仿宋" w:eastAsia="仿宋" w:hAnsi="仿宋" w:cs="仿宋"/>
          <w:bCs/>
          <w:sz w:val="28"/>
          <w:szCs w:val="28"/>
          <w:lang w:eastAsia="zh-CN"/>
        </w:rPr>
      </w:pPr>
      <w:proofErr w:type="gramStart"/>
      <w:r w:rsidRPr="007009AF">
        <w:rPr>
          <w:rFonts w:ascii="仿宋" w:eastAsia="仿宋" w:hAnsi="仿宋" w:cs="仿宋" w:hint="eastAsia"/>
          <w:bCs/>
          <w:sz w:val="28"/>
          <w:szCs w:val="28"/>
          <w:u w:val="single"/>
          <w:lang w:val="zh-CN" w:eastAsia="zh-CN"/>
        </w:rPr>
        <w:t>2026年疾控中心</w:t>
      </w:r>
      <w:proofErr w:type="gramEnd"/>
      <w:r w:rsidRPr="007009AF">
        <w:rPr>
          <w:rFonts w:ascii="仿宋" w:eastAsia="仿宋" w:hAnsi="仿宋" w:cs="仿宋" w:hint="eastAsia"/>
          <w:bCs/>
          <w:sz w:val="28"/>
          <w:szCs w:val="28"/>
          <w:u w:val="single"/>
          <w:lang w:val="zh-CN" w:eastAsia="zh-CN"/>
        </w:rPr>
        <w:t>疫苗搬运、运输装卸等服务项目（项目编号：XACH2026-011）</w:t>
      </w:r>
      <w:r>
        <w:rPr>
          <w:rFonts w:ascii="仿宋" w:eastAsia="仿宋" w:hAnsi="仿宋" w:cs="仿宋" w:hint="eastAsia"/>
          <w:bCs/>
          <w:color w:val="auto"/>
          <w:sz w:val="28"/>
          <w:szCs w:val="28"/>
          <w:lang w:eastAsia="zh-CN"/>
        </w:rPr>
        <w:t>由西安辰和工程咨询有限公司组织竞争性磋商，</w:t>
      </w:r>
      <w:r>
        <w:rPr>
          <w:rFonts w:ascii="仿宋" w:eastAsia="仿宋" w:hAnsi="仿宋" w:cs="仿宋" w:hint="eastAsia"/>
          <w:bCs/>
          <w:sz w:val="28"/>
          <w:szCs w:val="28"/>
          <w:u w:val="single"/>
          <w:lang w:eastAsia="zh-CN"/>
        </w:rPr>
        <w:t xml:space="preserve">  </w:t>
      </w:r>
      <w:r>
        <w:rPr>
          <w:rFonts w:ascii="仿宋" w:eastAsia="仿宋" w:hAnsi="仿宋" w:cs="仿宋" w:hint="eastAsia"/>
          <w:bCs/>
          <w:color w:val="auto"/>
          <w:sz w:val="28"/>
          <w:szCs w:val="28"/>
          <w:lang w:eastAsia="zh-CN"/>
        </w:rPr>
        <w:t>(以下简称“甲方”)确定</w:t>
      </w:r>
      <w:r>
        <w:rPr>
          <w:rFonts w:ascii="仿宋" w:eastAsia="仿宋" w:hAnsi="仿宋" w:cs="仿宋" w:hint="eastAsia"/>
          <w:bCs/>
          <w:sz w:val="28"/>
          <w:szCs w:val="28"/>
          <w:u w:val="single"/>
          <w:lang w:eastAsia="zh-CN"/>
        </w:rPr>
        <w:t xml:space="preserve">       </w:t>
      </w:r>
      <w:r>
        <w:rPr>
          <w:rFonts w:ascii="仿宋" w:eastAsia="仿宋" w:hAnsi="仿宋" w:cs="仿宋" w:hint="eastAsia"/>
          <w:bCs/>
          <w:color w:val="auto"/>
          <w:sz w:val="28"/>
          <w:szCs w:val="28"/>
          <w:lang w:eastAsia="zh-CN"/>
        </w:rPr>
        <w:t>（以下简称“乙方”）为该项目的成交供应商。</w:t>
      </w:r>
    </w:p>
    <w:p w:rsidR="00036C24" w:rsidRDefault="00036C24" w:rsidP="00036C24">
      <w:pPr>
        <w:widowControl w:val="0"/>
        <w:kinsoku/>
        <w:overflowPunct w:val="0"/>
        <w:spacing w:line="360" w:lineRule="auto"/>
        <w:ind w:firstLineChars="200" w:firstLine="560"/>
        <w:jc w:val="both"/>
        <w:rPr>
          <w:rFonts w:ascii="仿宋" w:eastAsia="仿宋" w:hAnsi="仿宋" w:cs="仿宋"/>
          <w:bCs/>
          <w:sz w:val="28"/>
          <w:szCs w:val="28"/>
          <w:lang w:eastAsia="zh-CN"/>
        </w:rPr>
      </w:pPr>
      <w:r>
        <w:rPr>
          <w:rFonts w:ascii="仿宋" w:eastAsia="仿宋" w:hAnsi="仿宋" w:cs="仿宋" w:hint="eastAsia"/>
          <w:bCs/>
          <w:color w:val="auto"/>
          <w:sz w:val="28"/>
          <w:szCs w:val="28"/>
          <w:lang w:eastAsia="zh-CN"/>
        </w:rPr>
        <w:t>依据《中华人民共和国民法典》和《中华人民共和国政府采购法》之规定，经双方在平等、自愿、互利的基础上，签订本合同，共同信守。</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hint="eastAsia"/>
          <w:b/>
          <w:bCs/>
          <w:color w:val="auto"/>
          <w:sz w:val="28"/>
          <w:szCs w:val="28"/>
          <w:lang w:eastAsia="zh-CN"/>
        </w:rPr>
        <w:t>一、合同金额</w:t>
      </w:r>
    </w:p>
    <w:p w:rsidR="00036C24" w:rsidRDefault="00036C24" w:rsidP="00036C24">
      <w:pPr>
        <w:widowControl w:val="0"/>
        <w:kinsoku/>
        <w:overflowPunct w:val="0"/>
        <w:snapToGrid/>
        <w:spacing w:line="360" w:lineRule="auto"/>
        <w:ind w:firstLineChars="200" w:firstLine="560"/>
        <w:jc w:val="both"/>
        <w:textAlignment w:val="auto"/>
        <w:rPr>
          <w:rFonts w:ascii="仿宋" w:eastAsia="仿宋" w:hAnsi="仿宋" w:cs="仿宋"/>
          <w:sz w:val="28"/>
          <w:szCs w:val="28"/>
          <w:lang w:eastAsia="zh-CN"/>
        </w:rPr>
      </w:pPr>
      <w:r>
        <w:rPr>
          <w:rFonts w:ascii="仿宋" w:eastAsia="仿宋" w:hAnsi="仿宋" w:cs="仿宋" w:hint="eastAsia"/>
          <w:color w:val="auto"/>
          <w:sz w:val="28"/>
          <w:szCs w:val="28"/>
          <w:lang w:eastAsia="zh-CN"/>
        </w:rPr>
        <w:t>（一）合同含税总价金额</w:t>
      </w:r>
      <w:r>
        <w:rPr>
          <w:rFonts w:ascii="仿宋" w:eastAsia="仿宋" w:hAnsi="仿宋" w:cs="仿宋" w:hint="eastAsia"/>
          <w:bCs/>
          <w:color w:val="auto"/>
          <w:sz w:val="28"/>
          <w:szCs w:val="28"/>
          <w:lang w:eastAsia="zh-CN"/>
        </w:rPr>
        <w:t>为人民币（大写）</w:t>
      </w:r>
      <w:r>
        <w:rPr>
          <w:rFonts w:ascii="仿宋" w:eastAsia="仿宋" w:hAnsi="仿宋" w:cs="仿宋" w:hint="eastAsia"/>
          <w:bCs/>
          <w:sz w:val="28"/>
          <w:szCs w:val="28"/>
          <w:u w:val="single"/>
          <w:lang w:eastAsia="zh-CN"/>
        </w:rPr>
        <w:t xml:space="preserve">        </w:t>
      </w:r>
      <w:r>
        <w:rPr>
          <w:rFonts w:ascii="仿宋" w:eastAsia="仿宋" w:hAnsi="仿宋" w:cs="仿宋" w:hint="eastAsia"/>
          <w:bCs/>
          <w:color w:val="auto"/>
          <w:sz w:val="28"/>
          <w:szCs w:val="28"/>
          <w:lang w:eastAsia="zh-CN"/>
        </w:rPr>
        <w:t>（</w:t>
      </w:r>
      <w:r>
        <w:rPr>
          <w:rFonts w:ascii="微软雅黑" w:eastAsia="微软雅黑" w:hAnsi="微软雅黑" w:cs="微软雅黑" w:hint="eastAsia"/>
          <w:bCs/>
          <w:color w:val="auto"/>
          <w:sz w:val="28"/>
          <w:szCs w:val="28"/>
          <w:lang w:eastAsia="zh-CN"/>
        </w:rPr>
        <w:t>￥</w:t>
      </w:r>
      <w:r>
        <w:rPr>
          <w:rFonts w:ascii="仿宋" w:eastAsia="仿宋" w:hAnsi="仿宋" w:cs="仿宋" w:hint="eastAsia"/>
          <w:bCs/>
          <w:sz w:val="28"/>
          <w:szCs w:val="28"/>
          <w:u w:val="single"/>
          <w:lang w:eastAsia="zh-CN"/>
        </w:rPr>
        <w:t xml:space="preserve">      </w:t>
      </w:r>
      <w:r>
        <w:rPr>
          <w:rFonts w:ascii="仿宋" w:eastAsia="仿宋" w:hAnsi="仿宋" w:cs="仿宋" w:hint="eastAsia"/>
          <w:bCs/>
          <w:color w:val="auto"/>
          <w:sz w:val="28"/>
          <w:szCs w:val="28"/>
          <w:lang w:eastAsia="zh-CN"/>
        </w:rPr>
        <w:t>）。</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bCs/>
          <w:color w:val="auto"/>
          <w:sz w:val="28"/>
          <w:szCs w:val="28"/>
          <w:lang w:eastAsia="zh-CN"/>
        </w:rPr>
        <w:t>（二）</w:t>
      </w:r>
      <w:r>
        <w:rPr>
          <w:rFonts w:ascii="仿宋" w:eastAsia="仿宋" w:hAnsi="仿宋" w:cs="仿宋" w:hint="eastAsia"/>
          <w:bCs/>
          <w:color w:val="auto"/>
          <w:kern w:val="2"/>
          <w:sz w:val="28"/>
          <w:szCs w:val="28"/>
          <w:lang w:eastAsia="zh-CN"/>
        </w:rPr>
        <w:t>合同价款确定方式：固定总价合同。</w:t>
      </w:r>
      <w:r>
        <w:rPr>
          <w:rFonts w:ascii="仿宋" w:eastAsia="仿宋" w:hAnsi="仿宋" w:cs="仿宋" w:hint="eastAsia"/>
          <w:color w:val="auto"/>
          <w:sz w:val="28"/>
          <w:szCs w:val="28"/>
          <w:lang w:eastAsia="zh-CN"/>
        </w:rPr>
        <w:t>合同价款</w:t>
      </w:r>
      <w:r>
        <w:rPr>
          <w:rFonts w:ascii="仿宋" w:eastAsia="仿宋" w:hAnsi="仿宋" w:cs="仿宋" w:hint="eastAsia"/>
          <w:bCs/>
          <w:color w:val="auto"/>
          <w:sz w:val="28"/>
          <w:szCs w:val="28"/>
          <w:lang w:eastAsia="zh-CN"/>
        </w:rPr>
        <w:t>包括但不限于完成该项目的人工费、运杂费、二次搬运费、管理费、巡查费、利润、税金、保险费、代理费、其它费用以及合同明示或暗示的所有风险。</w:t>
      </w:r>
    </w:p>
    <w:p w:rsidR="00036C24" w:rsidRDefault="00036C24" w:rsidP="00036C24">
      <w:pPr>
        <w:widowControl w:val="0"/>
        <w:kinsoku/>
        <w:overflowPunct w:val="0"/>
        <w:spacing w:line="360" w:lineRule="auto"/>
        <w:ind w:firstLineChars="200" w:firstLine="562"/>
        <w:jc w:val="both"/>
        <w:rPr>
          <w:rFonts w:ascii="仿宋" w:eastAsia="仿宋" w:hAnsi="仿宋" w:cs="仿宋"/>
          <w:sz w:val="28"/>
          <w:szCs w:val="28"/>
          <w:lang w:eastAsia="zh-CN"/>
        </w:rPr>
      </w:pPr>
      <w:r>
        <w:rPr>
          <w:rFonts w:ascii="仿宋" w:eastAsia="仿宋" w:hAnsi="仿宋" w:cs="仿宋" w:hint="eastAsia"/>
          <w:b/>
          <w:bCs/>
          <w:color w:val="auto"/>
          <w:sz w:val="28"/>
          <w:szCs w:val="28"/>
          <w:lang w:eastAsia="zh-CN"/>
        </w:rPr>
        <w:t>二、服务内容：</w:t>
      </w:r>
      <w:proofErr w:type="gramStart"/>
      <w:r>
        <w:rPr>
          <w:rFonts w:ascii="仿宋" w:eastAsia="仿宋" w:hAnsi="仿宋" w:cs="仿宋" w:hint="eastAsia"/>
          <w:color w:val="auto"/>
          <w:sz w:val="28"/>
          <w:szCs w:val="28"/>
          <w:lang w:eastAsia="zh-CN"/>
        </w:rPr>
        <w:t>疾控中心</w:t>
      </w:r>
      <w:proofErr w:type="gramEnd"/>
      <w:r>
        <w:rPr>
          <w:rFonts w:ascii="仿宋" w:eastAsia="仿宋" w:hAnsi="仿宋" w:cs="仿宋" w:hint="eastAsia"/>
          <w:color w:val="auto"/>
          <w:sz w:val="28"/>
          <w:szCs w:val="28"/>
          <w:lang w:eastAsia="zh-CN"/>
        </w:rPr>
        <w:t>疫苗搬运、运输装卸等服务。</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hint="eastAsia"/>
          <w:b/>
          <w:bCs/>
          <w:color w:val="auto"/>
          <w:sz w:val="28"/>
          <w:szCs w:val="28"/>
          <w:lang w:eastAsia="zh-CN"/>
        </w:rPr>
        <w:t>三、款项结算</w:t>
      </w:r>
    </w:p>
    <w:p w:rsidR="00036C24" w:rsidRPr="00036C24" w:rsidRDefault="00036C24" w:rsidP="00036C24">
      <w:pPr>
        <w:widowControl w:val="0"/>
        <w:tabs>
          <w:tab w:val="left" w:pos="9030"/>
        </w:tabs>
        <w:kinsoku/>
        <w:overflowPunct w:val="0"/>
        <w:spacing w:line="360" w:lineRule="auto"/>
        <w:ind w:firstLineChars="200" w:firstLine="560"/>
        <w:jc w:val="both"/>
        <w:rPr>
          <w:rFonts w:ascii="仿宋" w:eastAsia="仿宋" w:hAnsi="仿宋" w:cs="仿宋"/>
          <w:bCs/>
          <w:color w:val="auto"/>
          <w:sz w:val="28"/>
          <w:szCs w:val="28"/>
          <w:lang w:eastAsia="zh-CN"/>
        </w:rPr>
      </w:pPr>
      <w:r w:rsidRPr="00036C24">
        <w:rPr>
          <w:rFonts w:ascii="仿宋" w:eastAsia="仿宋" w:hAnsi="仿宋" w:cs="仿宋" w:hint="eastAsia"/>
          <w:bCs/>
          <w:color w:val="auto"/>
          <w:sz w:val="28"/>
          <w:szCs w:val="28"/>
          <w:lang w:eastAsia="zh-CN"/>
        </w:rPr>
        <w:t>（一）付款方式：</w:t>
      </w:r>
      <w:r w:rsidRPr="00036C24">
        <w:rPr>
          <w:rFonts w:ascii="仿宋" w:eastAsia="仿宋" w:hAnsi="仿宋" w:cs="仿宋" w:hint="eastAsia"/>
          <w:color w:val="auto"/>
          <w:sz w:val="28"/>
          <w:szCs w:val="28"/>
          <w:lang w:eastAsia="zh-CN"/>
        </w:rPr>
        <w:t>合同签订后30天内支付合同价款的40%，当年10月初支付合同价款的20%，待服务期限满，经甲方验收服务合格，支付合同价款的 40%。</w:t>
      </w:r>
    </w:p>
    <w:p w:rsidR="00036C24" w:rsidRDefault="00036C24" w:rsidP="00036C24">
      <w:pPr>
        <w:widowControl w:val="0"/>
        <w:kinsoku/>
        <w:overflowPunct w:val="0"/>
        <w:spacing w:line="360" w:lineRule="auto"/>
        <w:ind w:firstLineChars="200" w:firstLine="560"/>
        <w:jc w:val="both"/>
        <w:rPr>
          <w:rFonts w:ascii="仿宋" w:eastAsia="仿宋" w:hAnsi="仿宋" w:cs="仿宋"/>
          <w:bCs/>
          <w:sz w:val="28"/>
          <w:szCs w:val="28"/>
          <w:lang w:eastAsia="zh-CN"/>
        </w:rPr>
      </w:pPr>
      <w:r w:rsidRPr="00036C24">
        <w:rPr>
          <w:rFonts w:ascii="仿宋" w:eastAsia="仿宋" w:hAnsi="仿宋" w:cs="仿宋" w:hint="eastAsia"/>
          <w:color w:val="auto"/>
          <w:sz w:val="28"/>
          <w:szCs w:val="28"/>
          <w:lang w:eastAsia="zh-CN"/>
        </w:rPr>
        <w:t>付款依据：供应商开具的等额发</w:t>
      </w:r>
      <w:r>
        <w:rPr>
          <w:rFonts w:ascii="仿宋" w:eastAsia="仿宋" w:hAnsi="仿宋" w:cs="仿宋" w:hint="eastAsia"/>
          <w:color w:val="auto"/>
          <w:sz w:val="28"/>
          <w:szCs w:val="28"/>
          <w:lang w:eastAsia="zh-CN"/>
        </w:rPr>
        <w:t>票、竞争性磋商文件及响应文件、合同、服务清单。</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（二）乙方开户银行名称、账号为：</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u w:val="single"/>
          <w:lang w:eastAsia="zh-CN"/>
        </w:rPr>
      </w:pPr>
      <w:r>
        <w:rPr>
          <w:rFonts w:ascii="仿宋" w:eastAsia="仿宋" w:hAnsi="仿宋" w:cs="仿宋" w:hint="eastAsia"/>
          <w:color w:val="auto"/>
          <w:sz w:val="28"/>
          <w:szCs w:val="28"/>
          <w:lang w:eastAsia="zh-CN"/>
        </w:rPr>
        <w:t>单位名称：</w:t>
      </w:r>
      <w:r>
        <w:rPr>
          <w:rFonts w:ascii="仿宋" w:eastAsia="仿宋" w:hAnsi="仿宋" w:cs="仿宋" w:hint="eastAsia"/>
          <w:sz w:val="28"/>
          <w:szCs w:val="28"/>
          <w:u w:val="single"/>
          <w:lang w:eastAsia="zh-CN"/>
        </w:rPr>
        <w:t xml:space="preserve">                          </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开户银行：</w:t>
      </w:r>
      <w:r>
        <w:rPr>
          <w:rFonts w:ascii="仿宋" w:eastAsia="仿宋" w:hAnsi="仿宋" w:cs="仿宋" w:hint="eastAsia"/>
          <w:sz w:val="28"/>
          <w:szCs w:val="28"/>
          <w:u w:val="single"/>
          <w:lang w:eastAsia="zh-CN"/>
        </w:rPr>
        <w:t xml:space="preserve">                          </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u w:val="single"/>
          <w:lang w:eastAsia="zh-CN"/>
        </w:rPr>
      </w:pPr>
      <w:proofErr w:type="gramStart"/>
      <w:r>
        <w:rPr>
          <w:rFonts w:ascii="仿宋" w:eastAsia="仿宋" w:hAnsi="仿宋" w:cs="仿宋" w:hint="eastAsia"/>
          <w:color w:val="auto"/>
          <w:sz w:val="28"/>
          <w:szCs w:val="28"/>
          <w:lang w:eastAsia="zh-CN"/>
        </w:rPr>
        <w:lastRenderedPageBreak/>
        <w:t>账</w:t>
      </w:r>
      <w:proofErr w:type="gramEnd"/>
      <w:r>
        <w:rPr>
          <w:rFonts w:ascii="仿宋" w:eastAsia="仿宋" w:hAnsi="仿宋" w:cs="仿宋" w:hint="eastAsia"/>
          <w:color w:val="auto"/>
          <w:sz w:val="28"/>
          <w:szCs w:val="28"/>
          <w:lang w:eastAsia="zh-CN"/>
        </w:rPr>
        <w:t xml:space="preserve">    号：</w:t>
      </w:r>
      <w:r>
        <w:rPr>
          <w:rFonts w:ascii="仿宋" w:eastAsia="仿宋" w:hAnsi="仿宋" w:cs="仿宋" w:hint="eastAsia"/>
          <w:sz w:val="28"/>
          <w:szCs w:val="28"/>
          <w:u w:val="single"/>
          <w:lang w:eastAsia="zh-CN"/>
        </w:rPr>
        <w:t xml:space="preserve">                          </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hint="eastAsia"/>
          <w:b/>
          <w:bCs/>
          <w:color w:val="auto"/>
          <w:sz w:val="28"/>
          <w:szCs w:val="28"/>
          <w:lang w:eastAsia="zh-CN"/>
        </w:rPr>
        <w:t>四、服务期限及服务地点</w:t>
      </w:r>
    </w:p>
    <w:p w:rsidR="00036C24" w:rsidRPr="00036C24" w:rsidRDefault="00036C24" w:rsidP="00036C24">
      <w:pPr>
        <w:widowControl w:val="0"/>
        <w:kinsoku/>
        <w:overflowPunct w:val="0"/>
        <w:spacing w:line="360" w:lineRule="auto"/>
        <w:ind w:firstLineChars="200" w:firstLine="560"/>
        <w:jc w:val="both"/>
        <w:rPr>
          <w:rFonts w:ascii="仿宋" w:eastAsia="仿宋" w:hAnsi="仿宋" w:cs="仿宋"/>
          <w:color w:val="auto"/>
          <w:sz w:val="28"/>
          <w:szCs w:val="28"/>
          <w:lang w:eastAsia="zh-CN"/>
        </w:rPr>
      </w:pPr>
      <w:r>
        <w:rPr>
          <w:rFonts w:ascii="仿宋" w:eastAsia="仿宋" w:hAnsi="仿宋" w:cs="仿宋" w:hint="eastAsia"/>
          <w:color w:val="auto"/>
          <w:sz w:val="28"/>
          <w:szCs w:val="28"/>
          <w:lang w:eastAsia="zh-CN"/>
        </w:rPr>
        <w:t>（一）</w:t>
      </w:r>
      <w:r w:rsidRPr="00036C24">
        <w:rPr>
          <w:rFonts w:ascii="仿宋" w:eastAsia="仿宋" w:hAnsi="仿宋" w:cs="仿宋" w:hint="eastAsia"/>
          <w:color w:val="auto"/>
          <w:sz w:val="28"/>
          <w:szCs w:val="28"/>
          <w:lang w:eastAsia="zh-CN"/>
        </w:rPr>
        <w:t>服务期限：自合同</w:t>
      </w:r>
      <w:r w:rsidRPr="00036C24">
        <w:rPr>
          <w:rFonts w:ascii="仿宋" w:eastAsia="仿宋" w:hAnsi="仿宋" w:cs="仿宋" w:hint="eastAsia"/>
          <w:color w:val="auto"/>
          <w:sz w:val="28"/>
          <w:szCs w:val="28"/>
          <w:lang w:val="zh-CN" w:eastAsia="zh-CN"/>
        </w:rPr>
        <w:t>签订</w:t>
      </w:r>
      <w:r w:rsidRPr="00036C24">
        <w:rPr>
          <w:rFonts w:ascii="仿宋" w:eastAsia="仿宋" w:hAnsi="仿宋" w:cs="仿宋" w:hint="eastAsia"/>
          <w:color w:val="auto"/>
          <w:sz w:val="28"/>
          <w:szCs w:val="28"/>
          <w:lang w:eastAsia="zh-CN"/>
        </w:rPr>
        <w:t>之日起</w:t>
      </w:r>
      <w:r w:rsidRPr="00036C24">
        <w:rPr>
          <w:rFonts w:ascii="仿宋" w:eastAsia="仿宋" w:hAnsi="仿宋" w:cs="仿宋" w:hint="eastAsia"/>
          <w:color w:val="auto"/>
          <w:sz w:val="28"/>
          <w:szCs w:val="28"/>
          <w:lang w:val="zh-CN" w:eastAsia="zh-CN"/>
        </w:rPr>
        <w:t>一年</w:t>
      </w:r>
      <w:r w:rsidRPr="00036C24">
        <w:rPr>
          <w:rFonts w:ascii="仿宋" w:eastAsia="仿宋" w:hAnsi="仿宋" w:cs="仿宋" w:hint="eastAsia"/>
          <w:color w:val="auto"/>
          <w:sz w:val="28"/>
          <w:szCs w:val="28"/>
          <w:lang w:eastAsia="zh-CN"/>
        </w:rPr>
        <w:t>。</w:t>
      </w:r>
    </w:p>
    <w:p w:rsidR="00036C24" w:rsidRPr="00036C24" w:rsidRDefault="00036C24" w:rsidP="00036C24">
      <w:pPr>
        <w:widowControl w:val="0"/>
        <w:kinsoku/>
        <w:overflowPunct w:val="0"/>
        <w:spacing w:line="360" w:lineRule="auto"/>
        <w:ind w:firstLineChars="200" w:firstLine="560"/>
        <w:jc w:val="both"/>
        <w:rPr>
          <w:rFonts w:ascii="仿宋" w:eastAsia="仿宋" w:hAnsi="仿宋" w:cs="仿宋"/>
          <w:color w:val="auto"/>
          <w:sz w:val="28"/>
          <w:szCs w:val="28"/>
          <w:lang w:eastAsia="zh-CN"/>
        </w:rPr>
      </w:pPr>
      <w:r w:rsidRPr="00036C24">
        <w:rPr>
          <w:rFonts w:ascii="仿宋" w:eastAsia="仿宋" w:hAnsi="仿宋" w:cs="仿宋" w:hint="eastAsia"/>
          <w:color w:val="auto"/>
          <w:sz w:val="28"/>
          <w:szCs w:val="28"/>
          <w:lang w:eastAsia="zh-CN"/>
        </w:rPr>
        <w:t>（二）服务地点：西安高新区各预防接种门诊。</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hint="eastAsia"/>
          <w:b/>
          <w:bCs/>
          <w:color w:val="auto"/>
          <w:sz w:val="28"/>
          <w:szCs w:val="28"/>
          <w:lang w:eastAsia="zh-CN"/>
        </w:rPr>
        <w:t>五、双方的权利和义务</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双方确定，在本合同有效期内，甲方指定</w:t>
      </w:r>
      <w:r>
        <w:rPr>
          <w:rFonts w:ascii="仿宋" w:eastAsia="仿宋" w:hAnsi="仿宋" w:cs="仿宋" w:hint="eastAsia"/>
          <w:color w:val="auto"/>
          <w:sz w:val="28"/>
          <w:szCs w:val="28"/>
          <w:u w:val="single"/>
          <w:lang w:eastAsia="zh-CN"/>
        </w:rPr>
        <w:t xml:space="preserve">  </w:t>
      </w:r>
      <w:r>
        <w:rPr>
          <w:rFonts w:ascii="仿宋" w:eastAsia="仿宋" w:hAnsi="仿宋" w:cs="仿宋" w:hint="eastAsia"/>
          <w:sz w:val="28"/>
          <w:szCs w:val="28"/>
          <w:u w:val="single"/>
          <w:lang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为甲方项目联系人（电话：</w:t>
      </w:r>
      <w:r>
        <w:rPr>
          <w:rFonts w:ascii="仿宋" w:eastAsia="仿宋" w:hAnsi="仿宋" w:cs="仿宋" w:hint="eastAsia"/>
          <w:color w:val="auto"/>
          <w:sz w:val="28"/>
          <w:szCs w:val="28"/>
          <w:u w:val="single"/>
          <w:lang w:eastAsia="zh-CN"/>
        </w:rPr>
        <w:t xml:space="preserve">     </w:t>
      </w:r>
      <w:r>
        <w:rPr>
          <w:rFonts w:ascii="仿宋" w:eastAsia="仿宋" w:hAnsi="仿宋" w:cs="仿宋" w:hint="eastAsia"/>
          <w:sz w:val="28"/>
          <w:szCs w:val="28"/>
          <w:u w:val="single"/>
          <w:lang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，电子邮箱：</w:t>
      </w:r>
      <w:r>
        <w:rPr>
          <w:rFonts w:ascii="仿宋" w:eastAsia="仿宋" w:hAnsi="仿宋" w:cs="仿宋" w:hint="eastAsia"/>
          <w:color w:val="auto"/>
          <w:sz w:val="28"/>
          <w:szCs w:val="28"/>
          <w:u w:val="single"/>
          <w:lang w:eastAsia="zh-CN"/>
        </w:rPr>
        <w:t xml:space="preserve">  </w:t>
      </w:r>
      <w:r>
        <w:rPr>
          <w:rFonts w:ascii="仿宋" w:eastAsia="仿宋" w:hAnsi="仿宋" w:cs="仿宋" w:hint="eastAsia"/>
          <w:sz w:val="28"/>
          <w:szCs w:val="28"/>
          <w:u w:val="single"/>
          <w:lang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），乙方指定</w:t>
      </w:r>
      <w:r>
        <w:rPr>
          <w:rFonts w:ascii="仿宋" w:eastAsia="仿宋" w:hAnsi="仿宋" w:cs="仿宋" w:hint="eastAsia"/>
          <w:sz w:val="28"/>
          <w:szCs w:val="28"/>
          <w:u w:val="single"/>
          <w:lang w:eastAsia="zh-CN"/>
        </w:rPr>
        <w:t xml:space="preserve">       </w:t>
      </w:r>
      <w:r>
        <w:rPr>
          <w:rFonts w:ascii="仿宋" w:eastAsia="仿宋" w:hAnsi="仿宋" w:cs="仿宋" w:hint="eastAsia"/>
          <w:color w:val="auto"/>
          <w:sz w:val="28"/>
          <w:szCs w:val="28"/>
          <w:lang w:eastAsia="zh-CN"/>
        </w:rPr>
        <w:t>为乙方项目联系人（电话：</w:t>
      </w:r>
      <w:r>
        <w:rPr>
          <w:rFonts w:ascii="仿宋" w:eastAsia="仿宋" w:hAnsi="仿宋" w:cs="仿宋" w:hint="eastAsia"/>
          <w:color w:val="auto"/>
          <w:sz w:val="28"/>
          <w:szCs w:val="28"/>
          <w:u w:val="single"/>
          <w:lang w:eastAsia="zh-CN"/>
        </w:rPr>
        <w:t xml:space="preserve">     </w:t>
      </w:r>
      <w:r>
        <w:rPr>
          <w:rFonts w:ascii="仿宋" w:eastAsia="仿宋" w:hAnsi="仿宋" w:cs="仿宋" w:hint="eastAsia"/>
          <w:sz w:val="28"/>
          <w:szCs w:val="28"/>
          <w:u w:val="single"/>
          <w:lang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，电子邮箱：</w:t>
      </w:r>
      <w:r>
        <w:rPr>
          <w:rFonts w:ascii="仿宋" w:eastAsia="仿宋" w:hAnsi="仿宋" w:cs="仿宋" w:hint="eastAsia"/>
          <w:color w:val="auto"/>
          <w:sz w:val="28"/>
          <w:szCs w:val="28"/>
          <w:u w:val="single"/>
          <w:lang w:eastAsia="zh-CN"/>
        </w:rPr>
        <w:t xml:space="preserve">     </w:t>
      </w:r>
      <w:r>
        <w:rPr>
          <w:rFonts w:ascii="仿宋" w:eastAsia="仿宋" w:hAnsi="仿宋" w:cs="仿宋" w:hint="eastAsia"/>
          <w:sz w:val="28"/>
          <w:szCs w:val="28"/>
          <w:u w:val="single"/>
          <w:lang w:eastAsia="zh-CN"/>
        </w:rPr>
        <w:t xml:space="preserve"> </w:t>
      </w:r>
      <w:r>
        <w:rPr>
          <w:rFonts w:ascii="仿宋" w:eastAsia="仿宋" w:hAnsi="仿宋" w:cs="仿宋" w:hint="eastAsia"/>
          <w:color w:val="auto"/>
          <w:sz w:val="28"/>
          <w:szCs w:val="28"/>
          <w:u w:val="single"/>
          <w:lang w:eastAsia="zh-CN"/>
        </w:rPr>
        <w:t xml:space="preserve">  </w:t>
      </w:r>
      <w:r>
        <w:rPr>
          <w:rFonts w:ascii="仿宋" w:eastAsia="仿宋" w:hAnsi="仿宋" w:cs="仿宋" w:hint="eastAsia"/>
          <w:color w:val="auto"/>
          <w:sz w:val="28"/>
          <w:szCs w:val="28"/>
          <w:lang w:eastAsia="zh-CN"/>
        </w:rPr>
        <w:t>）。</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一方变更项目联系人的，应当及时以书面形式通知另一方。未及时通知并影响本合同履行或造成损失的，应承担相应的责任。</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（一）甲方的权利和责任</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1、甲方有权随时了解、监督检查乙方的工作进展情况；</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2、甲方有权根据合同标准和要求，检查监督乙方所属员工资质。乙方应确保其员工持有有效的国家认可的车辆驾驶资格证书以确保服务人员的专业性和可靠性；</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3、甲方有权对乙方的服务进行监督检查，以及要求乙方对其服务过程中存在的问题进行整改；</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4、甲方若认为乙方履行合同不力，严重影响项目服务质量，甲方有权要求更换乙方主要人员，直至终止合同；</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5、甲方应按本合同的约定向乙方支付合同价款；</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6、甲方将向乙方提供为完成服务工作所需要的信息、资料和其他相关协助。</w:t>
      </w:r>
    </w:p>
    <w:p w:rsidR="00036C24" w:rsidRDefault="00036C24" w:rsidP="00036C24">
      <w:pPr>
        <w:pStyle w:val="a0"/>
        <w:ind w:firstLineChars="200" w:firstLine="560"/>
        <w:jc w:val="both"/>
        <w:rPr>
          <w:b w:val="0"/>
          <w:bCs w:val="0"/>
        </w:rPr>
      </w:pPr>
      <w:r>
        <w:rPr>
          <w:rFonts w:hint="eastAsia"/>
          <w:b w:val="0"/>
          <w:bCs w:val="0"/>
          <w:sz w:val="28"/>
          <w:szCs w:val="28"/>
        </w:rPr>
        <w:t>7、甲方有权要求乙方协助做好温度记录查验流程，做好运输过程温度数据实时监测机制，确保运输过程中的温度符合要求。如验收不合格，甲方有权拒绝接收并要求乙方立即采取补救措施，直至符合</w:t>
      </w:r>
      <w:r>
        <w:rPr>
          <w:rFonts w:hint="eastAsia"/>
          <w:b w:val="0"/>
          <w:bCs w:val="0"/>
          <w:sz w:val="28"/>
          <w:szCs w:val="28"/>
        </w:rPr>
        <w:lastRenderedPageBreak/>
        <w:t>验收标准。</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（二）乙方的责任和权利</w:t>
      </w:r>
    </w:p>
    <w:p w:rsidR="00036C24" w:rsidRDefault="00036C24" w:rsidP="00036C24">
      <w:pPr>
        <w:widowControl w:val="0"/>
        <w:numPr>
          <w:ilvl w:val="0"/>
          <w:numId w:val="1"/>
        </w:numPr>
        <w:kinsoku/>
        <w:overflowPunct w:val="0"/>
        <w:spacing w:line="360" w:lineRule="auto"/>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乙方在履行合同义务的情形下有权要求甲方按本合同约定及时支付合同价款。</w:t>
      </w:r>
    </w:p>
    <w:p w:rsidR="00036C24" w:rsidRDefault="00036C24" w:rsidP="00036C24">
      <w:pPr>
        <w:widowControl w:val="0"/>
        <w:numPr>
          <w:ilvl w:val="0"/>
          <w:numId w:val="1"/>
        </w:numPr>
        <w:kinsoku/>
        <w:overflowPunct w:val="0"/>
        <w:spacing w:line="360" w:lineRule="auto"/>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乙方在服务实施中执行严格的质量管理，以确保</w:t>
      </w:r>
      <w:proofErr w:type="gramStart"/>
      <w:r>
        <w:rPr>
          <w:rFonts w:ascii="仿宋" w:eastAsia="仿宋" w:hAnsi="仿宋" w:cs="仿宋" w:hint="eastAsia"/>
          <w:color w:val="auto"/>
          <w:sz w:val="28"/>
          <w:szCs w:val="28"/>
          <w:lang w:eastAsia="zh-CN"/>
        </w:rPr>
        <w:t>本服务</w:t>
      </w:r>
      <w:proofErr w:type="gramEnd"/>
      <w:r>
        <w:rPr>
          <w:rFonts w:ascii="仿宋" w:eastAsia="仿宋" w:hAnsi="仿宋" w:cs="仿宋" w:hint="eastAsia"/>
          <w:color w:val="auto"/>
          <w:sz w:val="28"/>
          <w:szCs w:val="28"/>
          <w:lang w:eastAsia="zh-CN"/>
        </w:rPr>
        <w:t>的质量。</w:t>
      </w:r>
    </w:p>
    <w:p w:rsidR="00036C24" w:rsidRDefault="00036C24" w:rsidP="00036C24">
      <w:pPr>
        <w:widowControl w:val="0"/>
        <w:numPr>
          <w:ilvl w:val="0"/>
          <w:numId w:val="1"/>
        </w:numPr>
        <w:kinsoku/>
        <w:overflowPunct w:val="0"/>
        <w:spacing w:line="360" w:lineRule="auto"/>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乙方在项目实施过程中，应严格遵守甲方的规章制度。</w:t>
      </w:r>
    </w:p>
    <w:p w:rsidR="00036C24" w:rsidRDefault="00036C24" w:rsidP="00036C24">
      <w:pPr>
        <w:numPr>
          <w:ilvl w:val="0"/>
          <w:numId w:val="1"/>
        </w:numPr>
        <w:overflowPunct w:val="0"/>
        <w:spacing w:line="360" w:lineRule="auto"/>
        <w:jc w:val="both"/>
        <w:rPr>
          <w:sz w:val="28"/>
          <w:szCs w:val="28"/>
          <w:lang w:eastAsia="zh-CN"/>
        </w:rPr>
      </w:pPr>
      <w:r>
        <w:rPr>
          <w:rFonts w:ascii="仿宋" w:eastAsia="仿宋" w:hAnsi="仿宋" w:cs="仿宋" w:hint="eastAsia"/>
          <w:bCs/>
          <w:color w:val="auto"/>
          <w:sz w:val="28"/>
          <w:szCs w:val="28"/>
          <w:lang w:eastAsia="zh-CN" w:bidi="ar"/>
        </w:rPr>
        <w:t>按照高新区疫苗配送工作实际需要，严格遵守运输时间和运输温度等要求执行运输、搬运装卸工作。</w:t>
      </w:r>
    </w:p>
    <w:p w:rsidR="00036C24" w:rsidRDefault="00036C24" w:rsidP="00036C24">
      <w:pPr>
        <w:widowControl w:val="0"/>
        <w:numPr>
          <w:ilvl w:val="0"/>
          <w:numId w:val="1"/>
        </w:numPr>
        <w:kinsoku/>
        <w:overflowPunct w:val="0"/>
        <w:spacing w:line="360" w:lineRule="auto"/>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按照甲方要求，做好日常运输管理工作，确保各项政策措施实施落地。</w:t>
      </w:r>
    </w:p>
    <w:p w:rsidR="00036C24" w:rsidRDefault="00036C24" w:rsidP="00036C24">
      <w:pPr>
        <w:widowControl w:val="0"/>
        <w:numPr>
          <w:ilvl w:val="0"/>
          <w:numId w:val="1"/>
        </w:numPr>
        <w:kinsoku/>
        <w:overflowPunct w:val="0"/>
        <w:spacing w:line="360" w:lineRule="auto"/>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按照风险防控要求，配合做好疫苗运输管理指导工作。</w:t>
      </w:r>
    </w:p>
    <w:p w:rsidR="00036C24" w:rsidRDefault="00036C24" w:rsidP="00036C24">
      <w:pPr>
        <w:widowControl w:val="0"/>
        <w:numPr>
          <w:ilvl w:val="0"/>
          <w:numId w:val="1"/>
        </w:numPr>
        <w:kinsoku/>
        <w:overflowPunct w:val="0"/>
        <w:spacing w:line="360" w:lineRule="auto"/>
        <w:jc w:val="both"/>
        <w:rPr>
          <w:rFonts w:ascii="仿宋" w:eastAsia="仿宋" w:hAnsi="仿宋" w:cs="仿宋"/>
          <w:bCs/>
          <w:sz w:val="28"/>
          <w:szCs w:val="28"/>
          <w:lang w:eastAsia="zh-CN"/>
        </w:rPr>
      </w:pPr>
      <w:r>
        <w:rPr>
          <w:rFonts w:ascii="仿宋" w:eastAsia="仿宋" w:hAnsi="仿宋" w:cs="仿宋" w:hint="eastAsia"/>
          <w:color w:val="auto"/>
          <w:sz w:val="28"/>
          <w:szCs w:val="28"/>
          <w:lang w:eastAsia="zh-CN"/>
        </w:rPr>
        <w:t>乙方应在履行合同过程中对所接触的甲方信息，包括但不限于基础资料、技术资料、内部管理及其他相关信息，负有保密义务。</w:t>
      </w:r>
    </w:p>
    <w:p w:rsidR="00036C24" w:rsidRDefault="00036C24" w:rsidP="00036C24">
      <w:pPr>
        <w:widowControl w:val="0"/>
        <w:numPr>
          <w:ilvl w:val="0"/>
          <w:numId w:val="1"/>
        </w:numPr>
        <w:kinsoku/>
        <w:overflowPunct w:val="0"/>
        <w:spacing w:line="360" w:lineRule="auto"/>
        <w:jc w:val="both"/>
        <w:rPr>
          <w:rFonts w:ascii="仿宋" w:eastAsia="仿宋" w:hAnsi="仿宋" w:cs="仿宋"/>
          <w:bCs/>
          <w:sz w:val="28"/>
          <w:szCs w:val="28"/>
          <w:lang w:eastAsia="zh-CN"/>
        </w:rPr>
      </w:pPr>
      <w:r>
        <w:rPr>
          <w:rFonts w:ascii="仿宋" w:eastAsia="仿宋" w:hAnsi="仿宋" w:cs="仿宋" w:hint="eastAsia"/>
          <w:bCs/>
          <w:color w:val="auto"/>
          <w:sz w:val="28"/>
          <w:szCs w:val="28"/>
          <w:lang w:eastAsia="zh-CN"/>
        </w:rPr>
        <w:t>解答甲方提出的与项目有关的询问，接受甲方监督和检查，无条件按照甲方要求对疫苗搬运、运输装卸等服务进行整改。</w:t>
      </w:r>
    </w:p>
    <w:p w:rsidR="00036C24" w:rsidRDefault="00036C24" w:rsidP="00036C24">
      <w:pPr>
        <w:numPr>
          <w:ilvl w:val="0"/>
          <w:numId w:val="1"/>
        </w:numPr>
        <w:overflowPunct w:val="0"/>
        <w:spacing w:line="360" w:lineRule="auto"/>
        <w:rPr>
          <w:rFonts w:ascii="仿宋" w:eastAsia="仿宋" w:hAnsi="仿宋" w:cs="仿宋"/>
          <w:bCs/>
          <w:sz w:val="28"/>
          <w:szCs w:val="28"/>
          <w:lang w:eastAsia="zh-CN" w:bidi="ar"/>
        </w:rPr>
      </w:pPr>
      <w:r>
        <w:rPr>
          <w:rFonts w:ascii="仿宋" w:eastAsia="仿宋" w:hAnsi="仿宋" w:cs="仿宋" w:hint="eastAsia"/>
          <w:bCs/>
          <w:color w:val="auto"/>
          <w:sz w:val="28"/>
          <w:szCs w:val="28"/>
          <w:lang w:eastAsia="zh-CN" w:bidi="ar"/>
        </w:rPr>
        <w:t>协助定期检查冷库设备运行状况，包括制冷机组、货架、照明等，发现故障或安全隐患及时报告维修。</w:t>
      </w:r>
    </w:p>
    <w:p w:rsidR="00036C24" w:rsidRPr="00036C24" w:rsidRDefault="00036C24" w:rsidP="00036C24">
      <w:pPr>
        <w:numPr>
          <w:ilvl w:val="0"/>
          <w:numId w:val="1"/>
        </w:numPr>
        <w:overflowPunct w:val="0"/>
        <w:spacing w:line="360" w:lineRule="auto"/>
        <w:rPr>
          <w:rFonts w:ascii="仿宋" w:eastAsia="仿宋" w:hAnsi="仿宋" w:cs="仿宋"/>
          <w:bCs/>
          <w:color w:val="auto"/>
          <w:sz w:val="28"/>
          <w:szCs w:val="28"/>
          <w:lang w:eastAsia="zh-CN" w:bidi="ar"/>
        </w:rPr>
      </w:pPr>
      <w:r>
        <w:rPr>
          <w:rFonts w:ascii="仿宋" w:eastAsia="仿宋" w:hAnsi="仿宋" w:cs="仿宋" w:hint="eastAsia"/>
          <w:bCs/>
          <w:color w:val="auto"/>
          <w:sz w:val="28"/>
          <w:szCs w:val="28"/>
          <w:lang w:eastAsia="zh-CN" w:bidi="ar"/>
        </w:rPr>
        <w:t>每次运输结束后</w:t>
      </w:r>
      <w:r w:rsidRPr="00036C24">
        <w:rPr>
          <w:rFonts w:ascii="仿宋" w:eastAsia="仿宋" w:hAnsi="仿宋" w:cs="仿宋" w:hint="eastAsia"/>
          <w:bCs/>
          <w:color w:val="auto"/>
          <w:sz w:val="28"/>
          <w:szCs w:val="28"/>
          <w:lang w:eastAsia="zh-CN" w:bidi="ar"/>
        </w:rPr>
        <w:t>，配合做好疫苗乙方应提交详细的运输管理指导工作记录，包括温度监控数据、运输路线、到达时间等，供甲方验收。</w:t>
      </w:r>
    </w:p>
    <w:p w:rsidR="00036C24" w:rsidRPr="00036C24" w:rsidRDefault="00036C24" w:rsidP="00036C24">
      <w:pPr>
        <w:numPr>
          <w:ilvl w:val="0"/>
          <w:numId w:val="1"/>
        </w:numPr>
        <w:overflowPunct w:val="0"/>
        <w:spacing w:line="360" w:lineRule="auto"/>
        <w:rPr>
          <w:rFonts w:ascii="仿宋_GB2312" w:eastAsia="仿宋_GB2312" w:hAnsi="仿宋_GB2312" w:cs="仿宋_GB2312"/>
          <w:color w:val="auto"/>
          <w:sz w:val="28"/>
          <w:szCs w:val="28"/>
          <w:lang w:eastAsia="zh-CN"/>
        </w:rPr>
      </w:pPr>
      <w:r w:rsidRPr="00036C24">
        <w:rPr>
          <w:rFonts w:ascii="仿宋_GB2312" w:eastAsia="仿宋_GB2312" w:hAnsi="仿宋_GB2312" w:cs="仿宋_GB2312"/>
          <w:color w:val="auto"/>
          <w:sz w:val="28"/>
          <w:szCs w:val="28"/>
          <w:lang w:eastAsia="zh-CN"/>
        </w:rPr>
        <w:t>供应商在运输装卸过程中发生的</w:t>
      </w:r>
      <w:r w:rsidRPr="00036C24">
        <w:rPr>
          <w:rFonts w:ascii="仿宋_GB2312" w:eastAsia="仿宋_GB2312" w:hAnsi="仿宋_GB2312" w:cs="仿宋_GB2312" w:hint="eastAsia"/>
          <w:color w:val="auto"/>
          <w:sz w:val="28"/>
          <w:szCs w:val="28"/>
          <w:lang w:eastAsia="zh-CN"/>
        </w:rPr>
        <w:t>车辆</w:t>
      </w:r>
      <w:r w:rsidRPr="00036C24">
        <w:rPr>
          <w:rFonts w:ascii="仿宋_GB2312" w:eastAsia="仿宋_GB2312" w:hAnsi="仿宋_GB2312" w:cs="仿宋_GB2312"/>
          <w:color w:val="auto"/>
          <w:sz w:val="28"/>
          <w:szCs w:val="28"/>
          <w:lang w:eastAsia="zh-CN"/>
        </w:rPr>
        <w:t>剐蹭、事故、违章等相关责任由供应商自行负责。</w:t>
      </w:r>
    </w:p>
    <w:p w:rsidR="00036C24" w:rsidRPr="00036C24" w:rsidRDefault="00036C24" w:rsidP="00036C24">
      <w:pPr>
        <w:numPr>
          <w:ilvl w:val="0"/>
          <w:numId w:val="1"/>
        </w:numPr>
        <w:overflowPunct w:val="0"/>
        <w:spacing w:line="360" w:lineRule="auto"/>
        <w:rPr>
          <w:rFonts w:ascii="仿宋" w:eastAsia="仿宋" w:hAnsi="仿宋" w:cs="仿宋"/>
          <w:bCs/>
          <w:color w:val="auto"/>
          <w:sz w:val="28"/>
          <w:szCs w:val="28"/>
          <w:lang w:eastAsia="zh-CN" w:bidi="ar"/>
        </w:rPr>
      </w:pPr>
      <w:r w:rsidRPr="00036C24">
        <w:rPr>
          <w:rFonts w:ascii="仿宋" w:eastAsia="仿宋" w:hAnsi="仿宋" w:cs="仿宋" w:hint="eastAsia"/>
          <w:bCs/>
          <w:color w:val="auto"/>
          <w:sz w:val="28"/>
          <w:szCs w:val="28"/>
          <w:lang w:eastAsia="zh-CN"/>
        </w:rPr>
        <w:t>乙方在服务实施过程中发生的一切风险及安全责任事故均由乙方自行承担。</w:t>
      </w:r>
      <w:bookmarkStart w:id="0" w:name="_GoBack"/>
      <w:bookmarkEnd w:id="0"/>
    </w:p>
    <w:p w:rsidR="00036C24" w:rsidRDefault="00036C24" w:rsidP="00036C24">
      <w:pPr>
        <w:pStyle w:val="a7"/>
        <w:widowControl w:val="0"/>
        <w:kinsoku/>
        <w:overflowPunct w:val="0"/>
        <w:ind w:leftChars="0" w:left="0" w:firstLine="562"/>
        <w:jc w:val="both"/>
        <w:rPr>
          <w:rFonts w:ascii="仿宋" w:eastAsia="仿宋" w:hAnsi="仿宋" w:cs="仿宋"/>
          <w:b/>
          <w:sz w:val="28"/>
          <w:szCs w:val="28"/>
          <w:lang w:eastAsia="zh-CN"/>
        </w:rPr>
      </w:pPr>
      <w:r>
        <w:rPr>
          <w:rFonts w:ascii="仿宋" w:eastAsia="仿宋" w:hAnsi="仿宋" w:cs="仿宋"/>
          <w:b/>
          <w:color w:val="auto"/>
          <w:kern w:val="2"/>
          <w:sz w:val="28"/>
          <w:szCs w:val="28"/>
          <w:lang w:eastAsia="zh-CN"/>
        </w:rPr>
        <w:lastRenderedPageBreak/>
        <w:t>六</w:t>
      </w:r>
      <w:r>
        <w:rPr>
          <w:rFonts w:ascii="仿宋" w:eastAsia="仿宋" w:hAnsi="仿宋" w:cs="仿宋" w:hint="eastAsia"/>
          <w:b/>
          <w:color w:val="auto"/>
          <w:kern w:val="2"/>
          <w:sz w:val="28"/>
          <w:szCs w:val="28"/>
          <w:lang w:eastAsia="zh-CN"/>
        </w:rPr>
        <w:t>、保密</w:t>
      </w:r>
    </w:p>
    <w:p w:rsidR="00036C24" w:rsidRDefault="00036C24" w:rsidP="00036C24">
      <w:pPr>
        <w:widowControl w:val="0"/>
        <w:kinsoku/>
        <w:overflowPunct w:val="0"/>
        <w:spacing w:line="360" w:lineRule="auto"/>
        <w:ind w:firstLineChars="200" w:firstLine="560"/>
        <w:jc w:val="both"/>
        <w:rPr>
          <w:rFonts w:ascii="仿宋" w:eastAsia="仿宋" w:hAnsi="仿宋" w:cs="仿宋"/>
          <w:bCs/>
          <w:sz w:val="28"/>
          <w:szCs w:val="28"/>
          <w:lang w:eastAsia="zh-CN"/>
        </w:rPr>
      </w:pPr>
      <w:r>
        <w:rPr>
          <w:rFonts w:ascii="仿宋" w:eastAsia="仿宋" w:hAnsi="仿宋" w:cs="仿宋" w:hint="eastAsia"/>
          <w:bCs/>
          <w:color w:val="auto"/>
          <w:sz w:val="28"/>
          <w:szCs w:val="28"/>
          <w:lang w:eastAsia="zh-CN"/>
        </w:rPr>
        <w:t>（一）对于在项目实施过程中所接触到的甲方各种信息、数据或技术资料，在未征得甲方书面许可的情况下不得向任何第三方泄露，否则，甲方将追究乙方的泄密责任及由此而带来的各种损失。本合同的解除或终止</w:t>
      </w:r>
      <w:proofErr w:type="gramStart"/>
      <w:r>
        <w:rPr>
          <w:rFonts w:ascii="仿宋" w:eastAsia="仿宋" w:hAnsi="仿宋" w:cs="仿宋" w:hint="eastAsia"/>
          <w:bCs/>
          <w:color w:val="auto"/>
          <w:sz w:val="28"/>
          <w:szCs w:val="28"/>
          <w:lang w:eastAsia="zh-CN"/>
        </w:rPr>
        <w:t>不</w:t>
      </w:r>
      <w:proofErr w:type="gramEnd"/>
      <w:r>
        <w:rPr>
          <w:rFonts w:ascii="仿宋" w:eastAsia="仿宋" w:hAnsi="仿宋" w:cs="仿宋" w:hint="eastAsia"/>
          <w:bCs/>
          <w:color w:val="auto"/>
          <w:sz w:val="28"/>
          <w:szCs w:val="28"/>
          <w:lang w:eastAsia="zh-CN"/>
        </w:rPr>
        <w:t>免除乙方应承担的保密义务。</w:t>
      </w:r>
    </w:p>
    <w:p w:rsidR="00036C24" w:rsidRDefault="00036C24" w:rsidP="00036C24">
      <w:pPr>
        <w:widowControl w:val="0"/>
        <w:kinsoku/>
        <w:overflowPunct w:val="0"/>
        <w:spacing w:line="360" w:lineRule="auto"/>
        <w:ind w:firstLineChars="200" w:firstLine="560"/>
        <w:jc w:val="both"/>
        <w:rPr>
          <w:rFonts w:ascii="仿宋" w:eastAsia="仿宋" w:hAnsi="仿宋" w:cs="仿宋"/>
          <w:b/>
          <w:sz w:val="28"/>
          <w:szCs w:val="28"/>
          <w:lang w:eastAsia="zh-CN"/>
        </w:rPr>
      </w:pPr>
      <w:r>
        <w:rPr>
          <w:rFonts w:ascii="仿宋" w:eastAsia="仿宋" w:hAnsi="仿宋" w:cs="仿宋" w:hint="eastAsia"/>
          <w:bCs/>
          <w:color w:val="auto"/>
          <w:sz w:val="28"/>
          <w:szCs w:val="28"/>
          <w:lang w:eastAsia="zh-CN"/>
        </w:rPr>
        <w:t>（二）乙方工作人员在甲方现场进行项目实施过程中，应严格遵守甲方的各项规章制度，因乙方原因造成数据泄露或者丢失，甲方保留追究乙方责任的权利。</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b/>
          <w:color w:val="auto"/>
          <w:sz w:val="28"/>
          <w:szCs w:val="28"/>
          <w:lang w:eastAsia="zh-CN"/>
        </w:rPr>
        <w:t>七</w:t>
      </w:r>
      <w:r>
        <w:rPr>
          <w:rFonts w:ascii="仿宋" w:eastAsia="仿宋" w:hAnsi="仿宋" w:cs="仿宋" w:hint="eastAsia"/>
          <w:b/>
          <w:color w:val="auto"/>
          <w:sz w:val="28"/>
          <w:szCs w:val="28"/>
          <w:lang w:eastAsia="zh-CN"/>
        </w:rPr>
        <w:t>、</w:t>
      </w:r>
      <w:r>
        <w:rPr>
          <w:rFonts w:ascii="仿宋" w:eastAsia="仿宋" w:hAnsi="仿宋" w:cs="仿宋" w:hint="eastAsia"/>
          <w:b/>
          <w:bCs/>
          <w:color w:val="auto"/>
          <w:sz w:val="28"/>
          <w:szCs w:val="28"/>
          <w:lang w:eastAsia="zh-CN"/>
        </w:rPr>
        <w:t>争议解决</w:t>
      </w:r>
    </w:p>
    <w:p w:rsidR="00036C24" w:rsidRDefault="00036C24" w:rsidP="00036C24">
      <w:pPr>
        <w:widowControl w:val="0"/>
        <w:kinsoku/>
        <w:overflowPunct w:val="0"/>
        <w:spacing w:line="360" w:lineRule="auto"/>
        <w:ind w:firstLineChars="200" w:firstLine="560"/>
        <w:jc w:val="both"/>
        <w:rPr>
          <w:rFonts w:ascii="仿宋" w:eastAsia="仿宋" w:hAnsi="仿宋" w:cs="仿宋"/>
          <w:bCs/>
          <w:sz w:val="28"/>
          <w:szCs w:val="28"/>
          <w:lang w:eastAsia="zh-CN"/>
        </w:rPr>
      </w:pPr>
      <w:r>
        <w:rPr>
          <w:rFonts w:ascii="仿宋" w:eastAsia="仿宋" w:hAnsi="仿宋" w:cs="仿宋" w:hint="eastAsia"/>
          <w:bCs/>
          <w:color w:val="auto"/>
          <w:sz w:val="28"/>
          <w:szCs w:val="28"/>
          <w:lang w:eastAsia="zh-CN"/>
        </w:rPr>
        <w:t>因本合同或与本合同有关的一切事项发生争议，由双方友好协商解决。协商不成的，任何一方可向甲方所在地人民法院提起诉讼。</w:t>
      </w:r>
    </w:p>
    <w:p w:rsidR="00036C24" w:rsidRDefault="00036C24" w:rsidP="00036C24">
      <w:pPr>
        <w:widowControl w:val="0"/>
        <w:kinsoku/>
        <w:overflowPunct w:val="0"/>
        <w:spacing w:line="360" w:lineRule="auto"/>
        <w:ind w:firstLineChars="200" w:firstLine="562"/>
        <w:jc w:val="both"/>
        <w:rPr>
          <w:rFonts w:ascii="仿宋" w:eastAsia="仿宋" w:hAnsi="仿宋" w:cs="仿宋"/>
          <w:b/>
          <w:sz w:val="28"/>
          <w:szCs w:val="28"/>
          <w:lang w:eastAsia="zh-CN"/>
        </w:rPr>
      </w:pPr>
      <w:r>
        <w:rPr>
          <w:rFonts w:ascii="仿宋" w:eastAsia="仿宋" w:hAnsi="仿宋" w:cs="仿宋"/>
          <w:b/>
          <w:color w:val="auto"/>
          <w:sz w:val="28"/>
          <w:szCs w:val="28"/>
          <w:lang w:eastAsia="zh-CN"/>
        </w:rPr>
        <w:t>八</w:t>
      </w:r>
      <w:r>
        <w:rPr>
          <w:rFonts w:ascii="仿宋" w:eastAsia="仿宋" w:hAnsi="仿宋" w:cs="仿宋" w:hint="eastAsia"/>
          <w:b/>
          <w:color w:val="auto"/>
          <w:sz w:val="28"/>
          <w:szCs w:val="28"/>
          <w:lang w:eastAsia="zh-CN"/>
        </w:rPr>
        <w:t>、其他事项</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（一）乙方不得自行转让或分包给其它单位或个人。</w:t>
      </w:r>
    </w:p>
    <w:p w:rsidR="00036C24" w:rsidRDefault="00036C24" w:rsidP="00036C24">
      <w:pPr>
        <w:widowControl w:val="0"/>
        <w:kinsoku/>
        <w:overflowPunct w:val="0"/>
        <w:spacing w:line="360" w:lineRule="auto"/>
        <w:ind w:firstLineChars="200" w:firstLine="560"/>
        <w:jc w:val="both"/>
        <w:rPr>
          <w:rFonts w:ascii="仿宋" w:eastAsia="仿宋" w:hAnsi="仿宋" w:cs="仿宋"/>
          <w:bCs/>
          <w:sz w:val="28"/>
          <w:szCs w:val="28"/>
          <w:lang w:eastAsia="zh-CN"/>
        </w:rPr>
      </w:pPr>
      <w:r>
        <w:rPr>
          <w:rFonts w:ascii="仿宋" w:eastAsia="仿宋" w:hAnsi="仿宋" w:cs="仿宋" w:hint="eastAsia"/>
          <w:color w:val="auto"/>
          <w:sz w:val="28"/>
          <w:szCs w:val="28"/>
          <w:lang w:eastAsia="zh-CN"/>
        </w:rPr>
        <w:t>（二）乙方的响应文件和承诺等内容将列入合同。</w:t>
      </w:r>
    </w:p>
    <w:p w:rsidR="00036C24" w:rsidRDefault="00036C24" w:rsidP="00036C24">
      <w:pPr>
        <w:widowControl w:val="0"/>
        <w:kinsoku/>
        <w:overflowPunct w:val="0"/>
        <w:spacing w:line="360" w:lineRule="auto"/>
        <w:ind w:firstLineChars="200" w:firstLine="562"/>
        <w:jc w:val="both"/>
        <w:rPr>
          <w:rFonts w:ascii="仿宋" w:eastAsia="仿宋" w:hAnsi="仿宋" w:cs="仿宋"/>
          <w:sz w:val="28"/>
          <w:szCs w:val="28"/>
          <w:lang w:eastAsia="zh-CN"/>
        </w:rPr>
      </w:pPr>
      <w:r>
        <w:rPr>
          <w:rFonts w:ascii="仿宋" w:eastAsia="仿宋" w:hAnsi="仿宋" w:cs="仿宋"/>
          <w:b/>
          <w:color w:val="auto"/>
          <w:sz w:val="28"/>
          <w:szCs w:val="28"/>
          <w:lang w:eastAsia="zh-CN"/>
        </w:rPr>
        <w:t>九</w:t>
      </w:r>
      <w:r>
        <w:rPr>
          <w:rFonts w:ascii="仿宋" w:eastAsia="仿宋" w:hAnsi="仿宋" w:cs="仿宋" w:hint="eastAsia"/>
          <w:b/>
          <w:color w:val="auto"/>
          <w:sz w:val="28"/>
          <w:szCs w:val="28"/>
          <w:lang w:eastAsia="zh-CN"/>
        </w:rPr>
        <w:t>、违约责任</w:t>
      </w:r>
    </w:p>
    <w:p w:rsidR="00036C24" w:rsidRDefault="00036C24" w:rsidP="00036C24">
      <w:pPr>
        <w:spacing w:line="360" w:lineRule="auto"/>
        <w:ind w:firstLineChars="200" w:firstLine="560"/>
        <w:rPr>
          <w:rFonts w:ascii="仿宋" w:eastAsia="仿宋" w:hAnsi="仿宋" w:cs="仿宋"/>
          <w:sz w:val="28"/>
          <w:szCs w:val="28"/>
          <w:lang w:eastAsia="zh-CN"/>
        </w:rPr>
      </w:pPr>
      <w:r>
        <w:rPr>
          <w:rFonts w:ascii="仿宋" w:eastAsia="仿宋" w:hAnsi="仿宋" w:cs="仿宋" w:hint="eastAsia"/>
          <w:color w:val="auto"/>
          <w:sz w:val="28"/>
          <w:szCs w:val="28"/>
          <w:lang w:eastAsia="zh-CN"/>
        </w:rPr>
        <w:t>1）如因乙方责任而造成延期，每超过一天按合同总金额扣除已支付的员工薪</w:t>
      </w:r>
      <w:proofErr w:type="gramStart"/>
      <w:r>
        <w:rPr>
          <w:rFonts w:ascii="仿宋" w:eastAsia="仿宋" w:hAnsi="仿宋" w:cs="仿宋" w:hint="eastAsia"/>
          <w:color w:val="auto"/>
          <w:sz w:val="28"/>
          <w:szCs w:val="28"/>
          <w:lang w:eastAsia="zh-CN"/>
        </w:rPr>
        <w:t>酬</w:t>
      </w:r>
      <w:proofErr w:type="gramEnd"/>
      <w:r>
        <w:rPr>
          <w:rFonts w:ascii="仿宋" w:eastAsia="仿宋" w:hAnsi="仿宋" w:cs="仿宋" w:hint="eastAsia"/>
          <w:color w:val="auto"/>
          <w:sz w:val="28"/>
          <w:szCs w:val="28"/>
          <w:lang w:eastAsia="zh-CN"/>
        </w:rPr>
        <w:t>福利部分款项后的剩余金额的5‰支付甲方误期赔偿金。</w:t>
      </w:r>
    </w:p>
    <w:p w:rsidR="00036C24" w:rsidRDefault="00036C24" w:rsidP="00036C24">
      <w:pPr>
        <w:spacing w:line="360" w:lineRule="auto"/>
        <w:ind w:firstLineChars="200" w:firstLine="560"/>
        <w:rPr>
          <w:rFonts w:ascii="仿宋" w:eastAsia="仿宋" w:hAnsi="仿宋" w:cs="仿宋"/>
          <w:sz w:val="28"/>
          <w:szCs w:val="28"/>
          <w:lang w:eastAsia="zh-CN"/>
        </w:rPr>
      </w:pPr>
      <w:r>
        <w:rPr>
          <w:rFonts w:ascii="仿宋" w:eastAsia="仿宋" w:hAnsi="仿宋" w:cs="仿宋" w:hint="eastAsia"/>
          <w:color w:val="auto"/>
          <w:sz w:val="28"/>
          <w:szCs w:val="28"/>
          <w:lang w:eastAsia="zh-CN"/>
        </w:rPr>
        <w:t>2）未按合同或磋商文件要求提供的产品或者服务，质量不能满足甲方技术要求，经甲方提出书面整改意见通知后，乙方必须无条件提高技术，完善服务质量。若在甲方提出书面整改意见通知后，乙方完成的工作依旧不能满足采购技术要求，甲方有权终止合同，甚至对乙方违约行为进行追究。</w:t>
      </w:r>
    </w:p>
    <w:p w:rsidR="00036C24" w:rsidRDefault="00036C24" w:rsidP="00036C24">
      <w:pPr>
        <w:pStyle w:val="a0"/>
        <w:ind w:firstLineChars="200" w:firstLine="560"/>
        <w:jc w:val="both"/>
        <w:rPr>
          <w:b w:val="0"/>
          <w:bCs w:val="0"/>
          <w:sz w:val="28"/>
          <w:szCs w:val="28"/>
        </w:rPr>
      </w:pPr>
      <w:r>
        <w:rPr>
          <w:rFonts w:hint="eastAsia"/>
          <w:b w:val="0"/>
          <w:bCs w:val="0"/>
          <w:sz w:val="28"/>
          <w:szCs w:val="28"/>
        </w:rPr>
        <w:t>3）如因乙方提供的服务人员出现工作失误导致服务质量下降或无法正常提供服务，乙方应在接到甲方通知后立即采取补救措施，若</w:t>
      </w:r>
      <w:r>
        <w:rPr>
          <w:rFonts w:hint="eastAsia"/>
          <w:b w:val="0"/>
          <w:bCs w:val="0"/>
          <w:sz w:val="28"/>
          <w:szCs w:val="28"/>
        </w:rPr>
        <w:lastRenderedPageBreak/>
        <w:t>因此给甲方造成损失，乙方还应承担赔偿责任。</w:t>
      </w:r>
    </w:p>
    <w:p w:rsidR="00036C24" w:rsidRDefault="00036C24" w:rsidP="00036C24">
      <w:pPr>
        <w:pStyle w:val="a0"/>
        <w:ind w:firstLineChars="200" w:firstLine="560"/>
        <w:jc w:val="both"/>
        <w:rPr>
          <w:b w:val="0"/>
          <w:bCs w:val="0"/>
          <w:sz w:val="28"/>
          <w:szCs w:val="28"/>
        </w:rPr>
      </w:pPr>
      <w:r>
        <w:rPr>
          <w:rFonts w:hint="eastAsia"/>
          <w:b w:val="0"/>
          <w:bCs w:val="0"/>
          <w:sz w:val="28"/>
          <w:szCs w:val="28"/>
        </w:rPr>
        <w:t>4）乙方未经甲方书面同意，不得擅自转让或分包合同，否则视为严重违约，甲方有权立即终止合同，甚至要求乙方支付合同总金额20%的违约金。</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hint="eastAsia"/>
          <w:b/>
          <w:bCs/>
          <w:color w:val="auto"/>
          <w:sz w:val="28"/>
          <w:szCs w:val="28"/>
          <w:lang w:eastAsia="zh-CN"/>
        </w:rPr>
        <w:t>十、</w:t>
      </w:r>
      <w:hyperlink r:id="rId9" w:history="1">
        <w:r>
          <w:rPr>
            <w:rFonts w:ascii="仿宋" w:eastAsia="仿宋" w:hAnsi="仿宋" w:cs="仿宋" w:hint="eastAsia"/>
            <w:b/>
            <w:bCs/>
            <w:color w:val="auto"/>
            <w:sz w:val="28"/>
            <w:szCs w:val="28"/>
            <w:lang w:eastAsia="zh-CN"/>
          </w:rPr>
          <w:t>不可抗力</w:t>
        </w:r>
      </w:hyperlink>
    </w:p>
    <w:p w:rsidR="00036C24" w:rsidRDefault="00036C24" w:rsidP="00036C24">
      <w:pPr>
        <w:kinsoku/>
        <w:adjustRightInd/>
        <w:spacing w:line="360" w:lineRule="auto"/>
        <w:ind w:firstLineChars="200" w:firstLine="560"/>
        <w:rPr>
          <w:rFonts w:ascii="仿宋" w:eastAsia="仿宋" w:hAnsi="仿宋" w:cs="仿宋"/>
          <w:b/>
          <w:bCs/>
          <w:sz w:val="28"/>
          <w:szCs w:val="28"/>
          <w:lang w:eastAsia="zh-CN"/>
        </w:rPr>
      </w:pPr>
      <w:r>
        <w:rPr>
          <w:rFonts w:ascii="仿宋" w:eastAsia="仿宋" w:hAnsi="仿宋" w:cs="仿宋" w:hint="eastAsia"/>
          <w:color w:val="auto"/>
          <w:sz w:val="28"/>
          <w:szCs w:val="28"/>
          <w:lang w:eastAsia="zh-CN"/>
        </w:rPr>
        <w:t>甲乙双方任何一方由于</w:t>
      </w:r>
      <w:hyperlink r:id="rId10" w:history="1">
        <w:r>
          <w:rPr>
            <w:rFonts w:ascii="仿宋" w:eastAsia="仿宋" w:hAnsi="仿宋" w:cs="仿宋" w:hint="eastAsia"/>
            <w:color w:val="auto"/>
            <w:sz w:val="28"/>
            <w:szCs w:val="28"/>
            <w:lang w:eastAsia="zh-CN"/>
          </w:rPr>
          <w:t>不可抗力</w:t>
        </w:r>
      </w:hyperlink>
      <w:r>
        <w:rPr>
          <w:rFonts w:ascii="仿宋" w:eastAsia="仿宋" w:hAnsi="仿宋" w:cs="仿宋" w:hint="eastAsia"/>
          <w:color w:val="auto"/>
          <w:sz w:val="28"/>
          <w:szCs w:val="28"/>
          <w:lang w:eastAsia="zh-CN"/>
        </w:rPr>
        <w:t>原因不能履行合同时，应及时向对</w:t>
      </w:r>
      <w:hyperlink r:id="rId11" w:history="1">
        <w:r>
          <w:rPr>
            <w:rFonts w:ascii="仿宋" w:eastAsia="仿宋" w:hAnsi="仿宋" w:cs="仿宋" w:hint="eastAsia"/>
            <w:color w:val="auto"/>
            <w:sz w:val="28"/>
            <w:szCs w:val="28"/>
            <w:lang w:eastAsia="zh-CN"/>
          </w:rPr>
          <w:t>方通</w:t>
        </w:r>
      </w:hyperlink>
      <w:proofErr w:type="gramStart"/>
      <w:r>
        <w:rPr>
          <w:rFonts w:ascii="仿宋" w:eastAsia="仿宋" w:hAnsi="仿宋" w:cs="仿宋" w:hint="eastAsia"/>
          <w:color w:val="auto"/>
          <w:sz w:val="28"/>
          <w:szCs w:val="28"/>
          <w:lang w:eastAsia="zh-CN"/>
        </w:rPr>
        <w:t>报不能</w:t>
      </w:r>
      <w:proofErr w:type="gramEnd"/>
      <w:r>
        <w:rPr>
          <w:rFonts w:ascii="仿宋" w:eastAsia="仿宋" w:hAnsi="仿宋" w:cs="仿宋" w:hint="eastAsia"/>
          <w:color w:val="auto"/>
          <w:sz w:val="28"/>
          <w:szCs w:val="28"/>
          <w:lang w:eastAsia="zh-CN"/>
        </w:rPr>
        <w:t>履行或不能完全履行的理由，以减轻可能给对方造成的损失，在取得有关机构证明后，允许延期履行、部分履行或不履行合同，并根据情况可部分或全部免予承担</w:t>
      </w:r>
      <w:hyperlink r:id="rId12" w:history="1">
        <w:r>
          <w:rPr>
            <w:rFonts w:ascii="仿宋" w:eastAsia="仿宋" w:hAnsi="仿宋" w:cs="仿宋" w:hint="eastAsia"/>
            <w:color w:val="auto"/>
            <w:sz w:val="28"/>
            <w:szCs w:val="28"/>
            <w:lang w:eastAsia="zh-CN"/>
          </w:rPr>
          <w:t>违约责任</w:t>
        </w:r>
      </w:hyperlink>
      <w:r>
        <w:rPr>
          <w:rFonts w:ascii="仿宋" w:eastAsia="仿宋" w:hAnsi="仿宋" w:cs="仿宋" w:hint="eastAsia"/>
          <w:color w:val="auto"/>
          <w:sz w:val="28"/>
          <w:szCs w:val="28"/>
          <w:lang w:eastAsia="zh-CN"/>
        </w:rPr>
        <w:t>。</w:t>
      </w:r>
    </w:p>
    <w:p w:rsidR="00036C24" w:rsidRDefault="00036C24" w:rsidP="00036C24">
      <w:pPr>
        <w:widowControl w:val="0"/>
        <w:kinsoku/>
        <w:overflowPunct w:val="0"/>
        <w:spacing w:line="360" w:lineRule="auto"/>
        <w:ind w:firstLineChars="200" w:firstLine="562"/>
        <w:jc w:val="both"/>
        <w:rPr>
          <w:rFonts w:ascii="仿宋" w:eastAsia="仿宋" w:hAnsi="仿宋" w:cs="仿宋"/>
          <w:b/>
          <w:bCs/>
          <w:sz w:val="28"/>
          <w:szCs w:val="28"/>
          <w:lang w:eastAsia="zh-CN"/>
        </w:rPr>
      </w:pPr>
      <w:r>
        <w:rPr>
          <w:rFonts w:ascii="仿宋" w:eastAsia="仿宋" w:hAnsi="仿宋" w:cs="仿宋" w:hint="eastAsia"/>
          <w:b/>
          <w:bCs/>
          <w:color w:val="auto"/>
          <w:sz w:val="28"/>
          <w:szCs w:val="28"/>
          <w:lang w:eastAsia="zh-CN"/>
        </w:rPr>
        <w:t>十一、</w:t>
      </w:r>
      <w:hyperlink r:id="rId13" w:history="1">
        <w:r>
          <w:rPr>
            <w:rFonts w:ascii="仿宋" w:eastAsia="仿宋" w:hAnsi="仿宋" w:cs="仿宋" w:hint="eastAsia"/>
            <w:b/>
            <w:bCs/>
            <w:color w:val="auto"/>
            <w:sz w:val="28"/>
            <w:szCs w:val="28"/>
            <w:lang w:eastAsia="zh-CN"/>
          </w:rPr>
          <w:t>无效合同</w:t>
        </w:r>
      </w:hyperlink>
    </w:p>
    <w:p w:rsidR="00036C24" w:rsidRDefault="00036C24" w:rsidP="00036C24">
      <w:pPr>
        <w:widowControl w:val="0"/>
        <w:kinsoku/>
        <w:overflowPunct w:val="0"/>
        <w:spacing w:line="360" w:lineRule="auto"/>
        <w:ind w:firstLineChars="200" w:firstLine="560"/>
        <w:jc w:val="both"/>
        <w:rPr>
          <w:rFonts w:ascii="仿宋" w:eastAsia="仿宋" w:hAnsi="仿宋" w:cs="仿宋"/>
          <w:b/>
          <w:sz w:val="28"/>
          <w:szCs w:val="28"/>
          <w:lang w:eastAsia="zh-CN"/>
        </w:rPr>
      </w:pPr>
      <w:r>
        <w:rPr>
          <w:rFonts w:ascii="仿宋" w:eastAsia="仿宋" w:hAnsi="仿宋" w:cs="仿宋" w:hint="eastAsia"/>
          <w:color w:val="auto"/>
          <w:sz w:val="28"/>
          <w:szCs w:val="28"/>
          <w:lang w:eastAsia="zh-CN"/>
        </w:rPr>
        <w:t>甲乙双方如因违反政府采购法及相关法律法规的规定，被宣告</w:t>
      </w:r>
      <w:hyperlink r:id="rId14" w:history="1">
        <w:r>
          <w:rPr>
            <w:rFonts w:ascii="仿宋" w:eastAsia="仿宋" w:hAnsi="仿宋" w:cs="仿宋" w:hint="eastAsia"/>
            <w:color w:val="auto"/>
            <w:sz w:val="28"/>
            <w:szCs w:val="28"/>
            <w:lang w:eastAsia="zh-CN"/>
          </w:rPr>
          <w:t>合同无效</w:t>
        </w:r>
      </w:hyperlink>
      <w:r>
        <w:rPr>
          <w:rFonts w:ascii="仿宋" w:eastAsia="仿宋" w:hAnsi="仿宋" w:cs="仿宋" w:hint="eastAsia"/>
          <w:color w:val="auto"/>
          <w:sz w:val="28"/>
          <w:szCs w:val="28"/>
          <w:lang w:eastAsia="zh-CN"/>
        </w:rPr>
        <w:t>的，一切责任概由过错方自行承担。</w:t>
      </w:r>
    </w:p>
    <w:p w:rsidR="00036C24" w:rsidRDefault="00036C24" w:rsidP="00036C24">
      <w:pPr>
        <w:widowControl w:val="0"/>
        <w:kinsoku/>
        <w:overflowPunct w:val="0"/>
        <w:spacing w:line="360" w:lineRule="auto"/>
        <w:ind w:firstLineChars="200" w:firstLine="562"/>
        <w:jc w:val="both"/>
        <w:rPr>
          <w:rFonts w:ascii="仿宋" w:eastAsia="仿宋" w:hAnsi="仿宋" w:cs="仿宋"/>
          <w:b/>
          <w:sz w:val="28"/>
          <w:szCs w:val="28"/>
          <w:lang w:eastAsia="zh-CN"/>
        </w:rPr>
      </w:pPr>
      <w:r>
        <w:rPr>
          <w:rFonts w:ascii="仿宋" w:eastAsia="仿宋" w:hAnsi="仿宋" w:cs="仿宋" w:hint="eastAsia"/>
          <w:b/>
          <w:color w:val="auto"/>
          <w:sz w:val="28"/>
          <w:szCs w:val="28"/>
          <w:lang w:eastAsia="zh-CN"/>
        </w:rPr>
        <w:t>十二、监督和管理</w:t>
      </w:r>
    </w:p>
    <w:p w:rsidR="00036C24" w:rsidRDefault="00036C24" w:rsidP="00036C24">
      <w:pPr>
        <w:kinsoku/>
        <w:adjustRightInd/>
        <w:spacing w:line="360" w:lineRule="auto"/>
        <w:ind w:firstLineChars="200" w:firstLine="560"/>
        <w:rPr>
          <w:rFonts w:ascii="仿宋" w:eastAsia="仿宋" w:hAnsi="仿宋" w:cs="仿宋"/>
          <w:sz w:val="28"/>
          <w:szCs w:val="28"/>
          <w:lang w:eastAsia="zh-CN"/>
        </w:rPr>
      </w:pPr>
      <w:r>
        <w:rPr>
          <w:rFonts w:ascii="仿宋" w:eastAsia="仿宋" w:hAnsi="仿宋" w:cs="仿宋" w:hint="eastAsia"/>
          <w:color w:val="auto"/>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rsidR="00036C24" w:rsidRDefault="00036C24" w:rsidP="00036C24">
      <w:pPr>
        <w:kinsoku/>
        <w:adjustRightInd/>
        <w:spacing w:line="360" w:lineRule="auto"/>
        <w:ind w:firstLineChars="200" w:firstLine="560"/>
        <w:rPr>
          <w:rFonts w:ascii="仿宋" w:eastAsia="仿宋" w:hAnsi="仿宋" w:cs="仿宋"/>
          <w:sz w:val="28"/>
          <w:szCs w:val="28"/>
          <w:lang w:eastAsia="zh-CN"/>
        </w:rPr>
      </w:pPr>
      <w:r>
        <w:rPr>
          <w:rFonts w:ascii="仿宋" w:eastAsia="仿宋" w:hAnsi="仿宋" w:cs="仿宋" w:hint="eastAsia"/>
          <w:color w:val="auto"/>
          <w:sz w:val="28"/>
          <w:szCs w:val="28"/>
          <w:lang w:eastAsia="zh-CN"/>
        </w:rPr>
        <w:t>2、甲乙双方均应自觉配合有关监督管理部门对</w:t>
      </w:r>
      <w:hyperlink r:id="rId15" w:history="1">
        <w:r>
          <w:rPr>
            <w:rFonts w:ascii="仿宋" w:eastAsia="仿宋" w:hAnsi="仿宋" w:cs="仿宋" w:hint="eastAsia"/>
            <w:color w:val="auto"/>
            <w:sz w:val="28"/>
            <w:szCs w:val="28"/>
            <w:lang w:eastAsia="zh-CN"/>
          </w:rPr>
          <w:t>合同履行</w:t>
        </w:r>
      </w:hyperlink>
      <w:r>
        <w:rPr>
          <w:rFonts w:ascii="仿宋" w:eastAsia="仿宋" w:hAnsi="仿宋" w:cs="仿宋" w:hint="eastAsia"/>
          <w:color w:val="auto"/>
          <w:sz w:val="28"/>
          <w:szCs w:val="28"/>
          <w:lang w:eastAsia="zh-CN"/>
        </w:rPr>
        <w:t>情况的监督检查，如实反映情况，提供有关资料；否则，将对有关单位、当事人按照有关规定予以处罚。</w:t>
      </w:r>
    </w:p>
    <w:p w:rsidR="00036C24" w:rsidRDefault="00036C24" w:rsidP="00036C24">
      <w:pPr>
        <w:widowControl w:val="0"/>
        <w:kinsoku/>
        <w:overflowPunct w:val="0"/>
        <w:spacing w:line="360" w:lineRule="auto"/>
        <w:ind w:firstLineChars="200" w:firstLine="562"/>
        <w:jc w:val="both"/>
        <w:rPr>
          <w:rFonts w:ascii="仿宋" w:eastAsia="仿宋" w:hAnsi="仿宋" w:cs="仿宋"/>
          <w:b/>
          <w:sz w:val="28"/>
          <w:szCs w:val="28"/>
          <w:lang w:eastAsia="zh-CN"/>
        </w:rPr>
      </w:pPr>
      <w:r>
        <w:rPr>
          <w:rFonts w:ascii="仿宋" w:eastAsia="仿宋" w:hAnsi="仿宋" w:cs="仿宋" w:hint="eastAsia"/>
          <w:b/>
          <w:color w:val="auto"/>
          <w:sz w:val="28"/>
          <w:szCs w:val="28"/>
          <w:lang w:eastAsia="zh-CN"/>
        </w:rPr>
        <w:t>十三、合同生效</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（一）本合同须经甲、乙双方的法定代表人（或授权代表）在合同书上签字并加盖本单位公章后正式生效。</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（二）合同生效后，甲、乙双方须严格执行本合同条款的规定，全面履行合同，违者按《</w:t>
      </w:r>
      <w:r>
        <w:rPr>
          <w:rFonts w:ascii="仿宋" w:eastAsia="仿宋" w:hAnsi="仿宋" w:cs="仿宋" w:hint="eastAsia"/>
          <w:bCs/>
          <w:color w:val="auto"/>
          <w:sz w:val="28"/>
          <w:szCs w:val="28"/>
          <w:lang w:eastAsia="zh-CN"/>
        </w:rPr>
        <w:t>中华人民共和国民法典</w:t>
      </w:r>
      <w:r>
        <w:rPr>
          <w:rFonts w:ascii="仿宋" w:eastAsia="仿宋" w:hAnsi="仿宋" w:cs="仿宋" w:hint="eastAsia"/>
          <w:color w:val="auto"/>
          <w:sz w:val="28"/>
          <w:szCs w:val="28"/>
          <w:lang w:eastAsia="zh-CN"/>
        </w:rPr>
        <w:t>》的有关规定承担相</w:t>
      </w:r>
      <w:r>
        <w:rPr>
          <w:rFonts w:ascii="仿宋" w:eastAsia="仿宋" w:hAnsi="仿宋" w:cs="仿宋" w:hint="eastAsia"/>
          <w:color w:val="auto"/>
          <w:sz w:val="28"/>
          <w:szCs w:val="28"/>
          <w:lang w:eastAsia="zh-CN"/>
        </w:rPr>
        <w:lastRenderedPageBreak/>
        <w:t>应责任。</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（三）本合同一式</w:t>
      </w:r>
      <w:r>
        <w:rPr>
          <w:rFonts w:ascii="仿宋" w:eastAsia="仿宋" w:hAnsi="仿宋" w:cs="仿宋" w:hint="eastAsia"/>
          <w:color w:val="auto"/>
          <w:sz w:val="28"/>
          <w:szCs w:val="28"/>
          <w:u w:val="single"/>
          <w:lang w:eastAsia="zh-CN"/>
        </w:rPr>
        <w:t>陆</w:t>
      </w:r>
      <w:r>
        <w:rPr>
          <w:rFonts w:ascii="仿宋" w:eastAsia="仿宋" w:hAnsi="仿宋" w:cs="仿宋" w:hint="eastAsia"/>
          <w:color w:val="auto"/>
          <w:sz w:val="28"/>
          <w:szCs w:val="28"/>
          <w:lang w:eastAsia="zh-CN"/>
        </w:rPr>
        <w:t>份，甲方执</w:t>
      </w:r>
      <w:r>
        <w:rPr>
          <w:rFonts w:ascii="仿宋" w:eastAsia="仿宋" w:hAnsi="仿宋" w:cs="仿宋" w:hint="eastAsia"/>
          <w:color w:val="auto"/>
          <w:sz w:val="28"/>
          <w:szCs w:val="28"/>
          <w:u w:val="single"/>
          <w:lang w:eastAsia="zh-CN"/>
        </w:rPr>
        <w:t>肆</w:t>
      </w:r>
      <w:r>
        <w:rPr>
          <w:rFonts w:ascii="仿宋" w:eastAsia="仿宋" w:hAnsi="仿宋" w:cs="仿宋" w:hint="eastAsia"/>
          <w:color w:val="auto"/>
          <w:sz w:val="28"/>
          <w:szCs w:val="28"/>
          <w:lang w:eastAsia="zh-CN"/>
        </w:rPr>
        <w:t>份，乙方执</w:t>
      </w:r>
      <w:r>
        <w:rPr>
          <w:rFonts w:ascii="仿宋" w:eastAsia="仿宋" w:hAnsi="仿宋" w:cs="仿宋" w:hint="eastAsia"/>
          <w:color w:val="auto"/>
          <w:sz w:val="28"/>
          <w:szCs w:val="28"/>
          <w:u w:val="single"/>
          <w:lang w:eastAsia="zh-CN"/>
        </w:rPr>
        <w:t>贰</w:t>
      </w:r>
      <w:r>
        <w:rPr>
          <w:rFonts w:ascii="仿宋" w:eastAsia="仿宋" w:hAnsi="仿宋" w:cs="仿宋" w:hint="eastAsia"/>
          <w:color w:val="auto"/>
          <w:sz w:val="28"/>
          <w:szCs w:val="28"/>
          <w:lang w:eastAsia="zh-CN"/>
        </w:rPr>
        <w:t>份，具有同等法律效力。</w:t>
      </w:r>
    </w:p>
    <w:p w:rsidR="00036C24" w:rsidRDefault="00036C24" w:rsidP="00036C24">
      <w:pPr>
        <w:widowControl w:val="0"/>
        <w:kinsoku/>
        <w:overflowPunct w:val="0"/>
        <w:spacing w:line="360" w:lineRule="auto"/>
        <w:ind w:firstLineChars="200" w:firstLine="560"/>
        <w:jc w:val="both"/>
        <w:rPr>
          <w:rFonts w:ascii="仿宋" w:eastAsia="仿宋" w:hAnsi="仿宋" w:cs="仿宋"/>
          <w:sz w:val="28"/>
          <w:szCs w:val="28"/>
          <w:lang w:eastAsia="zh-CN"/>
        </w:rPr>
      </w:pPr>
      <w:r>
        <w:rPr>
          <w:rFonts w:ascii="仿宋" w:eastAsia="仿宋" w:hAnsi="仿宋" w:cs="仿宋" w:hint="eastAsia"/>
          <w:color w:val="auto"/>
          <w:sz w:val="28"/>
          <w:szCs w:val="28"/>
          <w:lang w:eastAsia="zh-CN"/>
        </w:rPr>
        <w:t>（四）本合同如有未尽事宜，甲、乙双方协商解决。</w:t>
      </w:r>
    </w:p>
    <w:p w:rsidR="00036C24" w:rsidRDefault="00036C24" w:rsidP="00036C24">
      <w:pPr>
        <w:pStyle w:val="a6"/>
        <w:widowControl w:val="0"/>
        <w:kinsoku/>
        <w:overflowPunct w:val="0"/>
        <w:spacing w:line="360" w:lineRule="auto"/>
        <w:rPr>
          <w:rFonts w:ascii="仿宋" w:eastAsia="仿宋" w:hAnsi="仿宋" w:cs="仿宋"/>
          <w:lang w:eastAsia="zh-CN"/>
        </w:rPr>
      </w:pPr>
    </w:p>
    <w:p w:rsidR="00036C24" w:rsidRDefault="00036C24" w:rsidP="00036C24">
      <w:pPr>
        <w:pStyle w:val="a6"/>
        <w:widowControl w:val="0"/>
        <w:kinsoku/>
        <w:overflowPunct w:val="0"/>
        <w:spacing w:line="360" w:lineRule="auto"/>
        <w:rPr>
          <w:rFonts w:ascii="仿宋" w:eastAsia="仿宋" w:hAnsi="仿宋" w:cs="仿宋"/>
          <w:lang w:eastAsia="zh-CN"/>
        </w:rPr>
      </w:pPr>
    </w:p>
    <w:p w:rsidR="00036C24" w:rsidRDefault="00036C24" w:rsidP="00036C24">
      <w:pPr>
        <w:kinsoku/>
        <w:overflowPunct w:val="0"/>
        <w:spacing w:line="360" w:lineRule="auto"/>
        <w:ind w:leftChars="-100" w:left="-210"/>
        <w:rPr>
          <w:rFonts w:ascii="仿宋" w:eastAsia="仿宋" w:hAnsi="仿宋" w:cs="仿宋"/>
          <w:sz w:val="28"/>
          <w:szCs w:val="28"/>
          <w:lang w:eastAsia="zh-CN"/>
        </w:rPr>
      </w:pPr>
      <w:r>
        <w:rPr>
          <w:rFonts w:ascii="仿宋" w:eastAsia="仿宋" w:hAnsi="仿宋" w:cs="仿宋" w:hint="eastAsia"/>
          <w:color w:val="auto"/>
          <w:sz w:val="28"/>
          <w:szCs w:val="28"/>
          <w:lang w:eastAsia="zh-CN"/>
        </w:rPr>
        <w:t>采购人(甲方)：        （公章）  供应商(乙方)：      （公章）</w:t>
      </w:r>
    </w:p>
    <w:p w:rsidR="00036C24" w:rsidRDefault="00036C24" w:rsidP="00036C24">
      <w:pPr>
        <w:kinsoku/>
        <w:overflowPunct w:val="0"/>
        <w:spacing w:line="360" w:lineRule="auto"/>
        <w:ind w:leftChars="-100" w:left="-210"/>
        <w:rPr>
          <w:rFonts w:ascii="仿宋" w:eastAsia="仿宋" w:hAnsi="仿宋" w:cs="仿宋"/>
          <w:sz w:val="28"/>
          <w:szCs w:val="28"/>
          <w:lang w:eastAsia="zh-CN"/>
        </w:rPr>
      </w:pPr>
      <w:hyperlink r:id="rId16" w:history="1">
        <w:r>
          <w:rPr>
            <w:rFonts w:ascii="仿宋" w:eastAsia="仿宋" w:hAnsi="仿宋" w:cs="仿宋" w:hint="eastAsia"/>
            <w:color w:val="auto"/>
            <w:sz w:val="28"/>
            <w:szCs w:val="28"/>
            <w:lang w:eastAsia="zh-CN"/>
          </w:rPr>
          <w:t>法定代表人</w:t>
        </w:r>
      </w:hyperlink>
      <w:r>
        <w:rPr>
          <w:rFonts w:ascii="仿宋" w:eastAsia="仿宋" w:hAnsi="仿宋" w:cs="仿宋" w:hint="eastAsia"/>
          <w:color w:val="auto"/>
          <w:sz w:val="28"/>
          <w:szCs w:val="28"/>
          <w:lang w:eastAsia="zh-CN"/>
        </w:rPr>
        <w:t xml:space="preserve">                      </w:t>
      </w:r>
      <w:hyperlink r:id="rId17" w:history="1">
        <w:r>
          <w:rPr>
            <w:rFonts w:ascii="仿宋" w:eastAsia="仿宋" w:hAnsi="仿宋" w:cs="仿宋" w:hint="eastAsia"/>
            <w:color w:val="auto"/>
            <w:sz w:val="28"/>
            <w:szCs w:val="28"/>
            <w:lang w:eastAsia="zh-CN"/>
          </w:rPr>
          <w:t>法定代表人</w:t>
        </w:r>
      </w:hyperlink>
      <w:r>
        <w:rPr>
          <w:rFonts w:ascii="仿宋" w:eastAsia="仿宋" w:hAnsi="仿宋" w:cs="仿宋" w:hint="eastAsia"/>
          <w:color w:val="auto"/>
          <w:sz w:val="28"/>
          <w:szCs w:val="28"/>
          <w:lang w:eastAsia="zh-CN"/>
        </w:rPr>
        <w:t xml:space="preserve">                  </w:t>
      </w:r>
    </w:p>
    <w:p w:rsidR="00036C24" w:rsidRDefault="00036C24" w:rsidP="00036C24">
      <w:pPr>
        <w:kinsoku/>
        <w:overflowPunct w:val="0"/>
        <w:spacing w:line="360" w:lineRule="auto"/>
        <w:ind w:leftChars="-100" w:left="-210"/>
        <w:rPr>
          <w:rFonts w:ascii="仿宋" w:eastAsia="仿宋" w:hAnsi="仿宋" w:cs="仿宋"/>
          <w:sz w:val="28"/>
          <w:szCs w:val="28"/>
          <w:lang w:eastAsia="zh-CN"/>
        </w:rPr>
      </w:pPr>
      <w:r>
        <w:rPr>
          <w:rFonts w:ascii="仿宋" w:eastAsia="仿宋" w:hAnsi="仿宋" w:cs="仿宋" w:hint="eastAsia"/>
          <w:color w:val="auto"/>
          <w:sz w:val="28"/>
          <w:szCs w:val="28"/>
          <w:lang w:eastAsia="zh-CN"/>
        </w:rPr>
        <w:t>或</w:t>
      </w:r>
      <w:hyperlink r:id="rId18" w:history="1">
        <w:r>
          <w:rPr>
            <w:rFonts w:ascii="仿宋" w:eastAsia="仿宋" w:hAnsi="仿宋" w:cs="仿宋" w:hint="eastAsia"/>
            <w:color w:val="auto"/>
            <w:sz w:val="28"/>
            <w:szCs w:val="28"/>
            <w:lang w:eastAsia="zh-CN"/>
          </w:rPr>
          <w:t>委托代理人</w:t>
        </w:r>
      </w:hyperlink>
      <w:r>
        <w:rPr>
          <w:rFonts w:ascii="仿宋" w:eastAsia="仿宋" w:hAnsi="仿宋" w:cs="仿宋" w:hint="eastAsia"/>
          <w:color w:val="auto"/>
          <w:sz w:val="28"/>
          <w:szCs w:val="28"/>
          <w:lang w:eastAsia="zh-CN"/>
        </w:rPr>
        <w:t>：  （签字或盖章）  或</w:t>
      </w:r>
      <w:hyperlink r:id="rId19" w:history="1">
        <w:r>
          <w:rPr>
            <w:rFonts w:ascii="仿宋" w:eastAsia="仿宋" w:hAnsi="仿宋" w:cs="仿宋" w:hint="eastAsia"/>
            <w:color w:val="auto"/>
            <w:sz w:val="28"/>
            <w:szCs w:val="28"/>
            <w:lang w:eastAsia="zh-CN"/>
          </w:rPr>
          <w:t>委托代理人</w:t>
        </w:r>
      </w:hyperlink>
      <w:r>
        <w:rPr>
          <w:rFonts w:ascii="仿宋" w:eastAsia="仿宋" w:hAnsi="仿宋" w:cs="仿宋" w:hint="eastAsia"/>
          <w:color w:val="auto"/>
          <w:sz w:val="28"/>
          <w:szCs w:val="28"/>
          <w:lang w:eastAsia="zh-CN"/>
        </w:rPr>
        <w:t>： （签字或盖章）</w:t>
      </w:r>
    </w:p>
    <w:p w:rsidR="00036C24" w:rsidRDefault="00036C24" w:rsidP="00036C24">
      <w:pPr>
        <w:kinsoku/>
        <w:overflowPunct w:val="0"/>
        <w:spacing w:line="360" w:lineRule="auto"/>
        <w:ind w:leftChars="-100" w:left="-210"/>
        <w:rPr>
          <w:rFonts w:ascii="仿宋" w:eastAsia="仿宋" w:hAnsi="仿宋" w:cs="仿宋"/>
          <w:sz w:val="28"/>
          <w:szCs w:val="28"/>
          <w:lang w:eastAsia="zh-CN"/>
        </w:rPr>
      </w:pPr>
      <w:hyperlink r:id="rId20" w:history="1">
        <w:r>
          <w:rPr>
            <w:rFonts w:ascii="仿宋" w:eastAsia="仿宋" w:hAnsi="仿宋" w:cs="仿宋" w:hint="eastAsia"/>
            <w:color w:val="auto"/>
            <w:sz w:val="28"/>
            <w:szCs w:val="28"/>
            <w:lang w:eastAsia="zh-CN"/>
          </w:rPr>
          <w:t>开户银行</w:t>
        </w:r>
      </w:hyperlink>
      <w:r>
        <w:rPr>
          <w:rFonts w:ascii="仿宋" w:eastAsia="仿宋" w:hAnsi="仿宋" w:cs="仿宋" w:hint="eastAsia"/>
          <w:color w:val="auto"/>
          <w:sz w:val="28"/>
          <w:szCs w:val="28"/>
          <w:lang w:eastAsia="zh-CN"/>
        </w:rPr>
        <w:t xml:space="preserve">：                    </w:t>
      </w:r>
      <w:hyperlink r:id="rId21" w:history="1">
        <w:r>
          <w:rPr>
            <w:rFonts w:ascii="仿宋" w:eastAsia="仿宋" w:hAnsi="仿宋" w:cs="仿宋" w:hint="eastAsia"/>
            <w:color w:val="auto"/>
            <w:sz w:val="28"/>
            <w:szCs w:val="28"/>
            <w:lang w:eastAsia="zh-CN"/>
          </w:rPr>
          <w:t>开户银行</w:t>
        </w:r>
      </w:hyperlink>
      <w:r>
        <w:rPr>
          <w:rFonts w:ascii="仿宋" w:eastAsia="仿宋" w:hAnsi="仿宋" w:cs="仿宋" w:hint="eastAsia"/>
          <w:color w:val="auto"/>
          <w:sz w:val="28"/>
          <w:szCs w:val="28"/>
          <w:lang w:eastAsia="zh-CN"/>
        </w:rPr>
        <w:t xml:space="preserve">：               </w:t>
      </w:r>
    </w:p>
    <w:p w:rsidR="00036C24" w:rsidRDefault="00036C24" w:rsidP="00036C24">
      <w:pPr>
        <w:kinsoku/>
        <w:overflowPunct w:val="0"/>
        <w:spacing w:line="360" w:lineRule="auto"/>
        <w:ind w:leftChars="-100" w:left="-210"/>
        <w:rPr>
          <w:rFonts w:ascii="仿宋" w:eastAsia="仿宋" w:hAnsi="仿宋" w:cs="仿宋"/>
          <w:sz w:val="28"/>
          <w:szCs w:val="28"/>
          <w:lang w:eastAsia="zh-CN"/>
        </w:rPr>
      </w:pPr>
      <w:proofErr w:type="gramStart"/>
      <w:r>
        <w:rPr>
          <w:rFonts w:ascii="仿宋" w:eastAsia="仿宋" w:hAnsi="仿宋" w:cs="仿宋" w:hint="eastAsia"/>
          <w:color w:val="auto"/>
          <w:sz w:val="28"/>
          <w:szCs w:val="28"/>
          <w:lang w:eastAsia="zh-CN"/>
        </w:rPr>
        <w:t>账</w:t>
      </w:r>
      <w:proofErr w:type="gramEnd"/>
      <w:r>
        <w:rPr>
          <w:rFonts w:ascii="仿宋" w:eastAsia="仿宋" w:hAnsi="仿宋" w:cs="仿宋" w:hint="eastAsia"/>
          <w:color w:val="auto"/>
          <w:sz w:val="28"/>
          <w:szCs w:val="28"/>
          <w:lang w:eastAsia="zh-CN"/>
        </w:rPr>
        <w:t xml:space="preserve">    号：                    </w:t>
      </w:r>
      <w:proofErr w:type="gramStart"/>
      <w:r>
        <w:rPr>
          <w:rFonts w:ascii="仿宋" w:eastAsia="仿宋" w:hAnsi="仿宋" w:cs="仿宋" w:hint="eastAsia"/>
          <w:color w:val="auto"/>
          <w:sz w:val="28"/>
          <w:szCs w:val="28"/>
          <w:lang w:eastAsia="zh-CN"/>
        </w:rPr>
        <w:t>账</w:t>
      </w:r>
      <w:proofErr w:type="gramEnd"/>
      <w:r>
        <w:rPr>
          <w:rFonts w:ascii="仿宋" w:eastAsia="仿宋" w:hAnsi="仿宋" w:cs="仿宋" w:hint="eastAsia"/>
          <w:color w:val="auto"/>
          <w:sz w:val="28"/>
          <w:szCs w:val="28"/>
          <w:lang w:eastAsia="zh-CN"/>
        </w:rPr>
        <w:t xml:space="preserve">    号：              </w:t>
      </w:r>
    </w:p>
    <w:p w:rsidR="00036C24" w:rsidRDefault="00036C24" w:rsidP="00036C24">
      <w:pPr>
        <w:kinsoku/>
        <w:overflowPunct w:val="0"/>
        <w:spacing w:line="360" w:lineRule="auto"/>
        <w:ind w:leftChars="-100" w:left="-210"/>
        <w:rPr>
          <w:rFonts w:ascii="仿宋" w:eastAsia="仿宋" w:hAnsi="仿宋" w:cs="仿宋"/>
          <w:sz w:val="28"/>
          <w:szCs w:val="28"/>
          <w:lang w:eastAsia="zh-CN"/>
        </w:rPr>
      </w:pPr>
      <w:r>
        <w:rPr>
          <w:rFonts w:ascii="仿宋" w:eastAsia="仿宋" w:hAnsi="仿宋" w:cs="仿宋" w:hint="eastAsia"/>
          <w:color w:val="auto"/>
          <w:sz w:val="28"/>
          <w:szCs w:val="28"/>
          <w:lang w:eastAsia="zh-CN"/>
        </w:rPr>
        <w:t xml:space="preserve">电    话：                    电    话：               </w:t>
      </w:r>
    </w:p>
    <w:p w:rsidR="00036C24" w:rsidRDefault="00036C24" w:rsidP="00036C24">
      <w:pPr>
        <w:kinsoku/>
        <w:overflowPunct w:val="0"/>
        <w:spacing w:line="360" w:lineRule="auto"/>
        <w:ind w:leftChars="-100" w:left="-210"/>
        <w:rPr>
          <w:rFonts w:ascii="仿宋" w:eastAsia="仿宋" w:hAnsi="仿宋" w:cs="仿宋"/>
          <w:sz w:val="28"/>
          <w:szCs w:val="28"/>
          <w:lang w:eastAsia="zh-CN"/>
        </w:rPr>
      </w:pPr>
      <w:r>
        <w:rPr>
          <w:rFonts w:ascii="仿宋" w:eastAsia="仿宋" w:hAnsi="仿宋" w:cs="仿宋" w:hint="eastAsia"/>
          <w:color w:val="auto"/>
          <w:sz w:val="28"/>
          <w:szCs w:val="28"/>
          <w:lang w:eastAsia="zh-CN"/>
        </w:rPr>
        <w:t xml:space="preserve">地    址：                    地    址：                </w:t>
      </w:r>
    </w:p>
    <w:p w:rsidR="00036C24" w:rsidRDefault="00036C24" w:rsidP="00036C24">
      <w:pPr>
        <w:kinsoku/>
        <w:overflowPunct w:val="0"/>
        <w:spacing w:line="360" w:lineRule="auto"/>
        <w:ind w:leftChars="-100" w:left="-210"/>
        <w:rPr>
          <w:rFonts w:ascii="仿宋" w:eastAsia="仿宋" w:hAnsi="仿宋" w:cs="仿宋"/>
          <w:lang w:eastAsia="zh-CN"/>
        </w:rPr>
      </w:pPr>
      <w:r>
        <w:rPr>
          <w:rFonts w:ascii="仿宋" w:eastAsia="仿宋" w:hAnsi="仿宋" w:cs="仿宋" w:hint="eastAsia"/>
          <w:color w:val="auto"/>
          <w:sz w:val="28"/>
          <w:szCs w:val="28"/>
          <w:lang w:eastAsia="zh-CN"/>
        </w:rPr>
        <w:t>时    间：  年月日        时    间： 年月日</w:t>
      </w:r>
    </w:p>
    <w:p w:rsidR="00036C24" w:rsidRDefault="00036C24" w:rsidP="00036C24">
      <w:pPr>
        <w:spacing w:line="360" w:lineRule="auto"/>
        <w:ind w:firstLineChars="200" w:firstLine="420"/>
        <w:rPr>
          <w:color w:val="000000" w:themeColor="text1"/>
          <w:lang w:eastAsia="zh-Hans"/>
        </w:rPr>
      </w:pPr>
    </w:p>
    <w:p w:rsidR="00EB68D7" w:rsidRDefault="00EB68D7">
      <w:pPr>
        <w:rPr>
          <w:lang w:eastAsia="zh-CN"/>
        </w:rPr>
      </w:pPr>
    </w:p>
    <w:sectPr w:rsidR="00EB6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4E" w:rsidRDefault="00C4494E" w:rsidP="00036C24">
      <w:r>
        <w:separator/>
      </w:r>
    </w:p>
  </w:endnote>
  <w:endnote w:type="continuationSeparator" w:id="0">
    <w:p w:rsidR="00C4494E" w:rsidRDefault="00C4494E" w:rsidP="00036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4E" w:rsidRDefault="00C4494E" w:rsidP="00036C24">
      <w:r>
        <w:separator/>
      </w:r>
    </w:p>
  </w:footnote>
  <w:footnote w:type="continuationSeparator" w:id="0">
    <w:p w:rsidR="00C4494E" w:rsidRDefault="00C4494E" w:rsidP="00036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AE2F08"/>
    <w:multiLevelType w:val="singleLevel"/>
    <w:tmpl w:val="EAAE2F08"/>
    <w:lvl w:ilvl="0">
      <w:start w:val="1"/>
      <w:numFmt w:val="decimal"/>
      <w:suff w:val="nothing"/>
      <w:lvlText w:val="%1、"/>
      <w:lvlJc w:val="left"/>
      <w:pPr>
        <w:ind w:left="0" w:firstLine="403"/>
      </w:pPr>
      <w:rPr>
        <w:rFonts w:ascii="仿宋" w:eastAsia="仿宋" w:hAnsi="仿宋" w:cs="仿宋"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88"/>
    <w:rsid w:val="00036C24"/>
    <w:rsid w:val="00C4494E"/>
    <w:rsid w:val="00C71188"/>
    <w:rsid w:val="00EB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36C2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036C24"/>
    <w:pPr>
      <w:pBdr>
        <w:bottom w:val="single" w:sz="6" w:space="1" w:color="auto"/>
      </w:pBdr>
      <w:tabs>
        <w:tab w:val="center" w:pos="4153"/>
        <w:tab w:val="right" w:pos="8306"/>
      </w:tabs>
      <w:jc w:val="center"/>
    </w:pPr>
    <w:rPr>
      <w:sz w:val="18"/>
      <w:szCs w:val="18"/>
    </w:rPr>
  </w:style>
  <w:style w:type="character" w:customStyle="1" w:styleId="Char">
    <w:name w:val="页眉 Char"/>
    <w:basedOn w:val="a1"/>
    <w:link w:val="a4"/>
    <w:uiPriority w:val="99"/>
    <w:rsid w:val="00036C24"/>
    <w:rPr>
      <w:sz w:val="18"/>
      <w:szCs w:val="18"/>
    </w:rPr>
  </w:style>
  <w:style w:type="paragraph" w:styleId="a5">
    <w:name w:val="footer"/>
    <w:basedOn w:val="a"/>
    <w:link w:val="Char0"/>
    <w:uiPriority w:val="99"/>
    <w:unhideWhenUsed/>
    <w:rsid w:val="00036C24"/>
    <w:pPr>
      <w:tabs>
        <w:tab w:val="center" w:pos="4153"/>
        <w:tab w:val="right" w:pos="8306"/>
      </w:tabs>
    </w:pPr>
    <w:rPr>
      <w:sz w:val="18"/>
      <w:szCs w:val="18"/>
    </w:rPr>
  </w:style>
  <w:style w:type="character" w:customStyle="1" w:styleId="Char0">
    <w:name w:val="页脚 Char"/>
    <w:basedOn w:val="a1"/>
    <w:link w:val="a5"/>
    <w:uiPriority w:val="99"/>
    <w:rsid w:val="00036C24"/>
    <w:rPr>
      <w:sz w:val="18"/>
      <w:szCs w:val="18"/>
    </w:rPr>
  </w:style>
  <w:style w:type="paragraph" w:styleId="a0">
    <w:name w:val="Body Text"/>
    <w:basedOn w:val="a"/>
    <w:next w:val="a"/>
    <w:link w:val="Char1"/>
    <w:semiHidden/>
    <w:qFormat/>
    <w:rsid w:val="00036C24"/>
    <w:pPr>
      <w:widowControl w:val="0"/>
      <w:kinsoku/>
      <w:autoSpaceDE/>
      <w:autoSpaceDN/>
      <w:snapToGrid/>
      <w:spacing w:line="315" w:lineRule="atLeast"/>
      <w:jc w:val="center"/>
    </w:pPr>
    <w:rPr>
      <w:rFonts w:ascii="仿宋" w:eastAsia="仿宋" w:hAnsi="仿宋" w:cs="仿宋"/>
      <w:b/>
      <w:bCs/>
      <w:snapToGrid/>
      <w:color w:val="auto"/>
      <w:sz w:val="32"/>
      <w:szCs w:val="44"/>
      <w:lang w:eastAsia="zh-CN"/>
    </w:rPr>
  </w:style>
  <w:style w:type="character" w:customStyle="1" w:styleId="Char1">
    <w:name w:val="正文文本 Char"/>
    <w:basedOn w:val="a1"/>
    <w:link w:val="a0"/>
    <w:semiHidden/>
    <w:rsid w:val="00036C24"/>
    <w:rPr>
      <w:rFonts w:ascii="仿宋" w:eastAsia="仿宋" w:hAnsi="仿宋" w:cs="仿宋"/>
      <w:b/>
      <w:bCs/>
      <w:kern w:val="0"/>
      <w:sz w:val="32"/>
      <w:szCs w:val="44"/>
    </w:rPr>
  </w:style>
  <w:style w:type="paragraph" w:styleId="a6">
    <w:name w:val="Normal Indent"/>
    <w:basedOn w:val="a"/>
    <w:qFormat/>
    <w:rsid w:val="00036C24"/>
    <w:pPr>
      <w:ind w:firstLine="420"/>
    </w:pPr>
  </w:style>
  <w:style w:type="paragraph" w:styleId="a7">
    <w:name w:val="Block Text"/>
    <w:basedOn w:val="a"/>
    <w:uiPriority w:val="99"/>
    <w:unhideWhenUsed/>
    <w:qFormat/>
    <w:rsid w:val="00036C24"/>
    <w:pPr>
      <w:spacing w:line="360" w:lineRule="auto"/>
      <w:ind w:leftChars="-200" w:left="-420" w:rightChars="100" w:right="210" w:firstLineChars="200" w:firstLine="480"/>
    </w:pPr>
    <w:rPr>
      <w:rFonts w:ascii="宋体" w:hAnsi="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36C2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036C24"/>
    <w:pPr>
      <w:pBdr>
        <w:bottom w:val="single" w:sz="6" w:space="1" w:color="auto"/>
      </w:pBdr>
      <w:tabs>
        <w:tab w:val="center" w:pos="4153"/>
        <w:tab w:val="right" w:pos="8306"/>
      </w:tabs>
      <w:jc w:val="center"/>
    </w:pPr>
    <w:rPr>
      <w:sz w:val="18"/>
      <w:szCs w:val="18"/>
    </w:rPr>
  </w:style>
  <w:style w:type="character" w:customStyle="1" w:styleId="Char">
    <w:name w:val="页眉 Char"/>
    <w:basedOn w:val="a1"/>
    <w:link w:val="a4"/>
    <w:uiPriority w:val="99"/>
    <w:rsid w:val="00036C24"/>
    <w:rPr>
      <w:sz w:val="18"/>
      <w:szCs w:val="18"/>
    </w:rPr>
  </w:style>
  <w:style w:type="paragraph" w:styleId="a5">
    <w:name w:val="footer"/>
    <w:basedOn w:val="a"/>
    <w:link w:val="Char0"/>
    <w:uiPriority w:val="99"/>
    <w:unhideWhenUsed/>
    <w:rsid w:val="00036C24"/>
    <w:pPr>
      <w:tabs>
        <w:tab w:val="center" w:pos="4153"/>
        <w:tab w:val="right" w:pos="8306"/>
      </w:tabs>
    </w:pPr>
    <w:rPr>
      <w:sz w:val="18"/>
      <w:szCs w:val="18"/>
    </w:rPr>
  </w:style>
  <w:style w:type="character" w:customStyle="1" w:styleId="Char0">
    <w:name w:val="页脚 Char"/>
    <w:basedOn w:val="a1"/>
    <w:link w:val="a5"/>
    <w:uiPriority w:val="99"/>
    <w:rsid w:val="00036C24"/>
    <w:rPr>
      <w:sz w:val="18"/>
      <w:szCs w:val="18"/>
    </w:rPr>
  </w:style>
  <w:style w:type="paragraph" w:styleId="a0">
    <w:name w:val="Body Text"/>
    <w:basedOn w:val="a"/>
    <w:next w:val="a"/>
    <w:link w:val="Char1"/>
    <w:semiHidden/>
    <w:qFormat/>
    <w:rsid w:val="00036C24"/>
    <w:pPr>
      <w:widowControl w:val="0"/>
      <w:kinsoku/>
      <w:autoSpaceDE/>
      <w:autoSpaceDN/>
      <w:snapToGrid/>
      <w:spacing w:line="315" w:lineRule="atLeast"/>
      <w:jc w:val="center"/>
    </w:pPr>
    <w:rPr>
      <w:rFonts w:ascii="仿宋" w:eastAsia="仿宋" w:hAnsi="仿宋" w:cs="仿宋"/>
      <w:b/>
      <w:bCs/>
      <w:snapToGrid/>
      <w:color w:val="auto"/>
      <w:sz w:val="32"/>
      <w:szCs w:val="44"/>
      <w:lang w:eastAsia="zh-CN"/>
    </w:rPr>
  </w:style>
  <w:style w:type="character" w:customStyle="1" w:styleId="Char1">
    <w:name w:val="正文文本 Char"/>
    <w:basedOn w:val="a1"/>
    <w:link w:val="a0"/>
    <w:semiHidden/>
    <w:rsid w:val="00036C24"/>
    <w:rPr>
      <w:rFonts w:ascii="仿宋" w:eastAsia="仿宋" w:hAnsi="仿宋" w:cs="仿宋"/>
      <w:b/>
      <w:bCs/>
      <w:kern w:val="0"/>
      <w:sz w:val="32"/>
      <w:szCs w:val="44"/>
    </w:rPr>
  </w:style>
  <w:style w:type="paragraph" w:styleId="a6">
    <w:name w:val="Normal Indent"/>
    <w:basedOn w:val="a"/>
    <w:qFormat/>
    <w:rsid w:val="00036C24"/>
    <w:pPr>
      <w:ind w:firstLine="420"/>
    </w:pPr>
  </w:style>
  <w:style w:type="paragraph" w:styleId="a7">
    <w:name w:val="Block Text"/>
    <w:basedOn w:val="a"/>
    <w:uiPriority w:val="99"/>
    <w:unhideWhenUsed/>
    <w:qFormat/>
    <w:rsid w:val="00036C24"/>
    <w:pPr>
      <w:spacing w:line="360" w:lineRule="auto"/>
      <w:ind w:leftChars="-200" w:left="-420" w:rightChars="100" w:right="210" w:firstLineChars="200" w:firstLine="480"/>
    </w:pPr>
    <w:rPr>
      <w:rFonts w:ascii="宋体" w:hAns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3" Type="http://schemas.openxmlformats.org/officeDocument/2006/relationships/hyperlink" Target="http://set2.mail.qq.com/cgi-bin/mail_spam?action=check_link&amp;spam=0&amp;url=http%3A%2F%2Fwww%2Ebaidu%2Ecom%2Fs%3Fwd%3D%25E6%2597%25A0%25E6%2595%2588%25E5%2590%2588%25E5%2590%258C%26hl_tag%3Dtextlink%26tn%3DSE_hldp01350_v6v6zkg6" TargetMode="External"/><Relationship Id="rId18"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3" Type="http://schemas.microsoft.com/office/2007/relationships/stylesWithEffects" Target="stylesWithEffects.xml"/><Relationship Id="rId21"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7" Type="http://schemas.openxmlformats.org/officeDocument/2006/relationships/endnotes" Target="endnotes.xml"/><Relationship Id="rId12"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17"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2" Type="http://schemas.openxmlformats.org/officeDocument/2006/relationships/styles" Target="styles.xml"/><Relationship Id="rId16"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20"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5" Type="http://schemas.openxmlformats.org/officeDocument/2006/relationships/webSettings" Target="webSettings.xml"/><Relationship Id="rId15" Type="http://schemas.openxmlformats.org/officeDocument/2006/relationships/hyperlink" Target="http://set2.mail.qq.com/cgi-bin/mail_spam?action=check_link&amp;spam=0&amp;url=http%3A%2F%2Fwww%2Ebaidu%2Ecom%2Fs%3Fwd%3D%25E5%2590%2588%25E5%2590%258C%25E5%25B1%25A5%25E8%25A1%258C%26hl_tag%3Dtextlink%26tn%3DSE_hldp01350_v6v6zkg6" TargetMode="External"/><Relationship Id="rId23" Type="http://schemas.openxmlformats.org/officeDocument/2006/relationships/theme" Target="theme/theme1.xml"/><Relationship Id="rId10"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9"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4" Type="http://schemas.openxmlformats.org/officeDocument/2006/relationships/settings" Target="settings.xml"/><Relationship Id="rId9"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4" Type="http://schemas.openxmlformats.org/officeDocument/2006/relationships/hyperlink" Target="http://set2.mail.qq.com/cgi-bin/mail_spam?action=check_link&amp;spam=0&amp;url=http%3A%2F%2Fwww%2Ebaidu%2Ecom%2Fs%3Fwd%3D%25E5%2590%2588%25E5%2590%258C%25E6%2597%25A0%25E6%2595%2588%26hl_tag%3Dtextlink%26tn%3DSE_hldp01350_v6v6zkg6"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1006</Words>
  <Characters>5740</Characters>
  <Application>Microsoft Office Word</Application>
  <DocSecurity>0</DocSecurity>
  <Lines>47</Lines>
  <Paragraphs>13</Paragraphs>
  <ScaleCrop>false</ScaleCrop>
  <Company/>
  <LinksUpToDate>false</LinksUpToDate>
  <CharactersWithSpaces>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2026-01-30T09:20:00Z</dcterms:created>
  <dcterms:modified xsi:type="dcterms:W3CDTF">2026-01-30T09:20:00Z</dcterms:modified>
</cp:coreProperties>
</file>