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 w:eastAsia="zh-CN"/>
        </w:rPr>
        <w:t>FSGL-2025-029、XDZ2025-417-N-251</w:t>
      </w:r>
      <w:bookmarkStart w:id="0" w:name="_GoBack"/>
      <w:bookmarkEnd w:id="0"/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A7F43BD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 xml:space="preserve">西安高新区2025年道路果皮箱及保洁员工具箱维修项目 </w:t>
      </w: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3CB5548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75</Characters>
  <Lines>0</Lines>
  <Paragraphs>0</Paragraphs>
  <TotalTime>1</TotalTime>
  <ScaleCrop>false</ScaleCrop>
  <LinksUpToDate>false</LinksUpToDate>
  <CharactersWithSpaces>143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北猫</cp:lastModifiedBy>
  <dcterms:modified xsi:type="dcterms:W3CDTF">2026-01-07T07:04:17Z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eyJoZGlkIjoiNDg5NzJmNzVhMDYwZDBhNGQ5ODVhYTc4NDg3NTY1NWQiLCJ1c2VySWQiOiI1MDI4MDY1ODgifQ==</vt:lpwstr>
  </property>
</Properties>
</file>