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E0BE">
      <w:pPr>
        <w:adjustRightInd w:val="0"/>
        <w:snapToGrid w:val="0"/>
        <w:spacing w:line="360" w:lineRule="auto"/>
        <w:jc w:val="center"/>
        <w:rPr>
          <w:rFonts w:hint="eastAsia" w:hAnsi="宋体"/>
          <w:highlight w:val="none"/>
        </w:rPr>
      </w:pPr>
      <w:r>
        <w:rPr>
          <w:rFonts w:hint="eastAsia" w:ascii="黑体" w:hAnsi="黑体" w:eastAsia="黑体" w:cs="黑体"/>
          <w:b/>
          <w:bCs/>
          <w:color w:val="auto"/>
          <w:kern w:val="2"/>
          <w:sz w:val="32"/>
          <w:szCs w:val="32"/>
          <w:highlight w:val="none"/>
          <w:lang w:val="zh-CN" w:eastAsia="zh-CN" w:bidi="ar-SA"/>
        </w:rPr>
        <w:t>拟签订的合同条款文本</w:t>
      </w:r>
    </w:p>
    <w:p w14:paraId="6DE66032">
      <w:pPr>
        <w:keepNext w:val="0"/>
        <w:keepLines w:val="0"/>
        <w:pageBreakBefore w:val="0"/>
        <w:kinsoku/>
        <w:wordWrap/>
        <w:overflowPunct/>
        <w:topLinePunct w:val="0"/>
        <w:autoSpaceDE w:val="0"/>
        <w:autoSpaceDN w:val="0"/>
        <w:bidi w:val="0"/>
        <w:adjustRightInd w:val="0"/>
        <w:spacing w:line="360" w:lineRule="auto"/>
        <w:ind w:firstLine="640" w:firstLineChars="200"/>
        <w:jc w:val="both"/>
        <w:textAlignment w:val="auto"/>
        <w:rPr>
          <w:rFonts w:hint="eastAsia" w:ascii="仿宋_GB2312" w:hAnsi="仿宋" w:eastAsia="仿宋_GB2312"/>
          <w:bCs/>
          <w:sz w:val="32"/>
          <w:szCs w:val="32"/>
        </w:rPr>
      </w:pPr>
    </w:p>
    <w:p w14:paraId="7005691B">
      <w:pPr>
        <w:pStyle w:val="7"/>
        <w:autoSpaceDE/>
        <w:autoSpaceDN/>
        <w:spacing w:before="0" w:after="0" w:line="240" w:lineRule="auto"/>
        <w:ind w:left="0" w:right="0"/>
        <w:jc w:val="center"/>
        <w:rPr>
          <w:rFonts w:hint="eastAsia" w:ascii="宋体" w:hAnsi="宋体" w:eastAsia="宋体" w:cs="宋体"/>
          <w:b/>
          <w:bCs/>
          <w:color w:val="000000" w:themeColor="text1"/>
          <w:spacing w:val="-20"/>
          <w:kern w:val="44"/>
          <w:sz w:val="48"/>
          <w:szCs w:val="48"/>
          <w:lang w:eastAsia="zh-CN"/>
        </w:rPr>
      </w:pPr>
      <w:r>
        <w:rPr>
          <w:rFonts w:hint="eastAsia" w:ascii="宋体" w:hAnsi="宋体" w:eastAsia="宋体" w:cs="宋体"/>
          <w:b/>
          <w:bCs/>
          <w:color w:val="000000" w:themeColor="text1"/>
          <w:spacing w:val="-20"/>
          <w:kern w:val="44"/>
          <w:sz w:val="48"/>
          <w:szCs w:val="48"/>
          <w:lang w:eastAsia="zh-CN"/>
        </w:rPr>
        <w:t>政府采购</w:t>
      </w:r>
      <w:r>
        <w:rPr>
          <w:rFonts w:hint="eastAsia" w:ascii="宋体" w:hAnsi="宋体" w:eastAsia="宋体" w:cs="宋体"/>
          <w:b/>
          <w:bCs/>
          <w:color w:val="000000" w:themeColor="text1"/>
          <w:spacing w:val="-20"/>
          <w:kern w:val="44"/>
          <w:sz w:val="48"/>
          <w:szCs w:val="48"/>
          <w:lang w:val="en-US" w:eastAsia="zh-CN"/>
        </w:rPr>
        <w:t>房屋租赁</w:t>
      </w:r>
      <w:r>
        <w:rPr>
          <w:rFonts w:hint="eastAsia" w:ascii="宋体" w:hAnsi="宋体" w:eastAsia="宋体" w:cs="宋体"/>
          <w:b/>
          <w:bCs/>
          <w:color w:val="000000" w:themeColor="text1"/>
          <w:spacing w:val="-20"/>
          <w:kern w:val="44"/>
          <w:sz w:val="48"/>
          <w:szCs w:val="48"/>
          <w:lang w:eastAsia="zh-CN"/>
        </w:rPr>
        <w:t>合同</w:t>
      </w:r>
    </w:p>
    <w:p w14:paraId="667CAEB5">
      <w:pPr>
        <w:pStyle w:val="7"/>
        <w:autoSpaceDE/>
        <w:autoSpaceDN/>
        <w:spacing w:before="0" w:after="0" w:line="240" w:lineRule="auto"/>
        <w:ind w:left="0" w:right="0"/>
        <w:jc w:val="center"/>
        <w:rPr>
          <w:rFonts w:hint="eastAsia" w:ascii="宋体" w:hAnsi="宋体" w:eastAsia="宋体" w:cs="宋体"/>
          <w:b/>
          <w:bCs/>
          <w:color w:val="000000" w:themeColor="text1"/>
          <w:spacing w:val="-20"/>
          <w:kern w:val="44"/>
          <w:sz w:val="48"/>
          <w:szCs w:val="48"/>
          <w:lang w:eastAsia="zh-CN"/>
        </w:rPr>
      </w:pPr>
      <w:r>
        <w:rPr>
          <w:rFonts w:hint="eastAsia" w:ascii="宋体" w:hAnsi="宋体" w:eastAsia="宋体" w:cs="宋体"/>
          <w:b/>
          <w:bCs/>
          <w:color w:val="000000" w:themeColor="text1"/>
          <w:spacing w:val="-20"/>
          <w:kern w:val="44"/>
          <w:sz w:val="48"/>
          <w:szCs w:val="48"/>
          <w:lang w:eastAsia="zh-CN"/>
        </w:rPr>
        <w:t>（示范文本）</w:t>
      </w:r>
    </w:p>
    <w:p w14:paraId="66D8E032">
      <w:pPr>
        <w:pStyle w:val="7"/>
        <w:autoSpaceDE/>
        <w:autoSpaceDN/>
        <w:spacing w:before="0" w:after="0" w:line="240" w:lineRule="auto"/>
        <w:ind w:left="0" w:right="0"/>
        <w:jc w:val="center"/>
        <w:rPr>
          <w:rFonts w:hint="eastAsia" w:ascii="宋体" w:hAnsi="宋体" w:eastAsia="宋体" w:cs="宋体"/>
          <w:b/>
          <w:bCs/>
          <w:color w:val="000000" w:themeColor="text1"/>
          <w:spacing w:val="-20"/>
          <w:kern w:val="44"/>
          <w:sz w:val="40"/>
          <w:szCs w:val="40"/>
          <w:lang w:eastAsia="zh-CN"/>
        </w:rPr>
      </w:pPr>
    </w:p>
    <w:p w14:paraId="432B05E4">
      <w:pPr>
        <w:pStyle w:val="7"/>
        <w:autoSpaceDE/>
        <w:autoSpaceDN/>
        <w:spacing w:before="0" w:after="0" w:line="240" w:lineRule="auto"/>
        <w:ind w:left="0" w:right="0"/>
        <w:jc w:val="center"/>
        <w:rPr>
          <w:rFonts w:hint="eastAsia" w:ascii="宋体" w:hAnsi="宋体" w:eastAsia="宋体" w:cs="宋体"/>
          <w:b/>
          <w:bCs/>
          <w:color w:val="000000" w:themeColor="text1"/>
          <w:spacing w:val="-20"/>
          <w:kern w:val="44"/>
          <w:sz w:val="48"/>
          <w:szCs w:val="48"/>
          <w:lang w:eastAsia="zh-CN"/>
        </w:rPr>
      </w:pPr>
    </w:p>
    <w:p w14:paraId="04619785">
      <w:pPr>
        <w:rPr>
          <w:rFonts w:ascii="宋体" w:hAnsi="宋体" w:cs="宋体"/>
          <w:b/>
          <w:bCs/>
          <w:color w:val="000000" w:themeColor="text1"/>
          <w:spacing w:val="-20"/>
          <w:kern w:val="44"/>
          <w:sz w:val="40"/>
          <w:szCs w:val="40"/>
        </w:rPr>
      </w:pPr>
    </w:p>
    <w:p w14:paraId="07C9BEC2">
      <w:pPr>
        <w:pStyle w:val="2"/>
        <w:rPr>
          <w:rFonts w:ascii="宋体" w:hAnsi="宋体" w:cs="宋体"/>
          <w:b/>
          <w:bCs/>
          <w:color w:val="000000" w:themeColor="text1"/>
          <w:spacing w:val="-20"/>
          <w:kern w:val="44"/>
          <w:sz w:val="40"/>
          <w:szCs w:val="40"/>
        </w:rPr>
      </w:pPr>
    </w:p>
    <w:p w14:paraId="6AE66714">
      <w:pPr>
        <w:pStyle w:val="2"/>
        <w:rPr>
          <w:rFonts w:ascii="宋体" w:hAnsi="宋体" w:cs="宋体"/>
          <w:b/>
          <w:bCs/>
          <w:color w:val="000000" w:themeColor="text1"/>
          <w:spacing w:val="-20"/>
          <w:kern w:val="44"/>
          <w:sz w:val="40"/>
          <w:szCs w:val="40"/>
        </w:rPr>
      </w:pPr>
    </w:p>
    <w:p w14:paraId="20C2C816">
      <w:pPr>
        <w:pStyle w:val="2"/>
        <w:rPr>
          <w:rFonts w:ascii="宋体" w:hAnsi="宋体" w:cs="宋体"/>
          <w:b/>
          <w:bCs/>
          <w:color w:val="000000" w:themeColor="text1"/>
          <w:spacing w:val="-20"/>
          <w:kern w:val="44"/>
          <w:sz w:val="40"/>
          <w:szCs w:val="40"/>
        </w:rPr>
      </w:pPr>
    </w:p>
    <w:p w14:paraId="1A401702">
      <w:pPr>
        <w:pStyle w:val="2"/>
        <w:rPr>
          <w:rFonts w:ascii="宋体" w:hAnsi="宋体" w:cs="宋体"/>
          <w:b/>
          <w:bCs/>
          <w:color w:val="000000" w:themeColor="text1"/>
          <w:spacing w:val="-20"/>
          <w:kern w:val="44"/>
          <w:sz w:val="40"/>
          <w:szCs w:val="40"/>
        </w:rPr>
      </w:pPr>
    </w:p>
    <w:p w14:paraId="6C118E05">
      <w:pPr>
        <w:pStyle w:val="2"/>
        <w:rPr>
          <w:rFonts w:ascii="宋体" w:hAnsi="宋体" w:cs="宋体"/>
          <w:b/>
          <w:bCs/>
          <w:color w:val="000000" w:themeColor="text1"/>
          <w:spacing w:val="-20"/>
          <w:kern w:val="44"/>
          <w:sz w:val="40"/>
          <w:szCs w:val="40"/>
        </w:rPr>
      </w:pPr>
    </w:p>
    <w:p w14:paraId="2B4ABD56">
      <w:pPr>
        <w:spacing w:line="360" w:lineRule="auto"/>
        <w:ind w:left="420" w:leftChars="200" w:firstLine="320" w:firstLineChars="100"/>
        <w:rPr>
          <w:rFonts w:hint="eastAsia" w:ascii="宋体" w:hAnsi="宋体" w:eastAsia="宋体" w:cs="宋体"/>
          <w:color w:val="000000" w:themeColor="text1"/>
          <w:sz w:val="32"/>
          <w:szCs w:val="32"/>
        </w:rPr>
      </w:pPr>
      <w:r>
        <w:rPr>
          <w:rFonts w:hint="eastAsia" w:ascii="宋体" w:hAnsi="宋体" w:eastAsia="宋体" w:cs="宋体"/>
          <w:color w:val="000000" w:themeColor="text1"/>
          <w:kern w:val="0"/>
          <w:sz w:val="32"/>
          <w:szCs w:val="32"/>
        </w:rPr>
        <w:t>项目名称：</w:t>
      </w:r>
      <w:r>
        <w:rPr>
          <w:rFonts w:hint="eastAsia" w:ascii="宋体" w:hAnsi="宋体" w:eastAsia="宋体" w:cs="宋体"/>
          <w:color w:val="000000" w:themeColor="text1"/>
          <w:sz w:val="32"/>
          <w:szCs w:val="32"/>
          <w:u w:val="single"/>
        </w:rPr>
        <w:t xml:space="preserve">  鱼斗路派出所办公用房租赁</w:t>
      </w:r>
      <w:r>
        <w:rPr>
          <w:rFonts w:hint="eastAsia" w:ascii="宋体" w:hAnsi="宋体" w:cs="宋体"/>
          <w:color w:val="000000" w:themeColor="text1"/>
          <w:sz w:val="32"/>
          <w:szCs w:val="32"/>
          <w:u w:val="single"/>
          <w:lang w:val="en-US" w:eastAsia="zh-CN"/>
        </w:rPr>
        <w:t>服务</w:t>
      </w:r>
      <w:r>
        <w:rPr>
          <w:rFonts w:hint="eastAsia" w:ascii="宋体" w:hAnsi="宋体" w:eastAsia="宋体" w:cs="宋体"/>
          <w:color w:val="000000" w:themeColor="text1"/>
          <w:sz w:val="32"/>
          <w:szCs w:val="32"/>
          <w:u w:val="single"/>
        </w:rPr>
        <w:t xml:space="preserve">项目              </w:t>
      </w:r>
    </w:p>
    <w:p w14:paraId="029D27D1">
      <w:pPr>
        <w:spacing w:line="360" w:lineRule="auto"/>
        <w:ind w:left="420" w:leftChars="200" w:firstLine="320" w:firstLineChars="100"/>
        <w:rPr>
          <w:rFonts w:hint="eastAsia" w:ascii="宋体" w:hAnsi="宋体" w:eastAsia="宋体" w:cs="宋体"/>
          <w:color w:val="000000" w:themeColor="text1"/>
          <w:sz w:val="32"/>
          <w:szCs w:val="32"/>
          <w:u w:val="single"/>
        </w:rPr>
      </w:pPr>
      <w:r>
        <w:rPr>
          <w:rFonts w:hint="eastAsia" w:ascii="宋体" w:hAnsi="宋体" w:eastAsia="宋体" w:cs="宋体"/>
          <w:color w:val="000000" w:themeColor="text1"/>
          <w:sz w:val="32"/>
          <w:szCs w:val="32"/>
        </w:rPr>
        <w:t>合同编号：</w:t>
      </w:r>
      <w:r>
        <w:rPr>
          <w:rFonts w:hint="eastAsia" w:ascii="宋体" w:hAnsi="宋体" w:eastAsia="宋体" w:cs="宋体"/>
          <w:color w:val="000000" w:themeColor="text1"/>
          <w:sz w:val="32"/>
          <w:szCs w:val="32"/>
          <w:u w:val="single"/>
        </w:rPr>
        <w:t xml:space="preserve">                                                         </w:t>
      </w:r>
    </w:p>
    <w:p w14:paraId="4B59C044">
      <w:pPr>
        <w:spacing w:line="360" w:lineRule="auto"/>
        <w:ind w:left="420" w:leftChars="200" w:firstLine="320" w:firstLineChars="100"/>
        <w:rPr>
          <w:rFonts w:hint="eastAsia" w:ascii="宋体" w:hAnsi="宋体" w:eastAsia="宋体" w:cs="宋体"/>
          <w:color w:val="000000" w:themeColor="text1"/>
          <w:sz w:val="32"/>
          <w:szCs w:val="32"/>
        </w:rPr>
      </w:pPr>
      <w:r>
        <w:rPr>
          <w:rFonts w:hint="eastAsia" w:ascii="宋体" w:hAnsi="宋体" w:eastAsia="宋体" w:cs="宋体"/>
          <w:color w:val="000000" w:themeColor="text1"/>
          <w:sz w:val="32"/>
          <w:szCs w:val="32"/>
        </w:rPr>
        <w:t xml:space="preserve">甲   </w:t>
      </w:r>
      <w:r>
        <w:rPr>
          <w:rFonts w:hint="eastAsia" w:ascii="宋体" w:hAnsi="宋体" w:eastAsia="宋体" w:cs="宋体"/>
          <w:color w:val="000000" w:themeColor="text1"/>
          <w:sz w:val="32"/>
          <w:szCs w:val="32"/>
          <w:lang w:val="en-US" w:eastAsia="zh-CN"/>
        </w:rPr>
        <w:t xml:space="preserve"> </w:t>
      </w:r>
      <w:r>
        <w:rPr>
          <w:rFonts w:hint="eastAsia" w:ascii="宋体" w:hAnsi="宋体" w:eastAsia="宋体" w:cs="宋体"/>
          <w:color w:val="000000" w:themeColor="text1"/>
          <w:sz w:val="32"/>
          <w:szCs w:val="32"/>
        </w:rPr>
        <w:t>方：</w:t>
      </w:r>
      <w:r>
        <w:rPr>
          <w:rFonts w:hint="eastAsia" w:ascii="宋体" w:hAnsi="宋体" w:eastAsia="宋体" w:cs="宋体"/>
          <w:color w:val="000000" w:themeColor="text1"/>
          <w:sz w:val="32"/>
          <w:szCs w:val="32"/>
          <w:u w:val="single"/>
        </w:rPr>
        <w:t xml:space="preserve"> 西安市公安局高新技术产业开发区分局                         </w:t>
      </w:r>
    </w:p>
    <w:p w14:paraId="488A3D14">
      <w:pPr>
        <w:spacing w:line="360" w:lineRule="auto"/>
        <w:ind w:left="420" w:leftChars="200" w:firstLine="320" w:firstLineChars="100"/>
        <w:rPr>
          <w:rFonts w:hint="eastAsia" w:ascii="宋体" w:hAnsi="宋体" w:eastAsia="宋体" w:cs="宋体"/>
          <w:color w:val="000000" w:themeColor="text1"/>
          <w:sz w:val="32"/>
          <w:szCs w:val="32"/>
          <w:u w:val="single"/>
        </w:rPr>
      </w:pPr>
      <w:r>
        <w:rPr>
          <w:rFonts w:hint="eastAsia" w:ascii="宋体" w:hAnsi="宋体" w:eastAsia="宋体" w:cs="宋体"/>
          <w:color w:val="000000" w:themeColor="text1"/>
          <w:sz w:val="32"/>
          <w:szCs w:val="32"/>
        </w:rPr>
        <w:t xml:space="preserve">乙   </w:t>
      </w:r>
      <w:r>
        <w:rPr>
          <w:rFonts w:hint="eastAsia" w:ascii="宋体" w:hAnsi="宋体" w:eastAsia="宋体" w:cs="宋体"/>
          <w:color w:val="000000" w:themeColor="text1"/>
          <w:sz w:val="32"/>
          <w:szCs w:val="32"/>
          <w:lang w:val="en-US" w:eastAsia="zh-CN"/>
        </w:rPr>
        <w:t xml:space="preserve"> </w:t>
      </w:r>
      <w:r>
        <w:rPr>
          <w:rFonts w:hint="eastAsia" w:ascii="宋体" w:hAnsi="宋体" w:eastAsia="宋体" w:cs="宋体"/>
          <w:color w:val="000000" w:themeColor="text1"/>
          <w:sz w:val="32"/>
          <w:szCs w:val="32"/>
        </w:rPr>
        <w:t>方：</w:t>
      </w:r>
      <w:r>
        <w:rPr>
          <w:rFonts w:hint="eastAsia" w:ascii="宋体" w:hAnsi="宋体" w:eastAsia="宋体" w:cs="宋体"/>
          <w:color w:val="000000" w:themeColor="text1"/>
          <w:sz w:val="32"/>
          <w:szCs w:val="32"/>
          <w:u w:val="single"/>
        </w:rPr>
        <w:t xml:space="preserve">                                                         </w:t>
      </w:r>
    </w:p>
    <w:p w14:paraId="50CBB77F">
      <w:pPr>
        <w:spacing w:line="360" w:lineRule="auto"/>
        <w:ind w:left="420" w:leftChars="200" w:firstLine="320" w:firstLineChars="100"/>
        <w:rPr>
          <w:rFonts w:eastAsia="黑体"/>
          <w:color w:val="000000" w:themeColor="text1"/>
          <w:sz w:val="44"/>
          <w:szCs w:val="4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color w:val="000000" w:themeColor="text1"/>
          <w:sz w:val="32"/>
          <w:szCs w:val="32"/>
        </w:rPr>
        <w:t>签订时间：</w:t>
      </w:r>
      <w:r>
        <w:rPr>
          <w:rFonts w:hint="eastAsia" w:ascii="宋体" w:hAnsi="宋体" w:eastAsia="宋体" w:cs="宋体"/>
          <w:color w:val="000000" w:themeColor="text1"/>
          <w:sz w:val="32"/>
          <w:szCs w:val="32"/>
          <w:u w:val="single"/>
        </w:rPr>
        <w:t xml:space="preserve">                                                         </w:t>
      </w:r>
    </w:p>
    <w:p w14:paraId="73263D94">
      <w:pPr>
        <w:jc w:val="center"/>
        <w:rPr>
          <w:rFonts w:hint="eastAsia" w:eastAsia="黑体"/>
          <w:color w:val="000000" w:themeColor="text1"/>
          <w:sz w:val="44"/>
          <w:szCs w:val="44"/>
          <w:lang w:eastAsia="zh-CN"/>
        </w:rPr>
      </w:pPr>
    </w:p>
    <w:p w14:paraId="16B5C68D">
      <w:pPr>
        <w:jc w:val="center"/>
        <w:rPr>
          <w:rFonts w:hint="eastAsia" w:eastAsia="黑体"/>
          <w:color w:val="000000" w:themeColor="text1"/>
          <w:sz w:val="44"/>
          <w:szCs w:val="44"/>
          <w:lang w:eastAsia="zh-CN"/>
        </w:rPr>
      </w:pPr>
      <w:r>
        <w:rPr>
          <w:rFonts w:hint="eastAsia" w:eastAsia="黑体"/>
          <w:color w:val="000000" w:themeColor="text1"/>
          <w:sz w:val="44"/>
          <w:szCs w:val="44"/>
          <w:lang w:eastAsia="zh-CN"/>
        </w:rPr>
        <w:t>使</w:t>
      </w:r>
      <w:r>
        <w:rPr>
          <w:rFonts w:hint="eastAsia" w:eastAsia="黑体"/>
          <w:color w:val="000000" w:themeColor="text1"/>
          <w:sz w:val="44"/>
          <w:szCs w:val="44"/>
          <w:lang w:val="en-US" w:eastAsia="zh-CN"/>
        </w:rPr>
        <w:t xml:space="preserve"> </w:t>
      </w:r>
      <w:r>
        <w:rPr>
          <w:rFonts w:hint="eastAsia" w:eastAsia="黑体"/>
          <w:color w:val="000000" w:themeColor="text1"/>
          <w:sz w:val="44"/>
          <w:szCs w:val="44"/>
          <w:lang w:eastAsia="zh-CN"/>
        </w:rPr>
        <w:t>用</w:t>
      </w:r>
      <w:r>
        <w:rPr>
          <w:rFonts w:hint="eastAsia" w:eastAsia="黑体"/>
          <w:color w:val="000000" w:themeColor="text1"/>
          <w:sz w:val="44"/>
          <w:szCs w:val="44"/>
          <w:lang w:val="en-US" w:eastAsia="zh-CN"/>
        </w:rPr>
        <w:t xml:space="preserve"> </w:t>
      </w:r>
      <w:r>
        <w:rPr>
          <w:rFonts w:hint="eastAsia" w:eastAsia="黑体"/>
          <w:color w:val="000000" w:themeColor="text1"/>
          <w:sz w:val="44"/>
          <w:szCs w:val="44"/>
          <w:lang w:eastAsia="zh-CN"/>
        </w:rPr>
        <w:t>说</w:t>
      </w:r>
      <w:r>
        <w:rPr>
          <w:rFonts w:hint="eastAsia" w:eastAsia="黑体"/>
          <w:color w:val="000000" w:themeColor="text1"/>
          <w:sz w:val="44"/>
          <w:szCs w:val="44"/>
          <w:lang w:val="en-US" w:eastAsia="zh-CN"/>
        </w:rPr>
        <w:t xml:space="preserve"> </w:t>
      </w:r>
      <w:r>
        <w:rPr>
          <w:rFonts w:hint="eastAsia" w:eastAsia="黑体"/>
          <w:color w:val="000000" w:themeColor="text1"/>
          <w:sz w:val="44"/>
          <w:szCs w:val="44"/>
          <w:lang w:eastAsia="zh-CN"/>
        </w:rPr>
        <w:t>明</w:t>
      </w:r>
    </w:p>
    <w:p w14:paraId="772448F4">
      <w:pPr>
        <w:ind w:firstLine="640" w:firstLineChars="200"/>
        <w:rPr>
          <w:rFonts w:hint="eastAsia" w:ascii="仿宋_GB2312" w:hAnsi="仿宋_GB2312" w:eastAsia="仿宋_GB2312" w:cs="仿宋_GB2312"/>
          <w:color w:val="000000" w:themeColor="text1"/>
          <w:sz w:val="32"/>
          <w:szCs w:val="32"/>
          <w:lang w:val="en-US" w:eastAsia="zh-CN"/>
        </w:rPr>
      </w:pPr>
    </w:p>
    <w:p w14:paraId="3377F400">
      <w:pPr>
        <w:ind w:firstLine="640" w:firstLineChars="200"/>
        <w:jc w:val="both"/>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1.本合同标准文本适用于房屋租赁服务采购项目。</w:t>
      </w:r>
    </w:p>
    <w:p w14:paraId="55D5F2CF">
      <w:pPr>
        <w:ind w:firstLine="640" w:firstLineChars="200"/>
        <w:jc w:val="both"/>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2.本合同标准文本为政府采购房屋租赁合同编制提供参考，可以结合采购项目具体情况，对文本作必要的调整修订后使用。</w:t>
      </w:r>
    </w:p>
    <w:p w14:paraId="369352A4">
      <w:pPr>
        <w:ind w:firstLine="640" w:firstLineChars="200"/>
        <w:jc w:val="both"/>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3.本合同标准文本各条款中，如涉及填写多家供应商，多种租赁期、租赁位置、租赁面积、装修要求、维护要求、交房及收房要求、各类费用承担方等信息的，可根据采购项目具体情况添加信息项。</w:t>
      </w:r>
    </w:p>
    <w:p w14:paraId="0A615293">
      <w:pPr>
        <w:ind w:firstLine="640" w:firstLineChars="200"/>
        <w:jc w:val="both"/>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4.本合同标准文本部分条款中的空白部位可供当事人约定，部分条款中的不同选项可供当事人选择。</w:t>
      </w:r>
      <w:r>
        <w:rPr>
          <w:rFonts w:hint="eastAsia" w:ascii="仿宋_GB2312" w:hAnsi="仿宋_GB2312" w:eastAsia="仿宋_GB2312" w:cs="仿宋_GB2312"/>
          <w:iCs w:val="0"/>
          <w:color w:val="000000" w:themeColor="text1"/>
          <w:sz w:val="32"/>
          <w:szCs w:val="32"/>
          <w:lang w:eastAsia="zh-CN"/>
        </w:rPr>
        <w:t>相关约定和选择应以醒目方式标明。</w:t>
      </w:r>
    </w:p>
    <w:p w14:paraId="1CD237BF">
      <w:pPr>
        <w:ind w:firstLine="880" w:firstLineChars="200"/>
        <w:jc w:val="both"/>
        <w:rPr>
          <w:rFonts w:eastAsia="黑体"/>
          <w:color w:val="000000" w:themeColor="text1"/>
          <w:sz w:val="44"/>
          <w:szCs w:val="44"/>
        </w:rPr>
      </w:pPr>
    </w:p>
    <w:p w14:paraId="3351585B">
      <w:pPr>
        <w:pStyle w:val="2"/>
        <w:rPr>
          <w:color w:val="000000" w:themeColor="text1"/>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234CDAB">
      <w:pPr>
        <w:pStyle w:val="3"/>
        <w:numPr>
          <w:ilvl w:val="1"/>
          <w:numId w:val="0"/>
        </w:numPr>
        <w:autoSpaceDE/>
        <w:autoSpaceDN/>
        <w:adjustRightInd w:val="0"/>
        <w:snapToGrid w:val="0"/>
        <w:spacing w:before="0" w:beforeLines="0" w:after="0" w:line="400" w:lineRule="exact"/>
        <w:ind w:leftChars="0" w:right="0" w:rightChars="0"/>
        <w:jc w:val="center"/>
        <w:rPr>
          <w:rFonts w:hint="default" w:ascii="黑体" w:hAnsi="华文中宋" w:eastAsia="黑体" w:cs="Times New Roman"/>
          <w:b w:val="0"/>
          <w:bCs w:val="0"/>
          <w:color w:val="000000" w:themeColor="text1"/>
          <w:kern w:val="2"/>
          <w:sz w:val="32"/>
          <w:szCs w:val="32"/>
          <w:lang w:val="en-US" w:eastAsia="zh-CN"/>
        </w:rPr>
      </w:pPr>
      <w:r>
        <w:rPr>
          <w:rFonts w:hint="eastAsia" w:ascii="黑体" w:hAnsi="华文中宋" w:eastAsia="黑体" w:cs="Times New Roman"/>
          <w:b w:val="0"/>
          <w:bCs w:val="0"/>
          <w:color w:val="000000" w:themeColor="text1"/>
          <w:kern w:val="2"/>
          <w:sz w:val="32"/>
          <w:szCs w:val="32"/>
          <w:lang w:val="en-US" w:eastAsia="zh-CN"/>
        </w:rPr>
        <w:t>第一节 政府采购合同协议书</w:t>
      </w:r>
    </w:p>
    <w:p w14:paraId="6B0EDBDF">
      <w:pPr>
        <w:pStyle w:val="3"/>
        <w:numPr>
          <w:ilvl w:val="1"/>
          <w:numId w:val="0"/>
        </w:numPr>
        <w:autoSpaceDE/>
        <w:autoSpaceDN/>
        <w:adjustRightInd w:val="0"/>
        <w:snapToGrid w:val="0"/>
        <w:spacing w:before="0" w:beforeLines="0" w:after="0" w:line="400" w:lineRule="exact"/>
        <w:ind w:leftChars="0" w:right="0" w:rightChars="0"/>
        <w:jc w:val="both"/>
        <w:rPr>
          <w:rFonts w:hint="eastAsia" w:ascii="黑体" w:hAnsi="华文中宋" w:eastAsia="黑体" w:cs="Times New Roman"/>
          <w:b w:val="0"/>
          <w:bCs w:val="0"/>
          <w:color w:val="000000" w:themeColor="text1"/>
          <w:kern w:val="2"/>
          <w:sz w:val="28"/>
          <w:szCs w:val="28"/>
          <w:lang w:eastAsia="zh-CN"/>
        </w:rPr>
      </w:pPr>
      <w:r>
        <w:rPr>
          <w:rFonts w:hint="eastAsia" w:ascii="黑体" w:hAnsi="华文中宋" w:eastAsia="黑体" w:cs="Times New Roman"/>
          <w:b w:val="0"/>
          <w:bCs w:val="0"/>
          <w:color w:val="000000" w:themeColor="text1"/>
          <w:kern w:val="2"/>
          <w:sz w:val="32"/>
          <w:szCs w:val="32"/>
          <w:lang w:val="en-US" w:eastAsia="zh-CN"/>
        </w:rPr>
        <w:t xml:space="preserve"> </w:t>
      </w:r>
    </w:p>
    <w:p w14:paraId="729BE591">
      <w:pPr>
        <w:keepNext w:val="0"/>
        <w:keepLines w:val="0"/>
        <w:pageBreakBefore w:val="0"/>
        <w:widowControl w:val="0"/>
        <w:kinsoku/>
        <w:wordWrap/>
        <w:overflowPunct/>
        <w:topLinePunct w:val="0"/>
        <w:autoSpaceDE w:val="0"/>
        <w:autoSpaceDN w:val="0"/>
        <w:bidi w:val="0"/>
        <w:adjustRightInd w:val="0"/>
        <w:snapToGrid w:val="0"/>
        <w:spacing w:before="0" w:beforeLines="0" w:line="400" w:lineRule="exact"/>
        <w:ind w:left="2730" w:leftChars="0" w:hanging="2730" w:hangingChars="1300"/>
        <w:textAlignment w:val="auto"/>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rPr>
        <w:t>甲</w:t>
      </w:r>
      <w:r>
        <w:rPr>
          <w:rFonts w:hint="eastAsia" w:ascii="宋体" w:hAnsi="宋体" w:eastAsia="宋体" w:cs="宋体"/>
          <w:color w:val="000000" w:themeColor="text1"/>
          <w:sz w:val="21"/>
          <w:szCs w:val="21"/>
          <w:lang w:val="en-US" w:eastAsia="zh-CN"/>
        </w:rPr>
        <w:t xml:space="preserve"> </w:t>
      </w:r>
      <w:r>
        <w:rPr>
          <w:rFonts w:hint="eastAsia" w:ascii="宋体" w:hAnsi="宋体" w:eastAsia="宋体" w:cs="宋体"/>
          <w:color w:val="000000" w:themeColor="text1"/>
          <w:sz w:val="21"/>
          <w:szCs w:val="21"/>
        </w:rPr>
        <w:t>方（全称）：</w:t>
      </w:r>
      <w:r>
        <w:rPr>
          <w:rFonts w:hint="eastAsia" w:ascii="宋体" w:hAnsi="宋体" w:eastAsia="宋体" w:cs="宋体"/>
          <w:color w:val="000000" w:themeColor="text1"/>
          <w:sz w:val="21"/>
          <w:szCs w:val="21"/>
          <w:u w:val="single"/>
        </w:rPr>
        <w:t xml:space="preserve"> 西安市公安局高新技术产业开发区分局  </w:t>
      </w:r>
      <w:r>
        <w:rPr>
          <w:rFonts w:hint="eastAsia" w:ascii="宋体" w:hAnsi="宋体" w:eastAsia="宋体" w:cs="宋体"/>
          <w:color w:val="000000" w:themeColor="text1"/>
          <w:sz w:val="21"/>
          <w:szCs w:val="21"/>
        </w:rPr>
        <w:t>（采购人</w:t>
      </w:r>
      <w:r>
        <w:rPr>
          <w:rFonts w:hint="eastAsia" w:ascii="宋体" w:hAnsi="宋体" w:eastAsia="宋体" w:cs="宋体"/>
          <w:color w:val="000000" w:themeColor="text1"/>
          <w:sz w:val="21"/>
          <w:szCs w:val="21"/>
          <w:lang w:eastAsia="zh-CN"/>
        </w:rPr>
        <w:t>、受采购人委托签订合同的单位</w:t>
      </w:r>
      <w:r>
        <w:rPr>
          <w:rFonts w:hint="eastAsia" w:ascii="宋体" w:hAnsi="宋体" w:eastAsia="宋体" w:cs="宋体"/>
          <w:color w:val="000000" w:themeColor="text1"/>
          <w:sz w:val="21"/>
          <w:szCs w:val="21"/>
        </w:rPr>
        <w:t>或采购文件约定的合同甲方）</w:t>
      </w:r>
    </w:p>
    <w:p w14:paraId="2C60CBCC">
      <w:pPr>
        <w:adjustRightInd w:val="0"/>
        <w:snapToGrid w:val="0"/>
        <w:spacing w:before="0" w:beforeLines="0" w:line="400" w:lineRule="exact"/>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rPr>
        <w:t>乙方（全称）：</w:t>
      </w:r>
      <w:r>
        <w:rPr>
          <w:rFonts w:hint="eastAsia" w:ascii="宋体" w:hAnsi="宋体" w:eastAsia="宋体" w:cs="宋体"/>
          <w:color w:val="000000" w:themeColor="text1"/>
          <w:sz w:val="21"/>
          <w:szCs w:val="21"/>
          <w:u w:val="single"/>
        </w:rPr>
        <w:t xml:space="preserve">                      </w:t>
      </w:r>
      <w:r>
        <w:rPr>
          <w:rFonts w:hint="eastAsia" w:ascii="宋体" w:hAnsi="宋体" w:eastAsia="宋体" w:cs="宋体"/>
          <w:color w:val="000000" w:themeColor="text1"/>
          <w:sz w:val="21"/>
          <w:szCs w:val="21"/>
        </w:rPr>
        <w:t>（供应商）</w:t>
      </w:r>
    </w:p>
    <w:p w14:paraId="03406E8C">
      <w:pPr>
        <w:pStyle w:val="2"/>
        <w:spacing w:beforeLines="0"/>
        <w:rPr>
          <w:rFonts w:hint="eastAsia" w:ascii="宋体" w:hAnsi="宋体" w:eastAsia="宋体" w:cs="宋体"/>
          <w:color w:val="000000" w:themeColor="text1"/>
          <w:sz w:val="21"/>
        </w:rPr>
      </w:pPr>
    </w:p>
    <w:p w14:paraId="19E5EE9E">
      <w:pPr>
        <w:pStyle w:val="8"/>
        <w:autoSpaceDE/>
        <w:autoSpaceDN/>
        <w:adjustRightInd w:val="0"/>
        <w:snapToGrid w:val="0"/>
        <w:spacing w:before="0" w:beforeLines="0" w:after="0" w:line="400" w:lineRule="exact"/>
        <w:ind w:left="0" w:leftChars="0" w:right="0" w:firstLine="420" w:firstLineChars="200"/>
        <w:jc w:val="both"/>
        <w:rPr>
          <w:rFonts w:hint="eastAsia" w:ascii="宋体" w:hAnsi="宋体" w:eastAsia="宋体" w:cs="宋体"/>
          <w:color w:val="000000" w:themeColor="text1"/>
          <w:spacing w:val="0"/>
          <w:kern w:val="2"/>
          <w:sz w:val="21"/>
          <w:szCs w:val="21"/>
          <w:lang w:eastAsia="zh-CN"/>
        </w:rPr>
      </w:pPr>
      <w:r>
        <w:rPr>
          <w:rFonts w:hint="eastAsia" w:ascii="宋体" w:hAnsi="宋体" w:eastAsia="宋体" w:cs="宋体"/>
          <w:color w:val="000000" w:themeColor="text1"/>
          <w:spacing w:val="0"/>
          <w:kern w:val="2"/>
          <w:sz w:val="21"/>
          <w:szCs w:val="21"/>
          <w:lang w:eastAsia="zh-CN"/>
        </w:rPr>
        <w:t>依据《中华人民共和国民法典》、《中华人民共和国政府采购法》等有关法律法规，以及本采购项目的招标文件等采购文件、乙方的《投标（响应）文件》及《中标（成交）通知书》，甲乙双方同意签订本合同。具体情况及要求如下：</w:t>
      </w:r>
    </w:p>
    <w:p w14:paraId="18001666">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rPr>
      </w:pPr>
      <w:r>
        <w:rPr>
          <w:rFonts w:hint="eastAsia" w:ascii="宋体" w:hAnsi="宋体" w:eastAsia="宋体" w:cs="宋体"/>
          <w:b/>
          <w:bCs/>
          <w:color w:val="000000" w:themeColor="text1"/>
          <w:spacing w:val="0"/>
          <w:sz w:val="24"/>
          <w:szCs w:val="24"/>
        </w:rPr>
        <w:t>项目信息</w:t>
      </w:r>
    </w:p>
    <w:p w14:paraId="226ACBAE">
      <w:pPr>
        <w:pStyle w:val="7"/>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default" w:ascii="宋体" w:hAnsi="宋体" w:eastAsia="宋体" w:cs="宋体"/>
          <w:color w:val="000000" w:themeColor="text1"/>
          <w:spacing w:val="0"/>
          <w:sz w:val="21"/>
          <w:szCs w:val="21"/>
          <w:u w:val="single"/>
          <w:lang w:val="en-US" w:eastAsia="zh-CN"/>
        </w:rPr>
      </w:pPr>
      <w:r>
        <w:rPr>
          <w:rFonts w:hint="eastAsia" w:ascii="宋体" w:hAnsi="宋体" w:eastAsia="宋体" w:cs="宋体"/>
          <w:color w:val="000000" w:themeColor="text1"/>
          <w:spacing w:val="0"/>
          <w:sz w:val="21"/>
          <w:szCs w:val="21"/>
        </w:rPr>
        <w:t>（</w:t>
      </w:r>
      <w:r>
        <w:rPr>
          <w:rFonts w:hint="eastAsia" w:ascii="宋体" w:hAnsi="宋体" w:eastAsia="宋体" w:cs="宋体"/>
          <w:color w:val="000000" w:themeColor="text1"/>
          <w:spacing w:val="0"/>
          <w:sz w:val="21"/>
          <w:szCs w:val="21"/>
          <w:lang w:val="en-US" w:eastAsia="zh-CN"/>
        </w:rPr>
        <w:t>1</w:t>
      </w:r>
      <w:r>
        <w:rPr>
          <w:rFonts w:hint="eastAsia" w:ascii="宋体" w:hAnsi="宋体" w:eastAsia="宋体" w:cs="宋体"/>
          <w:color w:val="000000" w:themeColor="text1"/>
          <w:spacing w:val="0"/>
          <w:sz w:val="21"/>
          <w:szCs w:val="21"/>
        </w:rPr>
        <w:t>）采购项目名称：</w:t>
      </w:r>
      <w:r>
        <w:rPr>
          <w:rFonts w:hint="eastAsia" w:ascii="宋体" w:hAnsi="宋体" w:eastAsia="宋体" w:cs="宋体"/>
          <w:color w:val="000000" w:themeColor="text1"/>
          <w:spacing w:val="0"/>
          <w:sz w:val="21"/>
          <w:szCs w:val="21"/>
          <w:u w:val="single"/>
        </w:rPr>
        <w:t xml:space="preserve">  </w:t>
      </w:r>
      <w:r>
        <w:rPr>
          <w:rFonts w:hint="eastAsia" w:ascii="宋体" w:hAnsi="宋体" w:eastAsia="宋体" w:cs="宋体"/>
          <w:color w:val="000000" w:themeColor="text1"/>
          <w:spacing w:val="0"/>
          <w:sz w:val="21"/>
          <w:szCs w:val="21"/>
          <w:u w:val="single"/>
          <w:lang w:val="en-US" w:eastAsia="zh-CN"/>
        </w:rPr>
        <w:t xml:space="preserve">  </w:t>
      </w:r>
      <w:r>
        <w:rPr>
          <w:rFonts w:hint="eastAsia" w:ascii="宋体" w:hAnsi="宋体" w:cs="宋体"/>
          <w:color w:val="000000" w:themeColor="text1"/>
          <w:spacing w:val="0"/>
          <w:sz w:val="21"/>
          <w:szCs w:val="21"/>
          <w:u w:val="single"/>
          <w:lang w:val="en-US" w:eastAsia="zh-CN"/>
        </w:rPr>
        <w:t xml:space="preserve"> </w:t>
      </w:r>
      <w:r>
        <w:rPr>
          <w:rFonts w:hint="eastAsia" w:ascii="宋体" w:hAnsi="宋体" w:eastAsia="宋体" w:cs="宋体"/>
          <w:color w:val="000000" w:themeColor="text1"/>
          <w:spacing w:val="0"/>
          <w:sz w:val="21"/>
          <w:szCs w:val="21"/>
          <w:u w:val="single"/>
        </w:rPr>
        <w:t>鱼斗路派出所办公用房租赁</w:t>
      </w:r>
      <w:r>
        <w:rPr>
          <w:rFonts w:hint="eastAsia" w:ascii="宋体" w:hAnsi="宋体" w:cs="宋体"/>
          <w:color w:val="000000" w:themeColor="text1"/>
          <w:spacing w:val="0"/>
          <w:sz w:val="21"/>
          <w:szCs w:val="21"/>
          <w:u w:val="single"/>
          <w:lang w:val="en-US" w:eastAsia="zh-CN"/>
        </w:rPr>
        <w:t>服务</w:t>
      </w:r>
      <w:r>
        <w:rPr>
          <w:rFonts w:hint="eastAsia" w:ascii="宋体" w:hAnsi="宋体" w:eastAsia="宋体" w:cs="宋体"/>
          <w:color w:val="000000" w:themeColor="text1"/>
          <w:spacing w:val="0"/>
          <w:sz w:val="21"/>
          <w:szCs w:val="21"/>
          <w:u w:val="single"/>
        </w:rPr>
        <w:t xml:space="preserve">项目 </w:t>
      </w:r>
      <w:r>
        <w:rPr>
          <w:rFonts w:hint="eastAsia" w:ascii="宋体" w:hAnsi="宋体" w:eastAsia="宋体" w:cs="宋体"/>
          <w:color w:val="000000" w:themeColor="text1"/>
          <w:spacing w:val="0"/>
          <w:sz w:val="21"/>
          <w:szCs w:val="21"/>
          <w:u w:val="single"/>
          <w:lang w:val="en-US" w:eastAsia="zh-CN"/>
        </w:rPr>
        <w:t xml:space="preserve">    </w:t>
      </w:r>
    </w:p>
    <w:p w14:paraId="0BF15826">
      <w:pPr>
        <w:pStyle w:val="7"/>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rPr>
      </w:pPr>
      <w:r>
        <w:rPr>
          <w:rFonts w:hint="eastAsia" w:ascii="宋体" w:hAnsi="宋体" w:eastAsia="宋体" w:cs="宋体"/>
          <w:color w:val="000000" w:themeColor="text1"/>
          <w:spacing w:val="0"/>
          <w:sz w:val="21"/>
          <w:szCs w:val="21"/>
          <w:lang w:val="en-US" w:eastAsia="zh-CN"/>
        </w:rPr>
        <w:t xml:space="preserve">     采购项目编号：</w:t>
      </w:r>
      <w:r>
        <w:rPr>
          <w:rFonts w:hint="eastAsia" w:ascii="宋体" w:hAnsi="宋体" w:eastAsia="宋体" w:cs="宋体"/>
          <w:color w:val="000000" w:themeColor="text1"/>
          <w:spacing w:val="0"/>
          <w:sz w:val="21"/>
          <w:szCs w:val="21"/>
          <w:u w:val="single"/>
        </w:rPr>
        <w:t xml:space="preserve">                SXHC2026-015      </w:t>
      </w:r>
      <w:r>
        <w:rPr>
          <w:rFonts w:hint="eastAsia" w:ascii="宋体" w:hAnsi="宋体" w:eastAsia="宋体" w:cs="宋体"/>
          <w:color w:val="000000" w:themeColor="text1"/>
          <w:spacing w:val="0"/>
          <w:sz w:val="21"/>
          <w:szCs w:val="21"/>
          <w:u w:val="single"/>
          <w:lang w:val="en-US" w:eastAsia="zh-CN"/>
        </w:rPr>
        <w:t xml:space="preserve"> </w:t>
      </w:r>
      <w:r>
        <w:rPr>
          <w:rFonts w:hint="eastAsia" w:ascii="宋体" w:hAnsi="宋体" w:eastAsia="宋体" w:cs="宋体"/>
          <w:color w:val="000000" w:themeColor="text1"/>
          <w:spacing w:val="0"/>
          <w:sz w:val="21"/>
          <w:szCs w:val="21"/>
          <w:u w:val="single"/>
        </w:rPr>
        <w:t xml:space="preserve">       </w:t>
      </w:r>
    </w:p>
    <w:p w14:paraId="721099EC">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eastAsia="zh-CN"/>
        </w:rPr>
      </w:pPr>
      <w:r>
        <w:rPr>
          <w:rFonts w:hint="eastAsia" w:ascii="宋体" w:hAnsi="宋体" w:eastAsia="宋体" w:cs="宋体"/>
          <w:iCs w:val="0"/>
          <w:color w:val="000000" w:themeColor="text1"/>
          <w:sz w:val="21"/>
          <w:szCs w:val="21"/>
          <w:lang w:val="en-US" w:eastAsia="zh-CN"/>
        </w:rPr>
        <w:t>（</w:t>
      </w:r>
      <w:r>
        <w:rPr>
          <w:rFonts w:hint="eastAsia" w:ascii="宋体" w:hAnsi="宋体" w:cs="宋体"/>
          <w:iCs w:val="0"/>
          <w:color w:val="000000" w:themeColor="text1"/>
          <w:sz w:val="21"/>
          <w:szCs w:val="21"/>
          <w:lang w:val="en-US" w:eastAsia="zh-CN"/>
        </w:rPr>
        <w:t>2</w:t>
      </w:r>
      <w:bookmarkStart w:id="1" w:name="_GoBack"/>
      <w:bookmarkEnd w:id="1"/>
      <w:r>
        <w:rPr>
          <w:rFonts w:hint="eastAsia" w:ascii="宋体" w:hAnsi="宋体" w:eastAsia="宋体" w:cs="宋体"/>
          <w:iCs w:val="0"/>
          <w:color w:val="000000" w:themeColor="text1"/>
          <w:sz w:val="21"/>
          <w:szCs w:val="21"/>
          <w:lang w:val="en-US" w:eastAsia="zh-CN"/>
        </w:rPr>
        <w:t>）</w:t>
      </w:r>
      <w:r>
        <w:rPr>
          <w:rFonts w:hint="eastAsia" w:ascii="宋体" w:hAnsi="宋体" w:eastAsia="宋体" w:cs="宋体"/>
          <w:color w:val="000000" w:themeColor="text1"/>
          <w:sz w:val="21"/>
          <w:szCs w:val="21"/>
          <w:lang w:eastAsia="zh-CN"/>
        </w:rPr>
        <w:t>项目内容：</w:t>
      </w:r>
    </w:p>
    <w:p w14:paraId="613AD745">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 xml:space="preserve">     </w:t>
      </w:r>
      <w:r>
        <w:rPr>
          <w:rFonts w:hint="eastAsia" w:ascii="宋体" w:hAnsi="宋体" w:eastAsia="宋体" w:cs="宋体"/>
          <w:color w:val="000000" w:themeColor="text1"/>
          <w:sz w:val="21"/>
          <w:szCs w:val="21"/>
          <w:lang w:eastAsia="zh-CN"/>
        </w:rPr>
        <w:t>采购标的及数量</w:t>
      </w:r>
      <w:r>
        <w:rPr>
          <w:rFonts w:hint="eastAsia" w:ascii="宋体" w:hAnsi="宋体" w:eastAsia="宋体" w:cs="宋体"/>
          <w:color w:val="000000" w:themeColor="text1"/>
          <w:sz w:val="21"/>
          <w:szCs w:val="21"/>
          <w:lang w:val="en-US" w:eastAsia="zh-CN"/>
        </w:rPr>
        <w:t>（栋/层/套</w:t>
      </w:r>
      <w:r>
        <w:rPr>
          <w:rFonts w:hint="eastAsia" w:ascii="宋体" w:hAnsi="宋体" w:eastAsia="宋体" w:cs="宋体"/>
          <w:color w:val="000000" w:themeColor="text1"/>
          <w:sz w:val="21"/>
          <w:szCs w:val="21"/>
          <w:lang w:val="en" w:eastAsia="zh-CN"/>
        </w:rPr>
        <w:t>/平方米等</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none"/>
          <w:lang w:val="en-US" w:eastAsia="zh-CN"/>
        </w:rPr>
        <w:t xml:space="preserve">     </w:t>
      </w:r>
    </w:p>
    <w:p w14:paraId="60D2BEB8">
      <w:pPr>
        <w:pStyle w:val="7"/>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rPr>
      </w:pPr>
      <w:r>
        <w:rPr>
          <w:rFonts w:hint="eastAsia" w:ascii="宋体" w:hAnsi="宋体" w:eastAsia="宋体" w:cs="宋体"/>
          <w:color w:val="000000" w:themeColor="text1"/>
          <w:sz w:val="21"/>
          <w:szCs w:val="21"/>
          <w:highlight w:val="none"/>
          <w:u w:val="none"/>
          <w:lang w:val="en-US" w:eastAsia="zh-CN"/>
        </w:rPr>
        <w:t xml:space="preserve">     </w:t>
      </w:r>
      <w:r>
        <w:rPr>
          <w:rFonts w:hint="eastAsia" w:ascii="宋体" w:hAnsi="宋体" w:eastAsia="宋体" w:cs="宋体"/>
          <w:color w:val="000000" w:themeColor="text1"/>
          <w:spacing w:val="0"/>
          <w:sz w:val="21"/>
          <w:szCs w:val="21"/>
        </w:rPr>
        <w:t>房屋坐落</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u w:val="single"/>
          <w:lang w:val="en-US" w:eastAsia="zh-CN"/>
        </w:rPr>
        <w:t xml:space="preserve">                                                          </w:t>
      </w:r>
    </w:p>
    <w:p w14:paraId="359F4E6B">
      <w:pPr>
        <w:pStyle w:val="7"/>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rPr>
      </w:pPr>
      <w:r>
        <w:rPr>
          <w:rFonts w:hint="eastAsia" w:ascii="宋体" w:hAnsi="宋体" w:eastAsia="宋体" w:cs="宋体"/>
          <w:color w:val="000000" w:themeColor="text1"/>
          <w:spacing w:val="0"/>
          <w:sz w:val="21"/>
          <w:szCs w:val="21"/>
          <w:lang w:val="en-US" w:eastAsia="zh-CN"/>
        </w:rPr>
        <w:t xml:space="preserve">     房屋建筑面积：</w:t>
      </w:r>
      <w:r>
        <w:rPr>
          <w:rFonts w:hint="eastAsia" w:ascii="宋体" w:hAnsi="宋体" w:eastAsia="宋体" w:cs="宋体"/>
          <w:color w:val="000000" w:themeColor="text1"/>
          <w:spacing w:val="0"/>
          <w:sz w:val="21"/>
          <w:szCs w:val="21"/>
          <w:u w:val="single"/>
          <w:lang w:val="en-US" w:eastAsia="zh-CN"/>
        </w:rPr>
        <w:t xml:space="preserve">                                                      </w:t>
      </w:r>
    </w:p>
    <w:p w14:paraId="3A2C36EA">
      <w:pPr>
        <w:pStyle w:val="7"/>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lang w:val="en-US" w:eastAsia="zh-CN" w:bidi="ar-SA"/>
        </w:rPr>
      </w:pPr>
      <w:r>
        <w:rPr>
          <w:rFonts w:hint="eastAsia" w:ascii="宋体" w:hAnsi="宋体" w:eastAsia="宋体" w:cs="宋体"/>
          <w:color w:val="000000" w:themeColor="text1"/>
          <w:spacing w:val="0"/>
          <w:sz w:val="21"/>
          <w:szCs w:val="21"/>
          <w:lang w:val="en-US" w:eastAsia="zh-CN" w:bidi="ar-SA"/>
        </w:rPr>
        <w:t xml:space="preserve">     </w:t>
      </w:r>
      <w:r>
        <w:rPr>
          <w:rFonts w:hint="eastAsia" w:ascii="宋体" w:hAnsi="宋体" w:eastAsia="宋体" w:cs="宋体"/>
          <w:color w:val="000000" w:themeColor="text1"/>
          <w:spacing w:val="0"/>
          <w:sz w:val="21"/>
          <w:szCs w:val="21"/>
          <w:lang w:val="en-US" w:eastAsia="zh-CN"/>
        </w:rPr>
        <w:t>房屋使用面积：</w:t>
      </w:r>
      <w:r>
        <w:rPr>
          <w:rFonts w:hint="eastAsia" w:ascii="宋体" w:hAnsi="宋体" w:eastAsia="宋体" w:cs="宋体"/>
          <w:color w:val="000000" w:themeColor="text1"/>
          <w:spacing w:val="0"/>
          <w:sz w:val="21"/>
          <w:szCs w:val="21"/>
          <w:u w:val="single"/>
          <w:lang w:val="en-US" w:eastAsia="zh-CN"/>
        </w:rPr>
        <w:t xml:space="preserve">                                                      </w:t>
      </w:r>
    </w:p>
    <w:p w14:paraId="76792587">
      <w:pPr>
        <w:pStyle w:val="7"/>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u w:val="single"/>
          <w:lang w:val="en-US" w:eastAsia="zh-CN"/>
        </w:rPr>
      </w:pPr>
      <w:r>
        <w:rPr>
          <w:rFonts w:hint="eastAsia" w:ascii="宋体" w:hAnsi="宋体" w:eastAsia="宋体" w:cs="宋体"/>
          <w:color w:val="000000" w:themeColor="text1"/>
          <w:spacing w:val="0"/>
          <w:sz w:val="21"/>
          <w:szCs w:val="21"/>
          <w:lang w:val="en-US" w:eastAsia="zh-CN" w:bidi="ar-SA"/>
        </w:rPr>
        <w:t xml:space="preserve">     </w:t>
      </w:r>
      <w:r>
        <w:rPr>
          <w:rFonts w:hint="eastAsia" w:ascii="宋体" w:hAnsi="宋体" w:eastAsia="宋体" w:cs="宋体"/>
          <w:color w:val="000000" w:themeColor="text1"/>
          <w:spacing w:val="0"/>
          <w:sz w:val="21"/>
          <w:szCs w:val="21"/>
          <w:lang w:val="en-US" w:eastAsia="zh-CN"/>
        </w:rPr>
        <w:t>房屋户型：</w:t>
      </w:r>
      <w:r>
        <w:rPr>
          <w:rFonts w:hint="eastAsia" w:ascii="宋体" w:hAnsi="宋体" w:eastAsia="宋体" w:cs="宋体"/>
          <w:color w:val="000000" w:themeColor="text1"/>
          <w:spacing w:val="0"/>
          <w:sz w:val="21"/>
          <w:szCs w:val="21"/>
          <w:u w:val="single"/>
          <w:lang w:val="en-US" w:eastAsia="zh-CN"/>
        </w:rPr>
        <w:t xml:space="preserve">                                                          </w:t>
      </w:r>
    </w:p>
    <w:p w14:paraId="60851E63">
      <w:pPr>
        <w:spacing w:beforeLines="0" w:line="400" w:lineRule="exact"/>
        <w:rPr>
          <w:rFonts w:hint="eastAsia" w:ascii="宋体" w:hAnsi="宋体" w:eastAsia="宋体" w:cs="宋体"/>
          <w:color w:val="000000" w:themeColor="text1"/>
          <w:spacing w:val="0"/>
          <w:sz w:val="21"/>
          <w:szCs w:val="21"/>
        </w:rPr>
      </w:pPr>
      <w:r>
        <w:rPr>
          <w:rFonts w:hint="eastAsia" w:ascii="宋体" w:hAnsi="宋体" w:eastAsia="宋体" w:cs="宋体"/>
          <w:color w:val="000000" w:themeColor="text1"/>
          <w:spacing w:val="0"/>
          <w:sz w:val="21"/>
          <w:szCs w:val="21"/>
          <w:lang w:val="en-US" w:eastAsia="zh-CN"/>
        </w:rPr>
        <w:t xml:space="preserve">         附属设施设备：</w:t>
      </w:r>
      <w:r>
        <w:rPr>
          <w:rFonts w:hint="eastAsia" w:ascii="宋体" w:hAnsi="宋体" w:eastAsia="宋体" w:cs="宋体"/>
          <w:color w:val="000000" w:themeColor="text1"/>
          <w:spacing w:val="0"/>
          <w:sz w:val="21"/>
          <w:szCs w:val="21"/>
          <w:u w:val="single"/>
          <w:lang w:val="en-US" w:eastAsia="zh-CN"/>
        </w:rPr>
        <w:t xml:space="preserve">                                                      </w:t>
      </w:r>
    </w:p>
    <w:p w14:paraId="40AE7746">
      <w:pPr>
        <w:pStyle w:val="7"/>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u w:val="none"/>
          <w:lang w:val="en-US" w:eastAsia="zh-CN"/>
        </w:rPr>
      </w:pPr>
      <w:r>
        <w:rPr>
          <w:rFonts w:hint="eastAsia" w:ascii="宋体" w:hAnsi="宋体" w:eastAsia="宋体" w:cs="宋体"/>
          <w:color w:val="000000" w:themeColor="text1"/>
          <w:spacing w:val="0"/>
          <w:sz w:val="21"/>
          <w:szCs w:val="21"/>
          <w:lang w:val="en-US" w:eastAsia="zh-CN" w:bidi="ar-SA"/>
        </w:rPr>
        <w:t xml:space="preserve">     </w:t>
      </w:r>
      <w:r>
        <w:rPr>
          <w:rFonts w:hint="eastAsia" w:ascii="宋体" w:hAnsi="宋体" w:eastAsia="宋体" w:cs="宋体"/>
          <w:color w:val="000000" w:themeColor="text1"/>
          <w:spacing w:val="0"/>
          <w:sz w:val="21"/>
          <w:szCs w:val="21"/>
          <w:lang w:val="en-US" w:eastAsia="zh-CN"/>
        </w:rPr>
        <w:t>权属证明：</w:t>
      </w:r>
      <w:r>
        <w:rPr>
          <w:rFonts w:hint="eastAsia" w:ascii="宋体" w:hAnsi="宋体" w:eastAsia="宋体" w:cs="宋体"/>
          <w:color w:val="000000" w:themeColor="text1"/>
          <w:spacing w:val="0"/>
          <w:sz w:val="21"/>
          <w:szCs w:val="21"/>
          <w:u w:val="none"/>
          <w:lang w:val="en-US" w:eastAsia="zh-CN"/>
        </w:rPr>
        <w:t>该房屋</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房屋所有权证/</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不动产权证书/</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其他：</w:t>
      </w:r>
      <w:r>
        <w:rPr>
          <w:rFonts w:hint="eastAsia" w:ascii="宋体" w:hAnsi="宋体" w:eastAsia="宋体" w:cs="宋体"/>
          <w:color w:val="000000" w:themeColor="text1"/>
          <w:spacing w:val="0"/>
          <w:sz w:val="21"/>
          <w:szCs w:val="21"/>
          <w:u w:val="single"/>
          <w:lang w:val="en-US" w:eastAsia="zh-CN"/>
        </w:rPr>
        <w:t xml:space="preserve">           </w:t>
      </w:r>
      <w:r>
        <w:rPr>
          <w:rFonts w:hint="eastAsia" w:ascii="宋体" w:hAnsi="宋体" w:eastAsia="宋体" w:cs="宋体"/>
          <w:color w:val="000000" w:themeColor="text1"/>
          <w:spacing w:val="0"/>
          <w:sz w:val="21"/>
          <w:szCs w:val="21"/>
          <w:u w:val="none"/>
          <w:lang w:val="en-US" w:eastAsia="zh-CN"/>
        </w:rPr>
        <w:t>，编号为</w:t>
      </w:r>
      <w:r>
        <w:rPr>
          <w:rFonts w:hint="eastAsia" w:ascii="宋体" w:hAnsi="宋体" w:eastAsia="宋体" w:cs="宋体"/>
          <w:color w:val="000000" w:themeColor="text1"/>
          <w:spacing w:val="0"/>
          <w:sz w:val="21"/>
          <w:szCs w:val="21"/>
          <w:u w:val="single"/>
          <w:lang w:val="en-US" w:eastAsia="zh-CN"/>
        </w:rPr>
        <w:t xml:space="preserve">       </w:t>
      </w:r>
      <w:r>
        <w:rPr>
          <w:rFonts w:hint="eastAsia" w:ascii="宋体" w:hAnsi="宋体" w:eastAsia="宋体" w:cs="宋体"/>
          <w:color w:val="000000" w:themeColor="text1"/>
          <w:spacing w:val="0"/>
          <w:sz w:val="21"/>
          <w:szCs w:val="21"/>
          <w:u w:val="none"/>
          <w:lang w:val="en-US" w:eastAsia="zh-CN"/>
        </w:rPr>
        <w:t>；规划用途为</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住宅/</w:t>
      </w:r>
      <w:r>
        <w:rPr>
          <w:rFonts w:hint="eastAsia" w:ascii="宋体" w:hAnsi="宋体" w:eastAsia="宋体" w:cs="宋体"/>
          <w:color w:val="000000" w:themeColor="text1"/>
          <w:sz w:val="21"/>
          <w:szCs w:val="21"/>
        </w:rPr>
        <w:sym w:font="Wingdings" w:char="00FE"/>
      </w:r>
      <w:r>
        <w:rPr>
          <w:rFonts w:hint="eastAsia" w:ascii="宋体" w:hAnsi="宋体" w:eastAsia="宋体" w:cs="宋体"/>
          <w:color w:val="000000" w:themeColor="text1"/>
          <w:spacing w:val="0"/>
          <w:sz w:val="21"/>
          <w:szCs w:val="21"/>
          <w:u w:val="none"/>
          <w:lang w:val="en-US" w:eastAsia="zh-CN"/>
        </w:rPr>
        <w:t>办公/</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商业/</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z w:val="21"/>
          <w:szCs w:val="21"/>
          <w:lang w:val="en-US" w:eastAsia="zh-CN"/>
        </w:rPr>
        <w:t>其他：</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pacing w:val="0"/>
          <w:sz w:val="21"/>
          <w:szCs w:val="21"/>
          <w:u w:val="none"/>
          <w:lang w:val="en-US" w:eastAsia="zh-CN"/>
        </w:rPr>
        <w:t>；房屋</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所有权人/</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其他：</w:t>
      </w:r>
      <w:r>
        <w:rPr>
          <w:rFonts w:hint="eastAsia" w:ascii="宋体" w:hAnsi="宋体" w:eastAsia="宋体" w:cs="宋体"/>
          <w:color w:val="000000" w:themeColor="text1"/>
          <w:spacing w:val="0"/>
          <w:sz w:val="21"/>
          <w:szCs w:val="21"/>
          <w:u w:val="single"/>
          <w:lang w:val="en-US" w:eastAsia="zh-CN"/>
        </w:rPr>
        <w:t xml:space="preserve">       </w:t>
      </w:r>
      <w:r>
        <w:rPr>
          <w:rFonts w:hint="eastAsia" w:ascii="宋体" w:hAnsi="宋体" w:eastAsia="宋体" w:cs="宋体"/>
          <w:color w:val="000000" w:themeColor="text1"/>
          <w:spacing w:val="0"/>
          <w:sz w:val="21"/>
          <w:szCs w:val="21"/>
          <w:u w:val="none"/>
          <w:lang w:val="en-US" w:eastAsia="zh-CN"/>
        </w:rPr>
        <w:t>的姓名或名称为</w:t>
      </w:r>
      <w:r>
        <w:rPr>
          <w:rFonts w:hint="eastAsia" w:ascii="宋体" w:hAnsi="宋体" w:eastAsia="宋体" w:cs="宋体"/>
          <w:color w:val="000000" w:themeColor="text1"/>
          <w:spacing w:val="0"/>
          <w:sz w:val="21"/>
          <w:szCs w:val="21"/>
          <w:u w:val="single"/>
          <w:lang w:val="en-US" w:eastAsia="zh-CN"/>
        </w:rPr>
        <w:t xml:space="preserve">            </w:t>
      </w:r>
    </w:p>
    <w:p w14:paraId="1733DF6D">
      <w:pPr>
        <w:pStyle w:val="7"/>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宋体" w:hAnsi="宋体" w:eastAsia="宋体" w:cs="宋体"/>
          <w:color w:val="000000" w:themeColor="text1"/>
          <w:spacing w:val="0"/>
          <w:sz w:val="21"/>
          <w:szCs w:val="21"/>
          <w:u w:val="none"/>
          <w:lang w:val="en-US" w:eastAsia="zh-CN"/>
        </w:rPr>
      </w:pPr>
      <w:r>
        <w:rPr>
          <w:rFonts w:hint="eastAsia" w:ascii="宋体" w:hAnsi="宋体" w:eastAsia="宋体" w:cs="宋体"/>
          <w:color w:val="000000" w:themeColor="text1"/>
          <w:spacing w:val="0"/>
          <w:sz w:val="21"/>
          <w:szCs w:val="21"/>
          <w:lang w:val="en-US" w:eastAsia="zh-CN" w:bidi="ar-SA"/>
        </w:rPr>
        <w:t xml:space="preserve">     </w:t>
      </w:r>
      <w:r>
        <w:rPr>
          <w:rFonts w:hint="eastAsia" w:ascii="宋体" w:hAnsi="宋体" w:eastAsia="宋体" w:cs="宋体"/>
          <w:color w:val="000000" w:themeColor="text1"/>
          <w:spacing w:val="0"/>
          <w:sz w:val="21"/>
          <w:szCs w:val="21"/>
          <w:u w:val="none"/>
          <w:lang w:val="en-US" w:eastAsia="zh-CN"/>
        </w:rPr>
        <w:t>房屋权利限制情况：本房屋无查封、设立居住权登记等法规规定禁止出租的情形；该房屋</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有/</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无设定抵押；</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有/</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u w:val="none"/>
          <w:lang w:val="en-US" w:eastAsia="zh-CN"/>
        </w:rPr>
        <w:t>无权属争议；其他</w:t>
      </w:r>
      <w:r>
        <w:rPr>
          <w:rFonts w:hint="eastAsia" w:ascii="宋体" w:hAnsi="宋体" w:eastAsia="宋体" w:cs="宋体"/>
          <w:color w:val="000000" w:themeColor="text1"/>
          <w:spacing w:val="0"/>
          <w:sz w:val="21"/>
          <w:szCs w:val="21"/>
          <w:u w:val="single"/>
          <w:lang w:val="en-US" w:eastAsia="zh-CN"/>
        </w:rPr>
        <w:t xml:space="preserve">                </w:t>
      </w:r>
    </w:p>
    <w:p w14:paraId="48CE57A2">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000000" w:themeColor="text1"/>
          <w:sz w:val="21"/>
          <w:szCs w:val="21"/>
          <w:lang w:val="en-US" w:eastAsia="zh-CN"/>
        </w:rPr>
      </w:pPr>
      <w:r>
        <w:rPr>
          <w:rFonts w:hint="eastAsia" w:ascii="宋体" w:hAnsi="宋体" w:eastAsia="宋体" w:cs="宋体"/>
          <w:iCs w:val="0"/>
          <w:color w:val="000000" w:themeColor="text1"/>
          <w:sz w:val="21"/>
          <w:szCs w:val="21"/>
          <w:lang w:val="en-US" w:eastAsia="zh-CN"/>
        </w:rPr>
        <w:t>（4）政府采购组织形式：</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政府集中采购</w:t>
      </w:r>
      <w:r>
        <w:rPr>
          <w:rFonts w:hint="eastAsia" w:ascii="宋体" w:hAnsi="宋体" w:eastAsia="宋体" w:cs="宋体"/>
          <w:iCs w:val="0"/>
          <w:color w:val="000000" w:themeColor="text1"/>
          <w:sz w:val="21"/>
          <w:szCs w:val="21"/>
          <w:lang w:val="en-US" w:eastAsia="zh-CN"/>
        </w:rPr>
        <w:t xml:space="preserve">  </w:t>
      </w:r>
      <w:r>
        <w:rPr>
          <w:rFonts w:hint="eastAsia" w:ascii="宋体" w:hAnsi="宋体" w:eastAsia="宋体" w:cs="宋体"/>
          <w:iCs w:val="0"/>
          <w:color w:val="000000" w:themeColor="text1"/>
          <w:sz w:val="21"/>
          <w:szCs w:val="21"/>
        </w:rPr>
        <w:sym w:font="Wingdings" w:char="00FE"/>
      </w:r>
      <w:r>
        <w:rPr>
          <w:rFonts w:hint="eastAsia" w:ascii="宋体" w:hAnsi="宋体" w:eastAsia="宋体" w:cs="宋体"/>
          <w:iCs w:val="0"/>
          <w:color w:val="000000" w:themeColor="text1"/>
          <w:sz w:val="21"/>
          <w:szCs w:val="21"/>
          <w:lang w:val="en-US" w:eastAsia="zh-CN"/>
        </w:rPr>
        <w:t xml:space="preserve">部门集中采购  </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val="en-US" w:eastAsia="zh-CN"/>
        </w:rPr>
        <w:t>分散采购</w:t>
      </w:r>
    </w:p>
    <w:p w14:paraId="54914712">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000000" w:themeColor="text1"/>
          <w:sz w:val="21"/>
          <w:szCs w:val="21"/>
          <w:lang w:eastAsia="zh-CN"/>
        </w:rPr>
      </w:pPr>
      <w:r>
        <w:rPr>
          <w:rFonts w:hint="eastAsia" w:ascii="宋体" w:hAnsi="宋体" w:eastAsia="宋体" w:cs="宋体"/>
          <w:iCs w:val="0"/>
          <w:color w:val="000000" w:themeColor="text1"/>
          <w:sz w:val="21"/>
          <w:szCs w:val="21"/>
          <w:lang w:val="en-US" w:eastAsia="zh-CN"/>
        </w:rPr>
        <w:t>（5）政府采购方式：</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公开招标</w:t>
      </w:r>
      <w:r>
        <w:rPr>
          <w:rFonts w:hint="eastAsia" w:ascii="宋体" w:hAnsi="宋体" w:eastAsia="宋体" w:cs="宋体"/>
          <w:iCs w:val="0"/>
          <w:color w:val="000000" w:themeColor="text1"/>
          <w:sz w:val="21"/>
          <w:szCs w:val="21"/>
          <w:lang w:val="en-US" w:eastAsia="zh-CN"/>
        </w:rPr>
        <w:t xml:space="preserve"> </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邀请招标</w:t>
      </w:r>
      <w:r>
        <w:rPr>
          <w:rFonts w:hint="eastAsia" w:ascii="宋体" w:hAnsi="宋体" w:eastAsia="宋体" w:cs="宋体"/>
          <w:iCs w:val="0"/>
          <w:color w:val="000000" w:themeColor="text1"/>
          <w:sz w:val="21"/>
          <w:szCs w:val="21"/>
          <w:lang w:val="en-US" w:eastAsia="zh-CN"/>
        </w:rPr>
        <w:t xml:space="preserve"> </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竞争性谈判</w:t>
      </w:r>
      <w:r>
        <w:rPr>
          <w:rFonts w:hint="eastAsia" w:ascii="宋体" w:hAnsi="宋体" w:eastAsia="宋体" w:cs="宋体"/>
          <w:iCs w:val="0"/>
          <w:color w:val="000000" w:themeColor="text1"/>
          <w:sz w:val="21"/>
          <w:szCs w:val="21"/>
          <w:lang w:val="en-US" w:eastAsia="zh-CN"/>
        </w:rPr>
        <w:t xml:space="preserve"> </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竞争性磋商</w:t>
      </w:r>
    </w:p>
    <w:p w14:paraId="08D08299">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000000" w:themeColor="text1"/>
          <w:sz w:val="21"/>
          <w:szCs w:val="21"/>
          <w:u w:val="single"/>
          <w:lang w:val="en-US" w:eastAsia="zh-CN"/>
        </w:rPr>
      </w:pPr>
      <w:r>
        <w:rPr>
          <w:rFonts w:hint="eastAsia" w:ascii="宋体" w:hAnsi="宋体" w:eastAsia="宋体" w:cs="宋体"/>
          <w:color w:val="000000" w:themeColor="text1"/>
          <w:sz w:val="21"/>
          <w:szCs w:val="21"/>
          <w:u w:val="none"/>
          <w:lang w:val="en-US" w:eastAsia="zh-CN"/>
        </w:rPr>
        <w:t xml:space="preserve">                   </w:t>
      </w:r>
      <w:r>
        <w:rPr>
          <w:rFonts w:hint="eastAsia" w:ascii="宋体" w:hAnsi="宋体" w:eastAsia="宋体" w:cs="宋体"/>
          <w:iCs w:val="0"/>
          <w:color w:val="000000" w:themeColor="text1"/>
          <w:sz w:val="21"/>
          <w:szCs w:val="21"/>
        </w:rPr>
        <w:sym w:font="Wingdings" w:char="00FE"/>
      </w:r>
      <w:r>
        <w:rPr>
          <w:rFonts w:hint="eastAsia" w:ascii="宋体" w:hAnsi="宋体" w:eastAsia="宋体" w:cs="宋体"/>
          <w:iCs w:val="0"/>
          <w:color w:val="000000" w:themeColor="text1"/>
          <w:sz w:val="21"/>
          <w:szCs w:val="21"/>
          <w:lang w:eastAsia="zh-CN"/>
        </w:rPr>
        <w:t>单一来源</w:t>
      </w:r>
      <w:r>
        <w:rPr>
          <w:rFonts w:hint="eastAsia" w:ascii="宋体" w:hAnsi="宋体" w:eastAsia="宋体" w:cs="宋体"/>
          <w:iCs w:val="0"/>
          <w:color w:val="000000" w:themeColor="text1"/>
          <w:sz w:val="21"/>
          <w:szCs w:val="21"/>
          <w:lang w:val="en-US" w:eastAsia="zh-CN"/>
        </w:rPr>
        <w:t xml:space="preserve"> </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其他：</w:t>
      </w:r>
      <w:r>
        <w:rPr>
          <w:rFonts w:hint="eastAsia" w:ascii="宋体" w:hAnsi="宋体" w:eastAsia="宋体" w:cs="宋体"/>
          <w:iCs w:val="0"/>
          <w:color w:val="000000" w:themeColor="text1"/>
          <w:sz w:val="21"/>
          <w:szCs w:val="21"/>
          <w:u w:val="single"/>
          <w:lang w:val="en-US" w:eastAsia="zh-CN"/>
        </w:rPr>
        <w:t xml:space="preserve">          </w:t>
      </w:r>
    </w:p>
    <w:p w14:paraId="539977B6">
      <w:pPr>
        <w:pStyle w:val="2"/>
        <w:numPr>
          <w:ilvl w:val="-1"/>
          <w:numId w:val="0"/>
        </w:numPr>
        <w:adjustRightInd w:val="0"/>
        <w:snapToGrid w:val="0"/>
        <w:spacing w:before="0" w:beforeLines="0" w:line="400" w:lineRule="exact"/>
        <w:ind w:firstLine="420" w:firstLineChars="200"/>
        <w:rPr>
          <w:rFonts w:hint="eastAsia" w:ascii="宋体" w:hAnsi="宋体" w:eastAsia="宋体" w:cs="宋体"/>
          <w:iCs/>
          <w:color w:val="000000" w:themeColor="text1"/>
          <w:sz w:val="21"/>
          <w:szCs w:val="21"/>
        </w:rPr>
      </w:pPr>
      <w:r>
        <w:rPr>
          <w:rFonts w:hint="eastAsia" w:ascii="宋体" w:hAnsi="宋体" w:eastAsia="宋体" w:cs="宋体"/>
          <w:color w:val="000000" w:themeColor="text1"/>
          <w:sz w:val="21"/>
          <w:szCs w:val="21"/>
          <w:lang w:val="en-US" w:eastAsia="zh-CN"/>
        </w:rPr>
        <w:t>（6）</w:t>
      </w:r>
      <w:r>
        <w:rPr>
          <w:rFonts w:hint="eastAsia" w:ascii="宋体" w:hAnsi="宋体" w:eastAsia="宋体" w:cs="宋体"/>
          <w:color w:val="000000" w:themeColor="text1"/>
          <w:w w:val="100"/>
          <w:sz w:val="21"/>
          <w:szCs w:val="21"/>
          <w:lang w:val="en-US" w:eastAsia="zh-CN"/>
        </w:rPr>
        <w:t>本合同</w:t>
      </w:r>
      <w:r>
        <w:rPr>
          <w:rFonts w:hint="eastAsia" w:ascii="宋体" w:hAnsi="宋体" w:eastAsia="宋体" w:cs="宋体"/>
          <w:color w:val="000000" w:themeColor="text1"/>
          <w:w w:val="100"/>
          <w:sz w:val="21"/>
          <w:szCs w:val="21"/>
        </w:rPr>
        <w:t>是否</w:t>
      </w:r>
      <w:r>
        <w:rPr>
          <w:rFonts w:hint="eastAsia" w:ascii="宋体" w:hAnsi="宋体" w:eastAsia="宋体" w:cs="宋体"/>
          <w:color w:val="000000" w:themeColor="text1"/>
          <w:w w:val="100"/>
          <w:sz w:val="21"/>
          <w:szCs w:val="21"/>
          <w:lang w:eastAsia="zh-CN"/>
        </w:rPr>
        <w:t>为专门面向</w:t>
      </w:r>
      <w:r>
        <w:rPr>
          <w:rFonts w:hint="eastAsia" w:ascii="宋体" w:hAnsi="宋体" w:eastAsia="宋体" w:cs="宋体"/>
          <w:color w:val="000000" w:themeColor="text1"/>
          <w:w w:val="100"/>
          <w:sz w:val="21"/>
          <w:szCs w:val="21"/>
        </w:rPr>
        <w:t>中小企业</w:t>
      </w:r>
      <w:r>
        <w:rPr>
          <w:rFonts w:hint="eastAsia" w:ascii="宋体" w:hAnsi="宋体" w:eastAsia="宋体" w:cs="宋体"/>
          <w:color w:val="000000" w:themeColor="text1"/>
          <w:w w:val="100"/>
          <w:sz w:val="21"/>
          <w:szCs w:val="21"/>
          <w:lang w:eastAsia="zh-CN"/>
        </w:rPr>
        <w:t>的采</w:t>
      </w:r>
      <w:r>
        <w:rPr>
          <w:rFonts w:hint="eastAsia" w:ascii="宋体" w:hAnsi="宋体" w:eastAsia="宋体" w:cs="宋体"/>
          <w:color w:val="000000" w:themeColor="text1"/>
          <w:w w:val="100"/>
          <w:sz w:val="21"/>
          <w:szCs w:val="21"/>
          <w:shd w:val="clear"/>
          <w:lang w:eastAsia="zh-CN"/>
        </w:rPr>
        <w:t>购</w:t>
      </w:r>
      <w:r>
        <w:rPr>
          <w:rFonts w:hint="eastAsia" w:ascii="宋体" w:hAnsi="宋体" w:eastAsia="宋体" w:cs="宋体"/>
          <w:color w:val="000000" w:themeColor="text1"/>
          <w:w w:val="100"/>
          <w:sz w:val="21"/>
          <w:szCs w:val="21"/>
          <w:shd w:val="clear"/>
        </w:rPr>
        <w:t>合同</w:t>
      </w:r>
      <w:r>
        <w:rPr>
          <w:rFonts w:hint="eastAsia" w:ascii="宋体" w:hAnsi="宋体" w:eastAsia="宋体" w:cs="宋体"/>
          <w:color w:val="000000" w:themeColor="text1"/>
          <w:w w:val="100"/>
          <w:sz w:val="21"/>
          <w:szCs w:val="21"/>
          <w:shd w:val="clear"/>
          <w:lang w:eastAsia="zh-CN"/>
        </w:rPr>
        <w:t>（中小企业预留合同）</w:t>
      </w:r>
      <w:r>
        <w:rPr>
          <w:rFonts w:hint="eastAsia" w:ascii="宋体" w:hAnsi="宋体" w:eastAsia="宋体" w:cs="宋体"/>
          <w:color w:val="000000" w:themeColor="text1"/>
          <w:sz w:val="21"/>
          <w:szCs w:val="21"/>
          <w:shd w:val="clear"/>
        </w:rPr>
        <w:t>：</w:t>
      </w:r>
      <w:r>
        <w:rPr>
          <w:rFonts w:hint="eastAsia" w:ascii="宋体" w:hAnsi="宋体" w:eastAsia="宋体" w:cs="宋体"/>
          <w:iCs/>
          <w:color w:val="000000" w:themeColor="text1"/>
          <w:sz w:val="21"/>
          <w:szCs w:val="21"/>
        </w:rPr>
        <w:sym w:font="Wingdings" w:char="00FE"/>
      </w:r>
      <w:r>
        <w:rPr>
          <w:rFonts w:hint="eastAsia" w:ascii="宋体" w:hAnsi="宋体" w:eastAsia="宋体" w:cs="宋体"/>
          <w:iCs/>
          <w:color w:val="000000" w:themeColor="text1"/>
          <w:sz w:val="21"/>
          <w:szCs w:val="21"/>
        </w:rPr>
        <w:t xml:space="preserve">是 </w:t>
      </w:r>
      <w:r>
        <w:rPr>
          <w:rFonts w:hint="eastAsia" w:ascii="宋体" w:hAnsi="宋体" w:eastAsia="宋体" w:cs="宋体"/>
          <w:iCs/>
          <w:color w:val="000000" w:themeColor="text1"/>
          <w:sz w:val="21"/>
          <w:szCs w:val="21"/>
          <w:lang w:val="en-US" w:eastAsia="zh-CN"/>
        </w:rPr>
        <w:t xml:space="preserve"> </w:t>
      </w:r>
      <w:r>
        <w:rPr>
          <w:rFonts w:hint="eastAsia" w:ascii="宋体" w:hAnsi="宋体" w:eastAsia="宋体" w:cs="宋体"/>
          <w:iCs/>
          <w:color w:val="000000" w:themeColor="text1"/>
          <w:sz w:val="21"/>
          <w:szCs w:val="21"/>
        </w:rPr>
        <w:sym w:font="Wingdings" w:char="00A8"/>
      </w:r>
      <w:r>
        <w:rPr>
          <w:rFonts w:hint="eastAsia" w:ascii="宋体" w:hAnsi="宋体" w:eastAsia="宋体" w:cs="宋体"/>
          <w:iCs/>
          <w:color w:val="000000" w:themeColor="text1"/>
          <w:sz w:val="21"/>
          <w:szCs w:val="21"/>
        </w:rPr>
        <w:t>否</w:t>
      </w:r>
    </w:p>
    <w:p w14:paraId="5BCA5D9E">
      <w:pPr>
        <w:numPr>
          <w:ilvl w:val="-1"/>
          <w:numId w:val="0"/>
        </w:numPr>
        <w:adjustRightInd w:val="0"/>
        <w:snapToGrid w:val="0"/>
        <w:spacing w:before="0" w:beforeLines="0" w:line="400" w:lineRule="exact"/>
        <w:ind w:firstLine="0" w:firstLineChars="0"/>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 xml:space="preserve">         </w:t>
      </w:r>
      <w:r>
        <w:rPr>
          <w:rFonts w:hint="eastAsia" w:ascii="宋体" w:hAnsi="宋体" w:eastAsia="宋体" w:cs="宋体"/>
          <w:color w:val="000000" w:themeColor="text1"/>
          <w:spacing w:val="0"/>
          <w:kern w:val="2"/>
          <w:sz w:val="21"/>
          <w:szCs w:val="21"/>
          <w:lang w:eastAsia="zh-CN"/>
        </w:rPr>
        <w:t>乙方</w:t>
      </w:r>
      <w:r>
        <w:rPr>
          <w:rFonts w:hint="eastAsia" w:ascii="宋体" w:hAnsi="宋体" w:eastAsia="宋体" w:cs="宋体"/>
          <w:color w:val="000000" w:themeColor="text1"/>
          <w:sz w:val="21"/>
          <w:szCs w:val="21"/>
          <w:lang w:val="en-US" w:eastAsia="zh-CN"/>
        </w:rPr>
        <w:t>类型：</w:t>
      </w:r>
      <w:r>
        <w:rPr>
          <w:rFonts w:hint="eastAsia" w:ascii="宋体" w:hAnsi="宋体" w:eastAsia="宋体" w:cs="宋体"/>
          <w:iCs/>
          <w:color w:val="000000" w:themeColor="text1"/>
          <w:sz w:val="21"/>
          <w:szCs w:val="21"/>
          <w:lang w:val="en-US" w:eastAsia="zh-CN"/>
        </w:rPr>
        <w:t xml:space="preserve"> </w:t>
      </w:r>
      <w:r>
        <w:rPr>
          <w:rFonts w:hint="eastAsia" w:ascii="宋体" w:hAnsi="宋体" w:eastAsia="宋体" w:cs="宋体"/>
          <w:iCs/>
          <w:color w:val="000000" w:themeColor="text1"/>
          <w:sz w:val="21"/>
          <w:szCs w:val="21"/>
        </w:rPr>
        <w:sym w:font="Wingdings" w:char="00A8"/>
      </w:r>
      <w:r>
        <w:rPr>
          <w:rFonts w:hint="eastAsia" w:ascii="宋体" w:hAnsi="宋体" w:eastAsia="宋体" w:cs="宋体"/>
          <w:iCs/>
          <w:color w:val="000000" w:themeColor="text1"/>
          <w:sz w:val="21"/>
          <w:szCs w:val="21"/>
        </w:rPr>
        <w:t xml:space="preserve">大型企业  </w:t>
      </w:r>
      <w:r>
        <w:rPr>
          <w:rFonts w:hint="eastAsia" w:ascii="宋体" w:hAnsi="宋体" w:eastAsia="宋体" w:cs="宋体"/>
          <w:iCs/>
          <w:color w:val="000000" w:themeColor="text1"/>
          <w:sz w:val="21"/>
          <w:szCs w:val="21"/>
        </w:rPr>
        <w:sym w:font="Wingdings" w:char="00A8"/>
      </w:r>
      <w:r>
        <w:rPr>
          <w:rFonts w:hint="eastAsia" w:ascii="宋体" w:hAnsi="宋体" w:eastAsia="宋体" w:cs="宋体"/>
          <w:iCs/>
          <w:color w:val="000000" w:themeColor="text1"/>
          <w:sz w:val="21"/>
          <w:szCs w:val="21"/>
        </w:rPr>
        <w:t xml:space="preserve">中型企业  </w:t>
      </w:r>
      <w:r>
        <w:rPr>
          <w:rFonts w:hint="eastAsia" w:ascii="宋体" w:hAnsi="宋体" w:eastAsia="宋体" w:cs="宋体"/>
          <w:iCs/>
          <w:color w:val="000000" w:themeColor="text1"/>
          <w:sz w:val="21"/>
          <w:szCs w:val="21"/>
        </w:rPr>
        <w:sym w:font="Wingdings" w:char="00A8"/>
      </w:r>
      <w:r>
        <w:rPr>
          <w:rFonts w:hint="eastAsia" w:ascii="宋体" w:hAnsi="宋体" w:eastAsia="宋体" w:cs="宋体"/>
          <w:iCs/>
          <w:color w:val="000000" w:themeColor="text1"/>
          <w:sz w:val="21"/>
          <w:szCs w:val="21"/>
        </w:rPr>
        <w:t>小微型企业</w:t>
      </w:r>
      <w:r>
        <w:rPr>
          <w:rFonts w:hint="eastAsia" w:ascii="宋体" w:hAnsi="宋体" w:eastAsia="宋体" w:cs="宋体"/>
          <w:iCs/>
          <w:color w:val="000000" w:themeColor="text1"/>
          <w:sz w:val="21"/>
          <w:szCs w:val="21"/>
          <w:lang w:val="en-US" w:eastAsia="zh-CN"/>
        </w:rPr>
        <w:t xml:space="preserve">  </w:t>
      </w:r>
      <w:r>
        <w:rPr>
          <w:rFonts w:hint="eastAsia" w:ascii="宋体" w:hAnsi="宋体" w:eastAsia="宋体" w:cs="宋体"/>
          <w:iCs w:val="0"/>
          <w:color w:val="000000" w:themeColor="text1"/>
          <w:sz w:val="21"/>
          <w:szCs w:val="21"/>
        </w:rPr>
        <w:sym w:font="Wingdings" w:char="00A8"/>
      </w:r>
      <w:r>
        <w:rPr>
          <w:rFonts w:hint="eastAsia" w:ascii="宋体" w:hAnsi="宋体" w:eastAsia="宋体" w:cs="宋体"/>
          <w:iCs w:val="0"/>
          <w:color w:val="000000" w:themeColor="text1"/>
          <w:sz w:val="21"/>
          <w:szCs w:val="21"/>
          <w:lang w:eastAsia="zh-CN"/>
        </w:rPr>
        <w:t>其他：</w:t>
      </w:r>
      <w:r>
        <w:rPr>
          <w:rFonts w:hint="eastAsia" w:ascii="宋体" w:hAnsi="宋体" w:eastAsia="宋体" w:cs="宋体"/>
          <w:iCs w:val="0"/>
          <w:color w:val="000000" w:themeColor="text1"/>
          <w:sz w:val="21"/>
          <w:szCs w:val="21"/>
          <w:u w:val="single"/>
          <w:lang w:val="en-US" w:eastAsia="zh-CN"/>
        </w:rPr>
        <w:t xml:space="preserve">          </w:t>
      </w:r>
    </w:p>
    <w:p w14:paraId="69567056">
      <w:pPr>
        <w:numPr>
          <w:ilvl w:val="-1"/>
          <w:numId w:val="0"/>
        </w:numPr>
        <w:adjustRightInd w:val="0"/>
        <w:snapToGrid w:val="0"/>
        <w:spacing w:before="0" w:beforeLines="0" w:line="400" w:lineRule="exact"/>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 xml:space="preserve">         </w:t>
      </w:r>
      <w:r>
        <w:rPr>
          <w:rFonts w:hint="default" w:ascii="宋体" w:hAnsi="宋体" w:eastAsia="宋体" w:cs="宋体"/>
          <w:color w:val="000000" w:themeColor="text1"/>
          <w:sz w:val="21"/>
          <w:szCs w:val="21"/>
          <w:lang w:val="en" w:eastAsia="zh-CN"/>
        </w:rPr>
        <w:t>乙方</w:t>
      </w:r>
      <w:r>
        <w:rPr>
          <w:rFonts w:hint="eastAsia" w:ascii="宋体" w:hAnsi="宋体" w:eastAsia="宋体" w:cs="宋体"/>
          <w:color w:val="000000" w:themeColor="text1"/>
          <w:sz w:val="21"/>
          <w:szCs w:val="21"/>
          <w:lang w:val="en-US" w:eastAsia="zh-CN"/>
        </w:rPr>
        <w:t>是否为残疾人福利性单位：</w:t>
      </w:r>
      <w:r>
        <w:rPr>
          <w:rFonts w:hint="eastAsia" w:ascii="宋体" w:hAnsi="宋体" w:eastAsia="宋体" w:cs="宋体"/>
          <w:color w:val="000000" w:themeColor="text1"/>
          <w:sz w:val="21"/>
          <w:szCs w:val="21"/>
          <w:lang w:val="en-US" w:eastAsia="zh-CN"/>
        </w:rPr>
        <w:sym w:font="Wingdings" w:char="00A8"/>
      </w:r>
      <w:r>
        <w:rPr>
          <w:rFonts w:hint="eastAsia" w:ascii="宋体" w:hAnsi="宋体" w:eastAsia="宋体" w:cs="宋体"/>
          <w:color w:val="000000" w:themeColor="text1"/>
          <w:sz w:val="21"/>
          <w:szCs w:val="21"/>
          <w:lang w:val="en-US" w:eastAsia="zh-CN"/>
        </w:rPr>
        <w:t xml:space="preserve">是    </w:t>
      </w:r>
      <w:r>
        <w:rPr>
          <w:rFonts w:hint="eastAsia" w:ascii="宋体" w:hAnsi="宋体" w:eastAsia="宋体" w:cs="宋体"/>
          <w:color w:val="000000" w:themeColor="text1"/>
          <w:sz w:val="21"/>
          <w:szCs w:val="21"/>
          <w:lang w:val="en-US" w:eastAsia="zh-CN"/>
        </w:rPr>
        <w:sym w:font="Wingdings" w:char="00A8"/>
      </w:r>
      <w:r>
        <w:rPr>
          <w:rFonts w:hint="eastAsia" w:ascii="宋体" w:hAnsi="宋体" w:eastAsia="宋体" w:cs="宋体"/>
          <w:color w:val="000000" w:themeColor="text1"/>
          <w:sz w:val="21"/>
          <w:szCs w:val="21"/>
          <w:lang w:val="en-US" w:eastAsia="zh-CN"/>
        </w:rPr>
        <w:t>否</w:t>
      </w:r>
    </w:p>
    <w:p w14:paraId="5E2465F4">
      <w:pPr>
        <w:pStyle w:val="2"/>
        <w:spacing w:beforeLines="0"/>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w:t>
      </w:r>
      <w:r>
        <w:rPr>
          <w:rFonts w:hint="eastAsia" w:ascii="宋体" w:hAnsi="宋体" w:eastAsia="宋体" w:cs="宋体"/>
          <w:color w:val="000000" w:themeColor="text1"/>
          <w:sz w:val="21"/>
          <w:szCs w:val="21"/>
          <w:lang w:val="en-US" w:eastAsia="zh-CN"/>
        </w:rPr>
        <w:t>7</w:t>
      </w:r>
      <w:r>
        <w:rPr>
          <w:rFonts w:hint="eastAsia" w:ascii="宋体" w:hAnsi="宋体" w:eastAsia="宋体" w:cs="宋体"/>
          <w:color w:val="000000" w:themeColor="text1"/>
          <w:sz w:val="21"/>
          <w:szCs w:val="21"/>
        </w:rPr>
        <w:t>）合同是否分包：</w:t>
      </w:r>
      <w:r>
        <w:rPr>
          <w:rFonts w:hint="eastAsia" w:ascii="宋体" w:hAnsi="宋体" w:eastAsia="宋体" w:cs="宋体"/>
          <w:iCs/>
          <w:color w:val="000000" w:themeColor="text1"/>
          <w:sz w:val="21"/>
          <w:szCs w:val="21"/>
        </w:rPr>
        <w:sym w:font="Wingdings" w:char="00A8"/>
      </w:r>
      <w:r>
        <w:rPr>
          <w:rFonts w:hint="eastAsia" w:ascii="宋体" w:hAnsi="宋体" w:eastAsia="宋体" w:cs="宋体"/>
          <w:iCs/>
          <w:color w:val="000000" w:themeColor="text1"/>
          <w:sz w:val="21"/>
          <w:szCs w:val="21"/>
        </w:rPr>
        <w:t xml:space="preserve">是       </w:t>
      </w:r>
      <w:r>
        <w:rPr>
          <w:rFonts w:hint="eastAsia" w:ascii="宋体" w:hAnsi="宋体" w:eastAsia="宋体" w:cs="宋体"/>
          <w:iCs/>
          <w:color w:val="000000" w:themeColor="text1"/>
          <w:sz w:val="21"/>
          <w:szCs w:val="21"/>
        </w:rPr>
        <w:sym w:font="Wingdings" w:char="00FE"/>
      </w:r>
      <w:r>
        <w:rPr>
          <w:rFonts w:hint="eastAsia" w:ascii="宋体" w:hAnsi="宋体" w:eastAsia="宋体" w:cs="宋体"/>
          <w:iCs/>
          <w:color w:val="000000" w:themeColor="text1"/>
          <w:sz w:val="21"/>
          <w:szCs w:val="21"/>
        </w:rPr>
        <w:t>否</w:t>
      </w:r>
    </w:p>
    <w:p w14:paraId="53B9144D">
      <w:pPr>
        <w:pStyle w:val="2"/>
        <w:numPr>
          <w:ilvl w:val="-1"/>
          <w:numId w:val="0"/>
        </w:numPr>
        <w:adjustRightInd w:val="0"/>
        <w:snapToGrid w:val="0"/>
        <w:spacing w:before="0" w:beforeLines="0" w:line="400" w:lineRule="exact"/>
        <w:ind w:firstLine="420" w:firstLineChars="200"/>
        <w:rPr>
          <w:rFonts w:hint="eastAsia" w:ascii="宋体" w:hAnsi="宋体" w:eastAsia="宋体" w:cs="宋体"/>
          <w:color w:val="000000" w:themeColor="text1"/>
          <w:w w:val="100"/>
          <w:sz w:val="21"/>
          <w:szCs w:val="21"/>
          <w:lang w:val="en-US" w:eastAsia="zh-CN"/>
        </w:rPr>
      </w:pPr>
      <w:r>
        <w:rPr>
          <w:rFonts w:hint="eastAsia" w:ascii="宋体" w:hAnsi="宋体" w:eastAsia="宋体" w:cs="宋体"/>
          <w:color w:val="000000" w:themeColor="text1"/>
          <w:w w:val="100"/>
          <w:sz w:val="21"/>
          <w:szCs w:val="21"/>
          <w:lang w:val="en-US" w:eastAsia="zh-CN"/>
        </w:rPr>
        <w:t>（8）</w:t>
      </w:r>
      <w:r>
        <w:rPr>
          <w:rFonts w:hint="default" w:ascii="宋体" w:hAnsi="宋体" w:eastAsia="宋体" w:cs="宋体"/>
          <w:color w:val="000000" w:themeColor="text1"/>
          <w:w w:val="100"/>
          <w:sz w:val="21"/>
          <w:szCs w:val="21"/>
          <w:lang w:val="en" w:eastAsia="zh-CN"/>
        </w:rPr>
        <w:t>乙方</w:t>
      </w:r>
      <w:r>
        <w:rPr>
          <w:rFonts w:hint="eastAsia" w:ascii="宋体" w:hAnsi="宋体" w:eastAsia="宋体" w:cs="宋体"/>
          <w:color w:val="000000" w:themeColor="text1"/>
          <w:w w:val="100"/>
          <w:sz w:val="21"/>
          <w:szCs w:val="21"/>
          <w:lang w:val="en-US" w:eastAsia="zh-CN"/>
        </w:rPr>
        <w:t>是否为外商投资企业：</w:t>
      </w:r>
      <w:r>
        <w:rPr>
          <w:rFonts w:hint="eastAsia" w:ascii="宋体" w:hAnsi="宋体" w:eastAsia="宋体" w:cs="宋体"/>
          <w:color w:val="000000" w:themeColor="text1"/>
          <w:w w:val="100"/>
          <w:sz w:val="21"/>
          <w:szCs w:val="21"/>
          <w:lang w:val="en-US" w:eastAsia="zh-CN"/>
        </w:rPr>
        <w:sym w:font="Wingdings" w:char="00A8"/>
      </w:r>
      <w:r>
        <w:rPr>
          <w:rFonts w:hint="eastAsia" w:ascii="宋体" w:hAnsi="宋体" w:eastAsia="宋体" w:cs="宋体"/>
          <w:color w:val="000000" w:themeColor="text1"/>
          <w:w w:val="100"/>
          <w:sz w:val="21"/>
          <w:szCs w:val="21"/>
          <w:lang w:val="en-US" w:eastAsia="zh-CN"/>
        </w:rPr>
        <w:t xml:space="preserve">是       </w:t>
      </w:r>
      <w:r>
        <w:rPr>
          <w:rFonts w:hint="eastAsia" w:ascii="宋体" w:hAnsi="宋体" w:eastAsia="宋体" w:cs="宋体"/>
          <w:color w:val="000000" w:themeColor="text1"/>
          <w:w w:val="100"/>
          <w:sz w:val="21"/>
          <w:szCs w:val="21"/>
          <w:lang w:val="en-US" w:eastAsia="zh-CN"/>
        </w:rPr>
        <w:sym w:font="Wingdings" w:char="00A8"/>
      </w:r>
      <w:r>
        <w:rPr>
          <w:rFonts w:hint="eastAsia" w:ascii="宋体" w:hAnsi="宋体" w:eastAsia="宋体" w:cs="宋体"/>
          <w:color w:val="000000" w:themeColor="text1"/>
          <w:w w:val="100"/>
          <w:sz w:val="21"/>
          <w:szCs w:val="21"/>
          <w:lang w:val="en-US" w:eastAsia="zh-CN"/>
        </w:rPr>
        <w:t>否</w:t>
      </w:r>
    </w:p>
    <w:p w14:paraId="17B495C1">
      <w:pPr>
        <w:pStyle w:val="2"/>
        <w:numPr>
          <w:ilvl w:val="-1"/>
          <w:numId w:val="0"/>
        </w:numPr>
        <w:adjustRightInd w:val="0"/>
        <w:snapToGrid w:val="0"/>
        <w:spacing w:before="0" w:beforeLines="0" w:line="400" w:lineRule="exact"/>
        <w:ind w:firstLine="420" w:firstLineChars="200"/>
        <w:rPr>
          <w:rFonts w:hint="eastAsia" w:ascii="宋体" w:hAnsi="宋体" w:eastAsia="宋体" w:cs="宋体"/>
          <w:color w:val="000000" w:themeColor="text1"/>
          <w:w w:val="100"/>
          <w:sz w:val="21"/>
          <w:szCs w:val="21"/>
          <w:lang w:val="en-US" w:eastAsia="zh-CN"/>
        </w:rPr>
      </w:pPr>
      <w:r>
        <w:rPr>
          <w:rFonts w:hint="eastAsia" w:ascii="宋体" w:hAnsi="宋体" w:eastAsia="宋体" w:cs="宋体"/>
          <w:color w:val="000000" w:themeColor="text1"/>
          <w:w w:val="100"/>
          <w:sz w:val="21"/>
          <w:szCs w:val="21"/>
          <w:lang w:val="en-US" w:eastAsia="zh-CN"/>
        </w:rPr>
        <w:t xml:space="preserve">     外商投资企业类型：</w:t>
      </w:r>
      <w:r>
        <w:rPr>
          <w:rFonts w:hint="eastAsia" w:ascii="宋体" w:hAnsi="宋体" w:eastAsia="宋体" w:cs="宋体"/>
          <w:color w:val="000000" w:themeColor="text1"/>
          <w:w w:val="100"/>
          <w:sz w:val="21"/>
          <w:szCs w:val="21"/>
          <w:lang w:val="en-US" w:eastAsia="zh-CN"/>
        </w:rPr>
        <w:sym w:font="Wingdings" w:char="00A8"/>
      </w:r>
      <w:r>
        <w:rPr>
          <w:rFonts w:hint="eastAsia" w:ascii="宋体" w:hAnsi="宋体" w:eastAsia="宋体" w:cs="宋体"/>
          <w:color w:val="000000" w:themeColor="text1"/>
          <w:w w:val="100"/>
          <w:sz w:val="21"/>
          <w:szCs w:val="21"/>
          <w:lang w:val="en-US" w:eastAsia="zh-CN"/>
        </w:rPr>
        <w:t xml:space="preserve">全部由外国投资者投资  </w:t>
      </w:r>
      <w:r>
        <w:rPr>
          <w:rFonts w:hint="eastAsia" w:ascii="宋体" w:hAnsi="宋体" w:eastAsia="宋体" w:cs="宋体"/>
          <w:color w:val="000000" w:themeColor="text1"/>
          <w:w w:val="100"/>
          <w:sz w:val="21"/>
          <w:szCs w:val="21"/>
          <w:lang w:val="en-US" w:eastAsia="zh-CN"/>
        </w:rPr>
        <w:sym w:font="Wingdings" w:char="00A8"/>
      </w:r>
      <w:r>
        <w:rPr>
          <w:rFonts w:hint="eastAsia" w:ascii="宋体" w:hAnsi="宋体" w:eastAsia="宋体" w:cs="宋体"/>
          <w:color w:val="000000" w:themeColor="text1"/>
          <w:w w:val="100"/>
          <w:sz w:val="21"/>
          <w:szCs w:val="21"/>
          <w:lang w:val="en-US" w:eastAsia="zh-CN"/>
        </w:rPr>
        <w:t>部分由外国投资者投资</w:t>
      </w:r>
    </w:p>
    <w:p w14:paraId="2490C8C1">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default" w:ascii="宋体" w:hAnsi="宋体" w:eastAsia="宋体" w:cs="宋体"/>
          <w:b/>
          <w:bCs/>
          <w:color w:val="000000" w:themeColor="text1"/>
          <w:spacing w:val="0"/>
          <w:sz w:val="24"/>
          <w:szCs w:val="24"/>
          <w:lang w:val="en-US" w:eastAsia="zh-CN"/>
        </w:rPr>
      </w:pPr>
      <w:r>
        <w:rPr>
          <w:rFonts w:hint="eastAsia" w:ascii="宋体" w:hAnsi="宋体" w:eastAsia="宋体" w:cs="宋体"/>
          <w:b/>
          <w:bCs/>
          <w:color w:val="000000" w:themeColor="text1"/>
          <w:spacing w:val="0"/>
          <w:sz w:val="24"/>
          <w:szCs w:val="24"/>
          <w:lang w:val="en-US" w:eastAsia="zh-CN"/>
        </w:rPr>
        <w:t>合同金额</w:t>
      </w:r>
    </w:p>
    <w:p w14:paraId="4653EC44">
      <w:pPr>
        <w:adjustRightInd w:val="0"/>
        <w:snapToGrid w:val="0"/>
        <w:spacing w:before="0" w:beforeLines="0" w:line="400" w:lineRule="exact"/>
        <w:ind w:firstLine="420" w:firstLineChars="200"/>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（1）合同金额</w:t>
      </w:r>
      <w:r>
        <w:rPr>
          <w:rFonts w:hint="eastAsia" w:ascii="宋体" w:hAnsi="宋体" w:eastAsia="宋体" w:cs="宋体"/>
          <w:color w:val="000000" w:themeColor="text1"/>
          <w:sz w:val="21"/>
          <w:szCs w:val="21"/>
          <w:u w:val="none"/>
          <w:lang w:val="en-US" w:eastAsia="zh-CN"/>
        </w:rPr>
        <w:t>人民币</w:t>
      </w:r>
      <w:r>
        <w:rPr>
          <w:rFonts w:hint="eastAsia" w:ascii="宋体" w:hAnsi="宋体" w:eastAsia="宋体" w:cs="宋体"/>
          <w:color w:val="000000" w:themeColor="text1"/>
          <w:sz w:val="21"/>
          <w:szCs w:val="21"/>
        </w:rPr>
        <w:t>小写：</w:t>
      </w:r>
      <w:r>
        <w:rPr>
          <w:rFonts w:hint="eastAsia" w:ascii="宋体" w:hAnsi="宋体" w:eastAsia="宋体" w:cs="宋体"/>
          <w:color w:val="000000" w:themeColor="text1"/>
          <w:sz w:val="21"/>
          <w:szCs w:val="21"/>
          <w:u w:val="single"/>
        </w:rPr>
        <w:t xml:space="preserve">           </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single"/>
        </w:rPr>
        <w:t xml:space="preserve">      </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single"/>
        </w:rPr>
        <w:t xml:space="preserve">      </w:t>
      </w:r>
    </w:p>
    <w:p w14:paraId="5735A1D4">
      <w:pPr>
        <w:adjustRightInd w:val="0"/>
        <w:snapToGrid w:val="0"/>
        <w:spacing w:before="0" w:beforeLines="0" w:line="400" w:lineRule="exact"/>
        <w:ind w:left="0" w:firstLine="0" w:firstLineChars="0"/>
        <w:rPr>
          <w:rFonts w:hint="eastAsia" w:ascii="宋体" w:hAnsi="宋体" w:eastAsia="宋体" w:cs="宋体"/>
          <w:color w:val="000000" w:themeColor="text1"/>
          <w:sz w:val="21"/>
          <w:szCs w:val="21"/>
          <w:u w:val="single"/>
        </w:rPr>
      </w:pPr>
      <w:r>
        <w:rPr>
          <w:rFonts w:hint="eastAsia" w:ascii="宋体" w:hAnsi="宋体" w:eastAsia="宋体" w:cs="宋体"/>
          <w:color w:val="000000" w:themeColor="text1"/>
          <w:sz w:val="21"/>
          <w:szCs w:val="21"/>
          <w:lang w:val="en-US" w:eastAsia="zh-CN"/>
        </w:rPr>
        <w:t xml:space="preserve">                 </w:t>
      </w:r>
      <w:r>
        <w:rPr>
          <w:rFonts w:hint="eastAsia" w:ascii="宋体" w:hAnsi="宋体" w:eastAsia="宋体" w:cs="宋体"/>
          <w:color w:val="000000" w:themeColor="text1"/>
          <w:sz w:val="21"/>
          <w:szCs w:val="21"/>
          <w:u w:val="none"/>
          <w:lang w:val="en-US" w:eastAsia="zh-CN"/>
        </w:rPr>
        <w:t>人民币</w:t>
      </w:r>
      <w:r>
        <w:rPr>
          <w:rFonts w:hint="eastAsia" w:ascii="宋体" w:hAnsi="宋体" w:eastAsia="宋体" w:cs="宋体"/>
          <w:color w:val="000000" w:themeColor="text1"/>
          <w:sz w:val="21"/>
          <w:szCs w:val="21"/>
        </w:rPr>
        <w:t>大写：</w:t>
      </w:r>
      <w:r>
        <w:rPr>
          <w:rFonts w:hint="eastAsia" w:ascii="宋体" w:hAnsi="宋体" w:eastAsia="宋体" w:cs="宋体"/>
          <w:color w:val="000000" w:themeColor="text1"/>
          <w:sz w:val="21"/>
          <w:szCs w:val="21"/>
          <w:u w:val="single"/>
        </w:rPr>
        <w:t xml:space="preserve">           </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single"/>
        </w:rPr>
        <w:t xml:space="preserve">  </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single"/>
        </w:rPr>
        <w:t xml:space="preserve">   </w:t>
      </w:r>
      <w:r>
        <w:rPr>
          <w:rFonts w:hint="eastAsia" w:ascii="宋体" w:hAnsi="宋体" w:eastAsia="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single"/>
        </w:rPr>
        <w:t xml:space="preserve">      </w:t>
      </w:r>
    </w:p>
    <w:p w14:paraId="460055F9">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 xml:space="preserve">    </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val="en-US" w:eastAsia="zh-CN"/>
        </w:rPr>
        <w:t>2</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rPr>
        <w:t>合同定价方式</w:t>
      </w:r>
      <w:r>
        <w:rPr>
          <w:rFonts w:hint="eastAsia" w:ascii="宋体" w:hAnsi="宋体" w:cs="宋体"/>
          <w:color w:val="000000" w:themeColor="text1"/>
          <w:sz w:val="21"/>
          <w:szCs w:val="21"/>
          <w:lang w:eastAsia="zh-CN"/>
        </w:rPr>
        <w:t>：</w:t>
      </w:r>
      <w:r>
        <w:rPr>
          <w:rFonts w:hint="eastAsia" w:ascii="宋体" w:hAnsi="宋体" w:eastAsia="宋体" w:cs="宋体"/>
          <w:iCs/>
          <w:color w:val="000000" w:themeColor="text1"/>
          <w:sz w:val="21"/>
          <w:szCs w:val="21"/>
        </w:rPr>
        <w:t>固定总价</w:t>
      </w:r>
      <w:r>
        <w:rPr>
          <w:rFonts w:hint="eastAsia" w:ascii="宋体" w:hAnsi="宋体" w:eastAsia="宋体" w:cs="宋体"/>
          <w:iCs/>
          <w:color w:val="000000" w:themeColor="text1"/>
          <w:sz w:val="21"/>
          <w:szCs w:val="21"/>
          <w:lang w:val="en-US" w:eastAsia="zh-CN"/>
        </w:rPr>
        <w:t xml:space="preserve">  </w:t>
      </w:r>
    </w:p>
    <w:p w14:paraId="332C790E">
      <w:pPr>
        <w:pStyle w:val="30"/>
        <w:spacing w:beforeLines="0" w:line="400" w:lineRule="exact"/>
        <w:rPr>
          <w:rFonts w:hint="eastAsia" w:ascii="宋体" w:hAnsi="宋体" w:eastAsia="宋体" w:cs="宋体"/>
          <w:color w:val="000000" w:themeColor="text1"/>
          <w:sz w:val="21"/>
          <w:szCs w:val="21"/>
          <w:u w:val="single"/>
        </w:rPr>
      </w:pPr>
      <w:r>
        <w:rPr>
          <w:rFonts w:hint="eastAsia" w:ascii="宋体" w:hAnsi="宋体" w:eastAsia="宋体" w:cs="宋体"/>
          <w:color w:val="000000" w:themeColor="text1"/>
          <w:sz w:val="21"/>
          <w:szCs w:val="21"/>
        </w:rPr>
        <w:t>（</w:t>
      </w:r>
      <w:r>
        <w:rPr>
          <w:rFonts w:hint="eastAsia" w:ascii="宋体" w:hAnsi="宋体" w:eastAsia="宋体" w:cs="宋体"/>
          <w:color w:val="000000" w:themeColor="text1"/>
          <w:sz w:val="21"/>
          <w:szCs w:val="21"/>
          <w:lang w:val="en-US" w:eastAsia="zh-CN"/>
        </w:rPr>
        <w:t>3</w:t>
      </w:r>
      <w:r>
        <w:rPr>
          <w:rFonts w:hint="eastAsia" w:ascii="宋体" w:hAnsi="宋体" w:eastAsia="宋体" w:cs="宋体"/>
          <w:color w:val="000000" w:themeColor="text1"/>
          <w:sz w:val="21"/>
          <w:szCs w:val="21"/>
        </w:rPr>
        <w:t>）付款方式</w:t>
      </w:r>
      <w:r>
        <w:rPr>
          <w:rFonts w:hint="eastAsia" w:ascii="宋体" w:hAnsi="宋体" w:cs="宋体"/>
          <w:color w:val="000000" w:themeColor="text1"/>
          <w:sz w:val="21"/>
          <w:szCs w:val="21"/>
          <w:lang w:eastAsia="zh-CN"/>
        </w:rPr>
        <w:t>：</w:t>
      </w:r>
      <w:r>
        <w:rPr>
          <w:rFonts w:hint="eastAsia" w:ascii="宋体" w:hAnsi="宋体" w:eastAsia="宋体" w:cs="宋体"/>
          <w:color w:val="000000" w:themeColor="text1"/>
          <w:sz w:val="21"/>
          <w:szCs w:val="21"/>
        </w:rPr>
        <w:t>全额付款：</w:t>
      </w:r>
      <w:r>
        <w:rPr>
          <w:rFonts w:hint="eastAsia" w:ascii="宋体" w:hAnsi="宋体" w:eastAsia="宋体" w:cs="宋体"/>
          <w:color w:val="000000" w:themeColor="text1"/>
          <w:sz w:val="21"/>
          <w:szCs w:val="21"/>
          <w:u w:val="single"/>
        </w:rPr>
        <w:t xml:space="preserve"> 在每年度租赁期限届满前3个月内支付当年度租金  ，达到付款条件起 30 日内，支付合同总金额的 100.00%。</w:t>
      </w:r>
    </w:p>
    <w:p w14:paraId="1AAACD34">
      <w:pPr>
        <w:pStyle w:val="30"/>
        <w:numPr>
          <w:ilvl w:val="0"/>
          <w:numId w:val="0"/>
        </w:numPr>
        <w:spacing w:beforeLines="0" w:line="400" w:lineRule="exact"/>
        <w:ind w:left="0" w:leftChars="0" w:right="0" w:rightChars="0" w:firstLine="420" w:firstLineChars="200"/>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val="en-US" w:eastAsia="en-US" w:bidi="ar-SA"/>
        </w:rPr>
        <w:t>（</w:t>
      </w:r>
      <w:r>
        <w:rPr>
          <w:rFonts w:hint="eastAsia" w:ascii="宋体" w:hAnsi="宋体" w:eastAsia="宋体" w:cs="宋体"/>
          <w:color w:val="000000" w:themeColor="text1"/>
          <w:sz w:val="21"/>
          <w:szCs w:val="21"/>
          <w:lang w:val="en-US" w:eastAsia="zh-CN" w:bidi="ar-SA"/>
        </w:rPr>
        <w:t>4</w:t>
      </w:r>
      <w:r>
        <w:rPr>
          <w:rFonts w:hint="eastAsia" w:ascii="宋体" w:hAnsi="宋体" w:eastAsia="宋体" w:cs="宋体"/>
          <w:color w:val="000000" w:themeColor="text1"/>
          <w:sz w:val="21"/>
          <w:szCs w:val="21"/>
          <w:lang w:val="en-US" w:eastAsia="en-US" w:bidi="ar-SA"/>
        </w:rPr>
        <w:t>）</w:t>
      </w:r>
      <w:r>
        <w:rPr>
          <w:rFonts w:hint="default" w:ascii="宋体" w:hAnsi="宋体" w:eastAsia="宋体" w:cs="宋体"/>
          <w:color w:val="000000" w:themeColor="text1"/>
          <w:sz w:val="21"/>
          <w:szCs w:val="21"/>
          <w:lang w:val="en" w:eastAsia="zh-CN"/>
        </w:rPr>
        <w:t>乙方</w:t>
      </w:r>
      <w:r>
        <w:rPr>
          <w:rFonts w:hint="eastAsia" w:ascii="宋体" w:hAnsi="宋体" w:eastAsia="宋体" w:cs="宋体"/>
          <w:color w:val="000000" w:themeColor="text1"/>
          <w:spacing w:val="0"/>
          <w:sz w:val="21"/>
          <w:szCs w:val="21"/>
        </w:rPr>
        <w:t>（</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rPr>
        <w:t xml:space="preserve">是 </w:t>
      </w:r>
      <w:r>
        <w:rPr>
          <w:rFonts w:hint="eastAsia" w:ascii="宋体" w:hAnsi="宋体" w:eastAsia="宋体" w:cs="宋体"/>
          <w:color w:val="000000" w:themeColor="text1"/>
          <w:spacing w:val="0"/>
          <w:sz w:val="21"/>
          <w:szCs w:val="21"/>
          <w:lang w:val="en-US" w:eastAsia="zh-CN"/>
        </w:rPr>
        <w:t xml:space="preserve">/ </w:t>
      </w:r>
      <w:r>
        <w:rPr>
          <w:rFonts w:hint="eastAsia" w:ascii="宋体" w:hAnsi="宋体" w:eastAsia="宋体" w:cs="宋体"/>
          <w:color w:val="000000" w:themeColor="text1"/>
          <w:sz w:val="21"/>
          <w:szCs w:val="21"/>
        </w:rPr>
        <w:sym w:font="Wingdings" w:char="00FE"/>
      </w:r>
      <w:r>
        <w:rPr>
          <w:rFonts w:hint="eastAsia" w:ascii="宋体" w:hAnsi="宋体" w:eastAsia="宋体" w:cs="宋体"/>
          <w:color w:val="000000" w:themeColor="text1"/>
          <w:spacing w:val="0"/>
          <w:sz w:val="21"/>
          <w:szCs w:val="21"/>
        </w:rPr>
        <w:t>否）</w:t>
      </w:r>
      <w:r>
        <w:rPr>
          <w:rFonts w:hint="eastAsia" w:ascii="宋体" w:hAnsi="宋体" w:eastAsia="宋体" w:cs="宋体"/>
          <w:color w:val="000000" w:themeColor="text1"/>
          <w:sz w:val="21"/>
          <w:szCs w:val="21"/>
          <w:lang w:val="en-US" w:eastAsia="zh-CN"/>
        </w:rPr>
        <w:t>向</w:t>
      </w:r>
      <w:r>
        <w:rPr>
          <w:rFonts w:hint="default" w:ascii="宋体" w:hAnsi="宋体" w:eastAsia="宋体" w:cs="宋体"/>
          <w:color w:val="000000" w:themeColor="text1"/>
          <w:sz w:val="21"/>
          <w:szCs w:val="21"/>
          <w:lang w:val="en" w:eastAsia="zh-CN"/>
        </w:rPr>
        <w:t>甲方</w:t>
      </w:r>
      <w:r>
        <w:rPr>
          <w:rFonts w:hint="eastAsia" w:ascii="宋体" w:hAnsi="宋体" w:eastAsia="宋体" w:cs="宋体"/>
          <w:color w:val="000000" w:themeColor="text1"/>
          <w:sz w:val="21"/>
          <w:szCs w:val="21"/>
          <w:lang w:val="en-US" w:eastAsia="zh-CN"/>
        </w:rPr>
        <w:t>收取房屋租赁</w:t>
      </w:r>
      <w:r>
        <w:rPr>
          <w:rFonts w:hint="eastAsia" w:ascii="宋体" w:hAnsi="宋体" w:eastAsia="宋体" w:cs="宋体"/>
          <w:color w:val="000000" w:themeColor="text1"/>
          <w:sz w:val="21"/>
          <w:szCs w:val="21"/>
        </w:rPr>
        <w:t>押金</w:t>
      </w:r>
    </w:p>
    <w:p w14:paraId="47E7BFD3">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rPr>
      </w:pPr>
      <w:r>
        <w:rPr>
          <w:rFonts w:hint="eastAsia" w:ascii="宋体" w:hAnsi="宋体" w:eastAsia="宋体" w:cs="宋体"/>
          <w:b/>
          <w:bCs/>
          <w:color w:val="000000" w:themeColor="text1"/>
          <w:spacing w:val="0"/>
          <w:sz w:val="24"/>
          <w:szCs w:val="24"/>
          <w:lang w:val="en-US" w:eastAsia="zh-CN"/>
        </w:rPr>
        <w:t>合同履行</w:t>
      </w:r>
    </w:p>
    <w:p w14:paraId="5751C434">
      <w:pPr>
        <w:pStyle w:val="7"/>
        <w:keepNext w:val="0"/>
        <w:keepLines w:val="0"/>
        <w:pageBreakBefore w:val="0"/>
        <w:widowControl w:val="0"/>
        <w:tabs>
          <w:tab w:val="left" w:pos="1437"/>
          <w:tab w:val="left" w:pos="3417"/>
          <w:tab w:val="left" w:pos="4077"/>
          <w:tab w:val="left" w:pos="4737"/>
          <w:tab w:val="left" w:pos="6111"/>
          <w:tab w:val="left" w:pos="6825"/>
          <w:tab w:val="left" w:pos="7539"/>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rPr>
      </w:pP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1</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rPr>
        <w:t>租赁期限从</w:t>
      </w:r>
      <w:r>
        <w:rPr>
          <w:rFonts w:hint="eastAsia" w:ascii="宋体" w:hAnsi="宋体" w:eastAsia="宋体" w:cs="宋体"/>
          <w:color w:val="000000" w:themeColor="text1"/>
          <w:spacing w:val="0"/>
          <w:sz w:val="21"/>
          <w:szCs w:val="21"/>
          <w:u w:val="single" w:color="231F20"/>
          <w:lang w:val="en-US" w:eastAsia="zh-CN"/>
        </w:rPr>
        <w:t xml:space="preserve">     </w:t>
      </w:r>
      <w:r>
        <w:rPr>
          <w:rFonts w:hint="eastAsia" w:ascii="宋体" w:hAnsi="宋体" w:eastAsia="宋体" w:cs="宋体"/>
          <w:color w:val="000000" w:themeColor="text1"/>
          <w:spacing w:val="0"/>
          <w:sz w:val="21"/>
          <w:szCs w:val="21"/>
        </w:rPr>
        <w:t>年</w:t>
      </w:r>
      <w:r>
        <w:rPr>
          <w:rFonts w:hint="eastAsia" w:ascii="宋体" w:hAnsi="宋体" w:eastAsia="宋体" w:cs="宋体"/>
          <w:color w:val="000000" w:themeColor="text1"/>
          <w:spacing w:val="0"/>
          <w:sz w:val="21"/>
          <w:szCs w:val="21"/>
          <w:u w:val="single" w:color="231F20"/>
          <w:lang w:val="en-US" w:eastAsia="zh-CN"/>
        </w:rPr>
        <w:t xml:space="preserve">     </w:t>
      </w:r>
      <w:r>
        <w:rPr>
          <w:rFonts w:hint="eastAsia" w:ascii="宋体" w:hAnsi="宋体" w:eastAsia="宋体" w:cs="宋体"/>
          <w:color w:val="000000" w:themeColor="text1"/>
          <w:spacing w:val="0"/>
          <w:sz w:val="21"/>
          <w:szCs w:val="21"/>
        </w:rPr>
        <w:t>月</w:t>
      </w:r>
      <w:r>
        <w:rPr>
          <w:rFonts w:hint="eastAsia" w:ascii="宋体" w:hAnsi="宋体" w:eastAsia="宋体" w:cs="宋体"/>
          <w:color w:val="000000" w:themeColor="text1"/>
          <w:spacing w:val="0"/>
          <w:sz w:val="21"/>
          <w:szCs w:val="21"/>
          <w:u w:val="single" w:color="231F20"/>
          <w:lang w:val="en-US" w:eastAsia="zh-CN"/>
        </w:rPr>
        <w:t xml:space="preserve">     </w:t>
      </w:r>
      <w:r>
        <w:rPr>
          <w:rFonts w:hint="eastAsia" w:ascii="宋体" w:hAnsi="宋体" w:eastAsia="宋体" w:cs="宋体"/>
          <w:color w:val="000000" w:themeColor="text1"/>
          <w:spacing w:val="0"/>
          <w:sz w:val="21"/>
          <w:szCs w:val="21"/>
        </w:rPr>
        <w:t>日至</w:t>
      </w:r>
      <w:r>
        <w:rPr>
          <w:rFonts w:hint="eastAsia" w:ascii="宋体" w:hAnsi="宋体" w:eastAsia="宋体" w:cs="宋体"/>
          <w:color w:val="000000" w:themeColor="text1"/>
          <w:spacing w:val="0"/>
          <w:sz w:val="21"/>
          <w:szCs w:val="21"/>
          <w:u w:val="single" w:color="231F20"/>
          <w:lang w:val="en-US" w:eastAsia="zh-CN"/>
        </w:rPr>
        <w:t xml:space="preserve">     </w:t>
      </w:r>
      <w:r>
        <w:rPr>
          <w:rFonts w:hint="eastAsia" w:ascii="宋体" w:hAnsi="宋体" w:eastAsia="宋体" w:cs="宋体"/>
          <w:color w:val="000000" w:themeColor="text1"/>
          <w:spacing w:val="0"/>
          <w:sz w:val="21"/>
          <w:szCs w:val="21"/>
        </w:rPr>
        <w:t>年</w:t>
      </w:r>
      <w:r>
        <w:rPr>
          <w:rFonts w:hint="eastAsia" w:ascii="宋体" w:hAnsi="宋体" w:eastAsia="宋体" w:cs="宋体"/>
          <w:color w:val="000000" w:themeColor="text1"/>
          <w:spacing w:val="0"/>
          <w:sz w:val="21"/>
          <w:szCs w:val="21"/>
          <w:u w:val="single" w:color="231F20"/>
          <w:lang w:val="en-US" w:eastAsia="zh-CN"/>
        </w:rPr>
        <w:t xml:space="preserve">     </w:t>
      </w:r>
      <w:r>
        <w:rPr>
          <w:rFonts w:hint="eastAsia" w:ascii="宋体" w:hAnsi="宋体" w:eastAsia="宋体" w:cs="宋体"/>
          <w:color w:val="000000" w:themeColor="text1"/>
          <w:spacing w:val="0"/>
          <w:sz w:val="21"/>
          <w:szCs w:val="21"/>
        </w:rPr>
        <w:t>月</w:t>
      </w:r>
      <w:r>
        <w:rPr>
          <w:rFonts w:hint="eastAsia" w:ascii="宋体" w:hAnsi="宋体" w:eastAsia="宋体" w:cs="宋体"/>
          <w:color w:val="000000" w:themeColor="text1"/>
          <w:spacing w:val="0"/>
          <w:sz w:val="21"/>
          <w:szCs w:val="21"/>
          <w:u w:val="single" w:color="231F20"/>
          <w:lang w:val="en-US" w:eastAsia="zh-CN"/>
        </w:rPr>
        <w:t xml:space="preserve">     </w:t>
      </w:r>
      <w:r>
        <w:rPr>
          <w:rFonts w:hint="eastAsia" w:ascii="宋体" w:hAnsi="宋体" w:eastAsia="宋体" w:cs="宋体"/>
          <w:color w:val="000000" w:themeColor="text1"/>
          <w:spacing w:val="0"/>
          <w:sz w:val="21"/>
          <w:szCs w:val="21"/>
        </w:rPr>
        <w:t>日。</w:t>
      </w:r>
    </w:p>
    <w:p w14:paraId="054BF76C">
      <w:pPr>
        <w:adjustRightInd w:val="0"/>
        <w:snapToGrid w:val="0"/>
        <w:spacing w:before="0" w:beforeLines="0" w:line="400" w:lineRule="exact"/>
        <w:ind w:firstLine="420" w:firstLineChars="200"/>
        <w:rPr>
          <w:rFonts w:hint="eastAsia" w:ascii="宋体" w:hAnsi="宋体" w:eastAsia="宋体" w:cs="宋体"/>
          <w:color w:val="000000" w:themeColor="text1"/>
          <w:sz w:val="21"/>
          <w:szCs w:val="21"/>
          <w:u w:val="single"/>
        </w:rPr>
      </w:pPr>
      <w:r>
        <w:rPr>
          <w:rFonts w:hint="eastAsia" w:ascii="宋体" w:hAnsi="宋体" w:eastAsia="宋体" w:cs="宋体"/>
          <w:color w:val="000000" w:themeColor="text1"/>
          <w:sz w:val="21"/>
          <w:szCs w:val="21"/>
        </w:rPr>
        <w:t>（2）</w:t>
      </w:r>
      <w:r>
        <w:rPr>
          <w:rFonts w:hint="eastAsia" w:ascii="宋体" w:hAnsi="宋体" w:eastAsia="宋体" w:cs="宋体"/>
          <w:color w:val="000000" w:themeColor="text1"/>
          <w:sz w:val="21"/>
          <w:szCs w:val="21"/>
          <w:lang w:eastAsia="zh-CN"/>
        </w:rPr>
        <w:t>履约</w:t>
      </w:r>
      <w:r>
        <w:rPr>
          <w:rFonts w:hint="eastAsia" w:ascii="宋体" w:hAnsi="宋体" w:eastAsia="宋体" w:cs="宋体"/>
          <w:color w:val="000000" w:themeColor="text1"/>
          <w:sz w:val="21"/>
          <w:szCs w:val="21"/>
        </w:rPr>
        <w:t>地点</w:t>
      </w:r>
      <w:r>
        <w:rPr>
          <w:rFonts w:hint="eastAsia" w:ascii="宋体" w:hAnsi="宋体" w:eastAsia="宋体" w:cs="宋体"/>
          <w:b w:val="0"/>
          <w:bCs/>
          <w:color w:val="000000" w:themeColor="text1"/>
          <w:sz w:val="21"/>
          <w:szCs w:val="21"/>
        </w:rPr>
        <w:t>：</w:t>
      </w:r>
      <w:r>
        <w:rPr>
          <w:rFonts w:hint="eastAsia" w:ascii="宋体" w:hAnsi="宋体" w:eastAsia="宋体" w:cs="宋体"/>
          <w:color w:val="000000" w:themeColor="text1"/>
          <w:sz w:val="21"/>
          <w:szCs w:val="21"/>
          <w:u w:val="single"/>
        </w:rPr>
        <w:t xml:space="preserve">  </w:t>
      </w:r>
      <w:r>
        <w:rPr>
          <w:rFonts w:hint="eastAsia" w:ascii="宋体" w:hAnsi="宋体" w:cs="宋体"/>
          <w:color w:val="000000" w:themeColor="text1"/>
          <w:sz w:val="21"/>
          <w:szCs w:val="21"/>
          <w:u w:val="single"/>
          <w:lang w:val="en-US" w:eastAsia="zh-CN"/>
        </w:rPr>
        <w:t xml:space="preserve">                       </w:t>
      </w:r>
      <w:r>
        <w:rPr>
          <w:rFonts w:hint="eastAsia" w:ascii="宋体" w:hAnsi="宋体" w:eastAsia="宋体" w:cs="宋体"/>
          <w:color w:val="000000" w:themeColor="text1"/>
          <w:sz w:val="21"/>
          <w:szCs w:val="21"/>
          <w:u w:val="single"/>
        </w:rPr>
        <w:t xml:space="preserve">  </w:t>
      </w:r>
    </w:p>
    <w:p w14:paraId="3EE07649">
      <w:pPr>
        <w:adjustRightInd w:val="0"/>
        <w:snapToGrid w:val="0"/>
        <w:spacing w:before="0" w:beforeLines="0" w:line="400" w:lineRule="exact"/>
        <w:ind w:firstLine="420" w:firstLineChars="200"/>
        <w:rPr>
          <w:rFonts w:hint="eastAsia" w:ascii="宋体" w:hAnsi="宋体" w:eastAsia="宋体" w:cs="宋体"/>
          <w:color w:val="000000" w:themeColor="text1"/>
          <w:sz w:val="21"/>
          <w:szCs w:val="21"/>
          <w:lang w:eastAsia="zh-CN"/>
        </w:rPr>
      </w:pPr>
      <w:r>
        <w:rPr>
          <w:rFonts w:hint="eastAsia" w:ascii="宋体" w:hAnsi="宋体" w:eastAsia="宋体" w:cs="宋体"/>
          <w:bCs/>
          <w:color w:val="000000" w:themeColor="text1"/>
          <w:sz w:val="21"/>
          <w:szCs w:val="21"/>
        </w:rPr>
        <w:t>（3）履约担保：</w:t>
      </w:r>
      <w:r>
        <w:rPr>
          <w:rFonts w:hint="eastAsia" w:ascii="宋体" w:hAnsi="宋体" w:eastAsia="宋体" w:cs="宋体"/>
          <w:color w:val="000000" w:themeColor="text1"/>
          <w:sz w:val="21"/>
          <w:szCs w:val="21"/>
          <w:lang w:val="en-US" w:eastAsia="zh-CN"/>
        </w:rPr>
        <w:t>是否收取履约保证金：</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z w:val="21"/>
          <w:szCs w:val="21"/>
          <w:lang w:eastAsia="zh-CN"/>
        </w:rPr>
        <w:t>是</w:t>
      </w:r>
      <w:r>
        <w:rPr>
          <w:rFonts w:hint="eastAsia" w:ascii="宋体" w:hAnsi="宋体" w:eastAsia="宋体" w:cs="宋体"/>
          <w:color w:val="000000" w:themeColor="text1"/>
          <w:sz w:val="21"/>
          <w:szCs w:val="21"/>
          <w:lang w:val="en-US" w:eastAsia="zh-CN"/>
        </w:rPr>
        <w:t xml:space="preserve">    </w:t>
      </w:r>
      <w:r>
        <w:rPr>
          <w:rFonts w:hint="eastAsia" w:ascii="宋体" w:hAnsi="宋体" w:eastAsia="宋体" w:cs="宋体"/>
          <w:color w:val="000000" w:themeColor="text1"/>
          <w:sz w:val="21"/>
          <w:szCs w:val="21"/>
        </w:rPr>
        <w:sym w:font="Wingdings" w:char="00FE"/>
      </w:r>
      <w:r>
        <w:rPr>
          <w:rFonts w:hint="eastAsia" w:ascii="宋体" w:hAnsi="宋体" w:eastAsia="宋体" w:cs="宋体"/>
          <w:color w:val="000000" w:themeColor="text1"/>
          <w:sz w:val="21"/>
          <w:szCs w:val="21"/>
          <w:lang w:eastAsia="zh-CN"/>
        </w:rPr>
        <w:t>否</w:t>
      </w:r>
    </w:p>
    <w:p w14:paraId="280E9793">
      <w:pPr>
        <w:pStyle w:val="7"/>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399" w:leftChars="190" w:right="0" w:firstLine="0" w:firstLineChars="0"/>
        <w:jc w:val="left"/>
        <w:textAlignment w:val="auto"/>
        <w:rPr>
          <w:rFonts w:hint="eastAsia" w:ascii="宋体" w:hAnsi="宋体" w:eastAsia="宋体" w:cs="宋体"/>
          <w:color w:val="000000" w:themeColor="text1"/>
          <w:spacing w:val="0"/>
          <w:sz w:val="21"/>
          <w:szCs w:val="21"/>
          <w:u w:val="single" w:color="auto"/>
          <w:lang w:val="en-US" w:eastAsia="zh-CN"/>
        </w:rPr>
      </w:pP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4</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rPr>
        <w:t>租赁房屋的用途</w:t>
      </w:r>
      <w:r>
        <w:rPr>
          <w:rFonts w:hint="eastAsia" w:ascii="宋体" w:hAnsi="宋体" w:eastAsia="宋体" w:cs="宋体"/>
          <w:color w:val="000000" w:themeColor="text1"/>
          <w:spacing w:val="0"/>
          <w:sz w:val="21"/>
          <w:szCs w:val="21"/>
          <w:u w:val="none" w:color="auto"/>
        </w:rPr>
        <w:t>：</w:t>
      </w:r>
      <w:r>
        <w:rPr>
          <w:rFonts w:hint="eastAsia" w:ascii="宋体" w:hAnsi="宋体" w:eastAsia="宋体" w:cs="宋体"/>
          <w:color w:val="000000" w:themeColor="text1"/>
          <w:spacing w:val="0"/>
          <w:sz w:val="21"/>
          <w:szCs w:val="21"/>
          <w:u w:val="single" w:color="auto"/>
          <w:lang w:val="en-US" w:eastAsia="zh-CN"/>
        </w:rPr>
        <w:t xml:space="preserve">   </w:t>
      </w:r>
      <w:r>
        <w:rPr>
          <w:rFonts w:hint="eastAsia" w:ascii="宋体" w:hAnsi="宋体" w:cs="宋体"/>
          <w:color w:val="000000" w:themeColor="text1"/>
          <w:spacing w:val="0"/>
          <w:sz w:val="21"/>
          <w:szCs w:val="21"/>
          <w:u w:val="single" w:color="auto"/>
          <w:lang w:val="en-US" w:eastAsia="zh-CN"/>
        </w:rPr>
        <w:t xml:space="preserve">  办公</w:t>
      </w:r>
      <w:r>
        <w:rPr>
          <w:rFonts w:hint="eastAsia" w:ascii="宋体" w:hAnsi="宋体" w:eastAsia="宋体" w:cs="宋体"/>
          <w:color w:val="000000" w:themeColor="text1"/>
          <w:spacing w:val="0"/>
          <w:sz w:val="21"/>
          <w:szCs w:val="21"/>
          <w:u w:val="single" w:color="auto"/>
          <w:lang w:val="en-US" w:eastAsia="zh-CN"/>
        </w:rPr>
        <w:t xml:space="preserve">     </w:t>
      </w:r>
    </w:p>
    <w:p w14:paraId="3B5AFBEB">
      <w:pPr>
        <w:pStyle w:val="7"/>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399" w:leftChars="190" w:right="0" w:firstLine="0" w:firstLineChars="0"/>
        <w:jc w:val="left"/>
        <w:textAlignment w:val="auto"/>
        <w:rPr>
          <w:rFonts w:hint="default" w:ascii="宋体" w:hAnsi="宋体" w:eastAsia="宋体" w:cs="宋体"/>
          <w:color w:val="000000" w:themeColor="text1"/>
          <w:spacing w:val="0"/>
          <w:sz w:val="21"/>
          <w:szCs w:val="21"/>
          <w:u w:val="single" w:color="auto"/>
          <w:lang w:val="en-US" w:eastAsia="zh-CN"/>
        </w:rPr>
      </w:pPr>
      <w:r>
        <w:rPr>
          <w:rFonts w:hint="eastAsia" w:ascii="宋体" w:hAnsi="宋体" w:eastAsia="宋体" w:cs="宋体"/>
          <w:b w:val="0"/>
          <w:bCs w:val="0"/>
          <w:color w:val="000000" w:themeColor="text1"/>
          <w:spacing w:val="0"/>
          <w:sz w:val="21"/>
          <w:szCs w:val="21"/>
          <w:highlight w:val="none"/>
          <w:lang w:eastAsia="zh-CN"/>
        </w:rPr>
        <w:t>（</w:t>
      </w:r>
      <w:r>
        <w:rPr>
          <w:rFonts w:hint="eastAsia" w:ascii="宋体" w:hAnsi="宋体" w:eastAsia="宋体" w:cs="宋体"/>
          <w:b w:val="0"/>
          <w:bCs w:val="0"/>
          <w:color w:val="000000" w:themeColor="text1"/>
          <w:spacing w:val="0"/>
          <w:sz w:val="21"/>
          <w:szCs w:val="21"/>
          <w:highlight w:val="none"/>
          <w:lang w:val="en-US" w:eastAsia="zh-CN"/>
        </w:rPr>
        <w:t>5</w:t>
      </w:r>
      <w:r>
        <w:rPr>
          <w:rFonts w:hint="eastAsia" w:ascii="宋体" w:hAnsi="宋体" w:eastAsia="宋体" w:cs="宋体"/>
          <w:b w:val="0"/>
          <w:bCs w:val="0"/>
          <w:color w:val="000000" w:themeColor="text1"/>
          <w:spacing w:val="0"/>
          <w:sz w:val="21"/>
          <w:szCs w:val="21"/>
          <w:highlight w:val="none"/>
          <w:lang w:eastAsia="zh-CN"/>
        </w:rPr>
        <w:t>）</w:t>
      </w:r>
      <w:r>
        <w:rPr>
          <w:rFonts w:hint="default" w:ascii="宋体" w:hAnsi="宋体" w:eastAsia="宋体" w:cs="宋体"/>
          <w:color w:val="000000" w:themeColor="text1"/>
          <w:spacing w:val="0"/>
          <w:sz w:val="21"/>
          <w:szCs w:val="21"/>
          <w:lang w:val="en"/>
        </w:rPr>
        <w:t>乙方</w:t>
      </w:r>
      <w:r>
        <w:rPr>
          <w:rFonts w:hint="eastAsia" w:ascii="宋体" w:hAnsi="宋体" w:eastAsia="宋体" w:cs="宋体"/>
          <w:color w:val="000000" w:themeColor="text1"/>
          <w:spacing w:val="0"/>
          <w:sz w:val="21"/>
          <w:szCs w:val="21"/>
        </w:rPr>
        <w:t>维修的范围、时间及费用负担</w:t>
      </w:r>
      <w:r>
        <w:rPr>
          <w:rFonts w:hint="eastAsia" w:ascii="宋体" w:hAnsi="宋体" w:eastAsia="宋体" w:cs="宋体"/>
          <w:color w:val="000000" w:themeColor="text1"/>
          <w:spacing w:val="0"/>
          <w:sz w:val="21"/>
          <w:szCs w:val="21"/>
          <w:u w:val="none" w:color="auto"/>
        </w:rPr>
        <w:t>：</w:t>
      </w:r>
      <w:r>
        <w:rPr>
          <w:rFonts w:hint="eastAsia" w:ascii="宋体" w:hAnsi="宋体" w:eastAsia="宋体" w:cs="宋体"/>
          <w:color w:val="000000" w:themeColor="text1"/>
          <w:spacing w:val="0"/>
          <w:sz w:val="21"/>
          <w:szCs w:val="21"/>
          <w:u w:val="single" w:color="auto"/>
          <w:lang w:val="en-US" w:eastAsia="zh-CN"/>
        </w:rPr>
        <w:t xml:space="preserve">                                    </w:t>
      </w:r>
    </w:p>
    <w:p w14:paraId="523F0772">
      <w:pPr>
        <w:pStyle w:val="7"/>
        <w:keepNext w:val="0"/>
        <w:keepLines w:val="0"/>
        <w:pageBreakBefore w:val="0"/>
        <w:widowControl w:val="0"/>
        <w:tabs>
          <w:tab w:val="left" w:pos="1437"/>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b w:val="0"/>
          <w:bCs w:val="0"/>
          <w:color w:val="000000" w:themeColor="text1"/>
          <w:spacing w:val="0"/>
          <w:sz w:val="21"/>
          <w:szCs w:val="21"/>
        </w:rPr>
      </w:pPr>
      <w:r>
        <w:rPr>
          <w:rFonts w:hint="eastAsia" w:ascii="宋体" w:hAnsi="宋体" w:eastAsia="宋体" w:cs="宋体"/>
          <w:b w:val="0"/>
          <w:bCs w:val="0"/>
          <w:color w:val="000000" w:themeColor="text1"/>
          <w:spacing w:val="0"/>
          <w:sz w:val="21"/>
          <w:szCs w:val="21"/>
          <w:lang w:eastAsia="zh-CN"/>
        </w:rPr>
        <w:t>（</w:t>
      </w:r>
      <w:r>
        <w:rPr>
          <w:rFonts w:hint="eastAsia" w:ascii="宋体" w:hAnsi="宋体" w:cs="宋体"/>
          <w:b w:val="0"/>
          <w:bCs w:val="0"/>
          <w:color w:val="000000" w:themeColor="text1"/>
          <w:spacing w:val="0"/>
          <w:sz w:val="21"/>
          <w:szCs w:val="21"/>
          <w:lang w:val="en-US" w:eastAsia="zh-CN"/>
        </w:rPr>
        <w:t>6</w:t>
      </w:r>
      <w:r>
        <w:rPr>
          <w:rFonts w:hint="eastAsia" w:ascii="宋体" w:hAnsi="宋体" w:eastAsia="宋体" w:cs="宋体"/>
          <w:b w:val="0"/>
          <w:bCs w:val="0"/>
          <w:color w:val="000000" w:themeColor="text1"/>
          <w:spacing w:val="0"/>
          <w:sz w:val="21"/>
          <w:szCs w:val="21"/>
          <w:lang w:eastAsia="zh-CN"/>
        </w:rPr>
        <w:t>）</w:t>
      </w:r>
      <w:r>
        <w:rPr>
          <w:rFonts w:hint="default" w:ascii="宋体" w:hAnsi="宋体" w:eastAsia="宋体" w:cs="宋体"/>
          <w:b w:val="0"/>
          <w:bCs w:val="0"/>
          <w:color w:val="000000" w:themeColor="text1"/>
          <w:spacing w:val="0"/>
          <w:sz w:val="21"/>
          <w:szCs w:val="21"/>
          <w:highlight w:val="none"/>
          <w:lang w:val="en"/>
        </w:rPr>
        <w:t>乙方</w:t>
      </w:r>
      <w:r>
        <w:rPr>
          <w:rFonts w:hint="eastAsia" w:ascii="宋体" w:hAnsi="宋体" w:eastAsia="宋体" w:cs="宋体"/>
          <w:b w:val="0"/>
          <w:bCs w:val="0"/>
          <w:color w:val="000000" w:themeColor="text1"/>
          <w:spacing w:val="0"/>
          <w:sz w:val="21"/>
          <w:szCs w:val="21"/>
          <w:highlight w:val="none"/>
        </w:rPr>
        <w:t>（</w:t>
      </w:r>
      <w:r>
        <w:rPr>
          <w:rFonts w:hint="eastAsia" w:ascii="宋体" w:hAnsi="宋体" w:eastAsia="宋体" w:cs="宋体"/>
          <w:b w:val="0"/>
          <w:bCs w:val="0"/>
          <w:color w:val="000000" w:themeColor="text1"/>
          <w:sz w:val="21"/>
          <w:szCs w:val="21"/>
          <w:highlight w:val="none"/>
        </w:rPr>
        <w:sym w:font="Wingdings" w:char="00A8"/>
      </w:r>
      <w:r>
        <w:rPr>
          <w:rFonts w:hint="eastAsia" w:ascii="宋体" w:hAnsi="宋体" w:eastAsia="宋体" w:cs="宋体"/>
          <w:b w:val="0"/>
          <w:bCs w:val="0"/>
          <w:color w:val="000000" w:themeColor="text1"/>
          <w:spacing w:val="0"/>
          <w:sz w:val="21"/>
          <w:szCs w:val="21"/>
          <w:highlight w:val="none"/>
        </w:rPr>
        <w:t xml:space="preserve">是 </w:t>
      </w:r>
      <w:r>
        <w:rPr>
          <w:rFonts w:hint="eastAsia" w:ascii="宋体" w:hAnsi="宋体" w:eastAsia="宋体" w:cs="宋体"/>
          <w:b w:val="0"/>
          <w:bCs w:val="0"/>
          <w:color w:val="000000" w:themeColor="text1"/>
          <w:spacing w:val="0"/>
          <w:sz w:val="21"/>
          <w:szCs w:val="21"/>
          <w:highlight w:val="none"/>
          <w:lang w:val="en-US" w:eastAsia="zh-CN"/>
        </w:rPr>
        <w:t xml:space="preserve">/ </w:t>
      </w:r>
      <w:r>
        <w:rPr>
          <w:rFonts w:hint="eastAsia" w:ascii="宋体" w:hAnsi="宋体" w:eastAsia="宋体" w:cs="宋体"/>
          <w:b w:val="0"/>
          <w:bCs w:val="0"/>
          <w:color w:val="000000" w:themeColor="text1"/>
          <w:sz w:val="21"/>
          <w:szCs w:val="21"/>
          <w:highlight w:val="none"/>
        </w:rPr>
        <w:sym w:font="Wingdings" w:char="00FE"/>
      </w:r>
      <w:r>
        <w:rPr>
          <w:rFonts w:hint="eastAsia" w:ascii="宋体" w:hAnsi="宋体" w:eastAsia="宋体" w:cs="宋体"/>
          <w:b w:val="0"/>
          <w:bCs w:val="0"/>
          <w:color w:val="000000" w:themeColor="text1"/>
          <w:spacing w:val="0"/>
          <w:sz w:val="21"/>
          <w:szCs w:val="21"/>
          <w:highlight w:val="none"/>
        </w:rPr>
        <w:t>否）允许</w:t>
      </w:r>
      <w:r>
        <w:rPr>
          <w:rFonts w:hint="default" w:ascii="宋体" w:hAnsi="宋体" w:eastAsia="宋体" w:cs="宋体"/>
          <w:b w:val="0"/>
          <w:bCs w:val="0"/>
          <w:color w:val="000000" w:themeColor="text1"/>
          <w:spacing w:val="0"/>
          <w:sz w:val="21"/>
          <w:szCs w:val="21"/>
          <w:highlight w:val="none"/>
          <w:lang w:val="en"/>
        </w:rPr>
        <w:t>甲方</w:t>
      </w:r>
      <w:r>
        <w:rPr>
          <w:rFonts w:hint="eastAsia" w:ascii="宋体" w:hAnsi="宋体" w:eastAsia="宋体" w:cs="宋体"/>
          <w:b w:val="0"/>
          <w:bCs w:val="0"/>
          <w:color w:val="000000" w:themeColor="text1"/>
          <w:spacing w:val="0"/>
          <w:sz w:val="21"/>
          <w:szCs w:val="21"/>
          <w:highlight w:val="none"/>
        </w:rPr>
        <w:t>转租租赁房屋。</w:t>
      </w:r>
    </w:p>
    <w:p w14:paraId="3D2FCBBA">
      <w:pPr>
        <w:pStyle w:val="7"/>
        <w:keepNext w:val="0"/>
        <w:keepLines w:val="0"/>
        <w:pageBreakBefore w:val="0"/>
        <w:widowControl w:val="0"/>
        <w:tabs>
          <w:tab w:val="left" w:pos="1446"/>
          <w:tab w:val="left" w:pos="9188"/>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default"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eastAsia="zh-CN"/>
        </w:rPr>
        <w:t>（</w:t>
      </w:r>
      <w:r>
        <w:rPr>
          <w:rFonts w:hint="eastAsia" w:ascii="宋体" w:hAnsi="宋体" w:cs="宋体"/>
          <w:color w:val="000000" w:themeColor="text1"/>
          <w:spacing w:val="0"/>
          <w:sz w:val="21"/>
          <w:szCs w:val="21"/>
          <w:lang w:val="en-US" w:eastAsia="zh-CN"/>
        </w:rPr>
        <w:t>7</w:t>
      </w:r>
      <w:r>
        <w:rPr>
          <w:rFonts w:hint="eastAsia" w:ascii="宋体" w:hAnsi="宋体" w:eastAsia="宋体" w:cs="宋体"/>
          <w:color w:val="000000" w:themeColor="text1"/>
          <w:spacing w:val="0"/>
          <w:sz w:val="21"/>
          <w:szCs w:val="21"/>
          <w:lang w:eastAsia="zh-CN"/>
        </w:rPr>
        <w:t>）</w:t>
      </w:r>
      <w:r>
        <w:rPr>
          <w:rFonts w:hint="default" w:ascii="宋体" w:hAnsi="宋体" w:eastAsia="宋体" w:cs="宋体"/>
          <w:color w:val="000000" w:themeColor="text1"/>
          <w:spacing w:val="0"/>
          <w:sz w:val="21"/>
          <w:szCs w:val="21"/>
          <w:lang w:val="en"/>
        </w:rPr>
        <w:t>乙方</w:t>
      </w:r>
      <w:r>
        <w:rPr>
          <w:rFonts w:hint="eastAsia" w:ascii="宋体" w:hAnsi="宋体" w:eastAsia="宋体" w:cs="宋体"/>
          <w:color w:val="000000" w:themeColor="text1"/>
          <w:spacing w:val="0"/>
          <w:sz w:val="21"/>
          <w:szCs w:val="21"/>
        </w:rPr>
        <w:t>（</w:t>
      </w:r>
      <w:r>
        <w:rPr>
          <w:rFonts w:hint="eastAsia" w:ascii="宋体" w:hAnsi="宋体" w:eastAsia="宋体" w:cs="宋体"/>
          <w:color w:val="000000" w:themeColor="text1"/>
          <w:sz w:val="21"/>
          <w:szCs w:val="21"/>
        </w:rPr>
        <w:sym w:font="Wingdings" w:char="00A8"/>
      </w:r>
      <w:r>
        <w:rPr>
          <w:rFonts w:hint="eastAsia" w:ascii="宋体" w:hAnsi="宋体" w:eastAsia="宋体" w:cs="宋体"/>
          <w:color w:val="000000" w:themeColor="text1"/>
          <w:spacing w:val="0"/>
          <w:sz w:val="21"/>
          <w:szCs w:val="21"/>
        </w:rPr>
        <w:t xml:space="preserve">是 </w:t>
      </w:r>
      <w:r>
        <w:rPr>
          <w:rFonts w:hint="eastAsia" w:ascii="宋体" w:hAnsi="宋体" w:eastAsia="宋体" w:cs="宋体"/>
          <w:color w:val="000000" w:themeColor="text1"/>
          <w:spacing w:val="0"/>
          <w:sz w:val="21"/>
          <w:szCs w:val="21"/>
          <w:lang w:val="en-US" w:eastAsia="zh-CN"/>
        </w:rPr>
        <w:t xml:space="preserve">/ </w:t>
      </w:r>
      <w:r>
        <w:rPr>
          <w:rFonts w:hint="eastAsia" w:ascii="宋体" w:hAnsi="宋体" w:eastAsia="宋体" w:cs="宋体"/>
          <w:color w:val="000000" w:themeColor="text1"/>
          <w:sz w:val="21"/>
          <w:szCs w:val="21"/>
        </w:rPr>
        <w:sym w:font="Wingdings" w:char="00FE"/>
      </w:r>
      <w:r>
        <w:rPr>
          <w:rFonts w:hint="eastAsia" w:ascii="宋体" w:hAnsi="宋体" w:eastAsia="宋体" w:cs="宋体"/>
          <w:color w:val="000000" w:themeColor="text1"/>
          <w:spacing w:val="0"/>
          <w:sz w:val="21"/>
          <w:szCs w:val="21"/>
        </w:rPr>
        <w:t>否）允许</w:t>
      </w:r>
      <w:r>
        <w:rPr>
          <w:rFonts w:hint="default" w:ascii="宋体" w:hAnsi="宋体" w:eastAsia="宋体" w:cs="宋体"/>
          <w:color w:val="000000" w:themeColor="text1"/>
          <w:spacing w:val="0"/>
          <w:sz w:val="21"/>
          <w:szCs w:val="21"/>
          <w:lang w:val="en"/>
        </w:rPr>
        <w:t>甲方</w:t>
      </w:r>
      <w:r>
        <w:rPr>
          <w:rFonts w:hint="eastAsia" w:ascii="宋体" w:hAnsi="宋体" w:eastAsia="宋体" w:cs="宋体"/>
          <w:color w:val="000000" w:themeColor="text1"/>
          <w:spacing w:val="0"/>
          <w:sz w:val="21"/>
          <w:szCs w:val="21"/>
        </w:rPr>
        <w:t>对租赁房屋进行装修或改善增设他物。装修、改善</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rPr>
        <w:t>增设他物的范围</w:t>
      </w:r>
    </w:p>
    <w:p w14:paraId="748C953A">
      <w:pPr>
        <w:pStyle w:val="7"/>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宋体" w:hAnsi="宋体" w:eastAsia="宋体" w:cs="宋体"/>
          <w:color w:val="000000" w:themeColor="text1"/>
          <w:spacing w:val="0"/>
          <w:sz w:val="21"/>
          <w:szCs w:val="21"/>
          <w:u w:val="single"/>
          <w:lang w:val="en-US" w:eastAsia="zh-CN"/>
        </w:rPr>
      </w:pPr>
      <w:r>
        <w:rPr>
          <w:rFonts w:hint="eastAsia" w:ascii="宋体" w:hAnsi="宋体" w:eastAsia="宋体" w:cs="宋体"/>
          <w:color w:val="000000" w:themeColor="text1"/>
          <w:spacing w:val="0"/>
          <w:sz w:val="21"/>
          <w:szCs w:val="21"/>
          <w:lang w:eastAsia="zh-CN"/>
        </w:rPr>
        <w:t>（</w:t>
      </w:r>
      <w:r>
        <w:rPr>
          <w:rFonts w:hint="eastAsia" w:ascii="宋体" w:hAnsi="宋体" w:cs="宋体"/>
          <w:color w:val="000000" w:themeColor="text1"/>
          <w:spacing w:val="0"/>
          <w:sz w:val="21"/>
          <w:szCs w:val="21"/>
          <w:lang w:val="en-US" w:eastAsia="zh-CN"/>
        </w:rPr>
        <w:t>8</w:t>
      </w:r>
      <w:r>
        <w:rPr>
          <w:rFonts w:hint="eastAsia" w:ascii="宋体" w:hAnsi="宋体" w:eastAsia="宋体" w:cs="宋体"/>
          <w:color w:val="000000" w:themeColor="text1"/>
          <w:spacing w:val="0"/>
          <w:sz w:val="21"/>
          <w:szCs w:val="21"/>
          <w:lang w:eastAsia="zh-CN"/>
        </w:rPr>
        <w:t>）</w:t>
      </w:r>
      <w:r>
        <w:rPr>
          <w:rFonts w:hint="default" w:ascii="宋体" w:hAnsi="宋体" w:eastAsia="宋体" w:cs="宋体"/>
          <w:color w:val="000000" w:themeColor="text1"/>
          <w:spacing w:val="0"/>
          <w:sz w:val="21"/>
          <w:szCs w:val="21"/>
          <w:lang w:val="en"/>
        </w:rPr>
        <w:t>甲方</w:t>
      </w:r>
      <w:r>
        <w:rPr>
          <w:rFonts w:hint="eastAsia" w:ascii="宋体" w:hAnsi="宋体" w:eastAsia="宋体" w:cs="宋体"/>
          <w:color w:val="000000" w:themeColor="text1"/>
          <w:spacing w:val="0"/>
          <w:sz w:val="21"/>
          <w:szCs w:val="21"/>
        </w:rPr>
        <w:t>负责支付</w:t>
      </w:r>
      <w:r>
        <w:rPr>
          <w:rFonts w:hint="eastAsia" w:ascii="宋体" w:hAnsi="宋体" w:eastAsia="宋体" w:cs="宋体"/>
          <w:color w:val="000000" w:themeColor="text1"/>
          <w:spacing w:val="0"/>
          <w:sz w:val="21"/>
          <w:szCs w:val="21"/>
          <w:lang w:val="en-US" w:eastAsia="zh-CN"/>
        </w:rPr>
        <w:t>的房屋使用相关费用范围及支付方式：</w:t>
      </w:r>
      <w:r>
        <w:rPr>
          <w:rFonts w:hint="eastAsia" w:ascii="宋体" w:hAnsi="宋体" w:eastAsia="宋体" w:cs="宋体"/>
          <w:color w:val="000000" w:themeColor="text1"/>
          <w:spacing w:val="0"/>
          <w:sz w:val="21"/>
          <w:szCs w:val="21"/>
          <w:u w:val="single"/>
          <w:lang w:val="en-US" w:eastAsia="zh-CN"/>
        </w:rPr>
        <w:t xml:space="preserve"> 包含完成本项目的所有费用（包含但不限于租赁费、税费、物业费、停车场车位使用权、供暖费、房屋破损及各种硬件设施维修费用等一切费用）    </w:t>
      </w:r>
    </w:p>
    <w:p w14:paraId="53BEC260">
      <w:pPr>
        <w:pStyle w:val="7"/>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399" w:leftChars="190" w:right="0" w:firstLine="0" w:firstLineChars="0"/>
        <w:jc w:val="left"/>
        <w:textAlignment w:val="auto"/>
        <w:rPr>
          <w:rFonts w:hint="eastAsia" w:ascii="宋体" w:hAnsi="宋体" w:eastAsia="宋体" w:cs="宋体"/>
          <w:color w:val="000000" w:themeColor="text1"/>
          <w:spacing w:val="0"/>
          <w:sz w:val="21"/>
          <w:szCs w:val="21"/>
          <w:u w:val="single"/>
          <w:lang w:val="en-US" w:eastAsia="zh-CN"/>
        </w:rPr>
      </w:pPr>
      <w:r>
        <w:rPr>
          <w:rFonts w:hint="eastAsia" w:ascii="宋体" w:hAnsi="宋体" w:eastAsia="宋体" w:cs="宋体"/>
          <w:color w:val="000000" w:themeColor="text1"/>
          <w:spacing w:val="0"/>
          <w:sz w:val="21"/>
          <w:szCs w:val="21"/>
          <w:lang w:eastAsia="zh-CN"/>
        </w:rPr>
        <w:t>（</w:t>
      </w:r>
      <w:r>
        <w:rPr>
          <w:rFonts w:hint="eastAsia" w:ascii="宋体" w:hAnsi="宋体" w:cs="宋体"/>
          <w:color w:val="000000" w:themeColor="text1"/>
          <w:spacing w:val="0"/>
          <w:sz w:val="21"/>
          <w:szCs w:val="21"/>
          <w:lang w:val="en-US" w:eastAsia="zh-CN"/>
        </w:rPr>
        <w:t>9</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其他相关服务：</w:t>
      </w:r>
      <w:r>
        <w:rPr>
          <w:rFonts w:hint="eastAsia" w:ascii="宋体" w:hAnsi="宋体" w:eastAsia="宋体" w:cs="宋体"/>
          <w:color w:val="000000" w:themeColor="text1"/>
          <w:spacing w:val="0"/>
          <w:sz w:val="21"/>
          <w:szCs w:val="21"/>
          <w:u w:val="single"/>
          <w:lang w:val="en-US" w:eastAsia="zh-CN"/>
        </w:rPr>
        <w:t xml:space="preserve">                                                        </w:t>
      </w:r>
    </w:p>
    <w:p w14:paraId="6C959A3C">
      <w:pPr>
        <w:pStyle w:val="7"/>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firstLine="420" w:firstLineChars="200"/>
        <w:textAlignment w:val="auto"/>
        <w:rPr>
          <w:rFonts w:hint="eastAsia" w:ascii="宋体" w:hAnsi="宋体" w:eastAsia="宋体" w:cs="宋体"/>
          <w:bCs/>
          <w:color w:val="000000" w:themeColor="text1"/>
          <w:sz w:val="21"/>
          <w:szCs w:val="21"/>
        </w:rPr>
      </w:pPr>
      <w:r>
        <w:rPr>
          <w:rFonts w:hint="eastAsia" w:ascii="宋体" w:hAnsi="宋体" w:eastAsia="宋体" w:cs="宋体"/>
          <w:color w:val="000000" w:themeColor="text1"/>
          <w:spacing w:val="0"/>
          <w:sz w:val="21"/>
          <w:szCs w:val="21"/>
          <w:lang w:eastAsia="zh-CN"/>
        </w:rPr>
        <w:t>（</w:t>
      </w:r>
      <w:r>
        <w:rPr>
          <w:rFonts w:hint="eastAsia" w:ascii="宋体" w:hAnsi="宋体" w:cs="宋体"/>
          <w:color w:val="000000" w:themeColor="text1"/>
          <w:spacing w:val="0"/>
          <w:sz w:val="21"/>
          <w:szCs w:val="21"/>
          <w:lang w:val="en-US" w:eastAsia="zh-CN"/>
        </w:rPr>
        <w:t>10</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rPr>
        <w:t>租赁合同期满，租赁房屋的装修、改善</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rPr>
        <w:t>增设他物的处理</w:t>
      </w:r>
      <w:r>
        <w:rPr>
          <w:rFonts w:hint="eastAsia" w:ascii="宋体" w:hAnsi="宋体" w:eastAsia="宋体" w:cs="宋体"/>
          <w:color w:val="000000" w:themeColor="text1"/>
          <w:spacing w:val="0"/>
          <w:sz w:val="21"/>
          <w:szCs w:val="21"/>
          <w:u w:val="none" w:color="auto"/>
        </w:rPr>
        <w:t>：</w:t>
      </w:r>
      <w:r>
        <w:rPr>
          <w:rFonts w:hint="eastAsia" w:ascii="宋体" w:hAnsi="宋体" w:eastAsia="宋体" w:cs="宋体"/>
          <w:color w:val="000000" w:themeColor="text1"/>
          <w:spacing w:val="0"/>
          <w:sz w:val="21"/>
          <w:szCs w:val="21"/>
          <w:u w:val="single" w:color="231F20"/>
        </w:rPr>
        <w:tab/>
      </w:r>
    </w:p>
    <w:p w14:paraId="2D9494ED">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lang w:val="en-US" w:eastAsia="zh-CN"/>
        </w:rPr>
        <w:t>合同验收</w:t>
      </w:r>
    </w:p>
    <w:p w14:paraId="338727E8">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beforeLines="0" w:line="400" w:lineRule="exact"/>
        <w:ind w:left="0" w:leftChars="0" w:right="0" w:rightChars="0" w:firstLine="420" w:firstLineChars="200"/>
        <w:textAlignment w:val="auto"/>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val="en-US" w:eastAsia="en-US" w:bidi="ar-SA"/>
        </w:rPr>
        <w:t>（1）</w:t>
      </w:r>
      <w:r>
        <w:rPr>
          <w:rFonts w:hint="eastAsia" w:ascii="宋体" w:hAnsi="宋体" w:eastAsia="宋体" w:cs="宋体"/>
          <w:bCs/>
          <w:color w:val="000000" w:themeColor="text1"/>
          <w:sz w:val="21"/>
          <w:szCs w:val="21"/>
        </w:rPr>
        <w:t>验收组织方式：</w:t>
      </w:r>
      <w:r>
        <w:rPr>
          <w:rFonts w:hint="eastAsia" w:ascii="宋体" w:hAnsi="宋体" w:eastAsia="宋体" w:cs="宋体"/>
          <w:color w:val="000000" w:themeColor="text1"/>
          <w:sz w:val="21"/>
          <w:szCs w:val="21"/>
        </w:rPr>
        <w:sym w:font="Wingdings" w:char="00FE"/>
      </w:r>
      <w:r>
        <w:rPr>
          <w:rFonts w:hint="eastAsia" w:ascii="宋体" w:hAnsi="宋体" w:eastAsia="宋体" w:cs="宋体"/>
          <w:bCs/>
          <w:color w:val="000000" w:themeColor="text1"/>
          <w:sz w:val="21"/>
          <w:szCs w:val="21"/>
        </w:rPr>
        <w:t xml:space="preserve">自行组织 </w:t>
      </w:r>
      <w:r>
        <w:rPr>
          <w:rFonts w:hint="eastAsia" w:ascii="宋体" w:hAnsi="宋体" w:eastAsia="宋体" w:cs="宋体"/>
          <w:color w:val="000000" w:themeColor="text1"/>
          <w:sz w:val="21"/>
          <w:szCs w:val="21"/>
        </w:rPr>
        <w:sym w:font="Wingdings" w:char="00A8"/>
      </w:r>
      <w:r>
        <w:rPr>
          <w:rFonts w:hint="eastAsia" w:ascii="宋体" w:hAnsi="宋体" w:eastAsia="宋体" w:cs="宋体"/>
          <w:bCs/>
          <w:color w:val="000000" w:themeColor="text1"/>
          <w:sz w:val="21"/>
          <w:szCs w:val="21"/>
        </w:rPr>
        <w:t>委托第三方组织</w:t>
      </w:r>
    </w:p>
    <w:p w14:paraId="1219AEFD">
      <w:pPr>
        <w:numPr>
          <w:ilvl w:val="0"/>
          <w:numId w:val="0"/>
        </w:numPr>
        <w:adjustRightInd w:val="0"/>
        <w:snapToGrid w:val="0"/>
        <w:spacing w:before="0" w:beforeLines="0" w:line="400" w:lineRule="exact"/>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val="en-US" w:eastAsia="zh-CN"/>
        </w:rPr>
        <w:t xml:space="preserve">         </w:t>
      </w:r>
      <w:r>
        <w:rPr>
          <w:rFonts w:hint="eastAsia" w:ascii="宋体" w:hAnsi="宋体" w:eastAsia="宋体" w:cs="宋体"/>
          <w:bCs/>
          <w:color w:val="000000" w:themeColor="text1"/>
          <w:sz w:val="21"/>
          <w:szCs w:val="21"/>
        </w:rPr>
        <w:t>验收主体：</w:t>
      </w:r>
      <w:r>
        <w:rPr>
          <w:rFonts w:hint="eastAsia" w:ascii="宋体" w:hAnsi="宋体" w:eastAsia="宋体" w:cs="宋体"/>
          <w:bCs/>
          <w:color w:val="000000" w:themeColor="text1"/>
          <w:sz w:val="21"/>
          <w:szCs w:val="21"/>
          <w:u w:val="single"/>
        </w:rPr>
        <w:t xml:space="preserve"> 西安市公安局高新技术产业开发区分局  </w:t>
      </w:r>
    </w:p>
    <w:p w14:paraId="1A099FF6">
      <w:pPr>
        <w:adjustRightInd w:val="0"/>
        <w:snapToGrid w:val="0"/>
        <w:spacing w:before="0" w:beforeLines="0" w:line="400" w:lineRule="exact"/>
        <w:ind w:firstLine="0" w:firstLineChars="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val="en-US" w:eastAsia="zh-CN"/>
        </w:rPr>
        <w:t xml:space="preserve">         </w:t>
      </w:r>
      <w:r>
        <w:rPr>
          <w:rFonts w:hint="eastAsia" w:ascii="宋体" w:hAnsi="宋体" w:eastAsia="宋体" w:cs="宋体"/>
          <w:bCs/>
          <w:color w:val="000000" w:themeColor="text1"/>
          <w:sz w:val="21"/>
          <w:szCs w:val="21"/>
        </w:rPr>
        <w:t>是否邀请本项目的其他供应商</w:t>
      </w:r>
      <w:r>
        <w:rPr>
          <w:rFonts w:hint="eastAsia" w:ascii="宋体" w:hAnsi="宋体" w:eastAsia="宋体" w:cs="宋体"/>
          <w:bCs/>
          <w:color w:val="000000" w:themeColor="text1"/>
          <w:sz w:val="21"/>
          <w:szCs w:val="21"/>
          <w:lang w:eastAsia="zh-CN"/>
        </w:rPr>
        <w:t>参加验收</w:t>
      </w:r>
      <w:r>
        <w:rPr>
          <w:rFonts w:hint="eastAsia" w:ascii="宋体" w:hAnsi="宋体" w:eastAsia="宋体" w:cs="宋体"/>
          <w:bCs/>
          <w:color w:val="000000" w:themeColor="text1"/>
          <w:sz w:val="21"/>
          <w:szCs w:val="21"/>
        </w:rPr>
        <w:t>：</w:t>
      </w:r>
      <w:r>
        <w:rPr>
          <w:rFonts w:hint="eastAsia" w:ascii="宋体" w:hAnsi="宋体" w:eastAsia="宋体" w:cs="宋体"/>
          <w:color w:val="000000" w:themeColor="text1"/>
          <w:sz w:val="21"/>
          <w:szCs w:val="21"/>
        </w:rPr>
        <w:sym w:font="Wingdings" w:char="00A8"/>
      </w:r>
      <w:r>
        <w:rPr>
          <w:rFonts w:hint="eastAsia" w:ascii="宋体" w:hAnsi="宋体" w:eastAsia="宋体" w:cs="宋体"/>
          <w:bCs/>
          <w:color w:val="000000" w:themeColor="text1"/>
          <w:sz w:val="21"/>
          <w:szCs w:val="21"/>
        </w:rPr>
        <w:t xml:space="preserve">是  </w:t>
      </w:r>
      <w:r>
        <w:rPr>
          <w:rFonts w:hint="eastAsia" w:ascii="宋体" w:hAnsi="宋体" w:eastAsia="宋体" w:cs="宋体"/>
          <w:color w:val="000000" w:themeColor="text1"/>
          <w:sz w:val="21"/>
          <w:szCs w:val="21"/>
        </w:rPr>
        <w:sym w:font="Wingdings" w:char="00FE"/>
      </w:r>
      <w:r>
        <w:rPr>
          <w:rFonts w:hint="eastAsia" w:ascii="宋体" w:hAnsi="宋体" w:eastAsia="宋体" w:cs="宋体"/>
          <w:bCs/>
          <w:color w:val="000000" w:themeColor="text1"/>
          <w:sz w:val="21"/>
          <w:szCs w:val="21"/>
        </w:rPr>
        <w:t>否</w:t>
      </w:r>
    </w:p>
    <w:p w14:paraId="3C61F536">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val="en-US" w:eastAsia="zh-CN"/>
        </w:rPr>
        <w:t xml:space="preserve"> </w:t>
      </w:r>
      <w:r>
        <w:rPr>
          <w:rFonts w:hint="eastAsia" w:ascii="宋体" w:hAnsi="宋体" w:eastAsia="宋体" w:cs="宋体"/>
          <w:bCs/>
          <w:color w:val="000000" w:themeColor="text1"/>
          <w:sz w:val="21"/>
          <w:szCs w:val="21"/>
        </w:rPr>
        <w:t>是否邀请专家</w:t>
      </w:r>
      <w:r>
        <w:rPr>
          <w:rFonts w:hint="eastAsia" w:ascii="宋体" w:hAnsi="宋体" w:eastAsia="宋体" w:cs="宋体"/>
          <w:bCs/>
          <w:color w:val="000000" w:themeColor="text1"/>
          <w:sz w:val="21"/>
          <w:szCs w:val="21"/>
          <w:lang w:eastAsia="zh-CN"/>
        </w:rPr>
        <w:t>参加验收</w:t>
      </w:r>
      <w:r>
        <w:rPr>
          <w:rFonts w:hint="eastAsia" w:ascii="宋体" w:hAnsi="宋体" w:eastAsia="宋体" w:cs="宋体"/>
          <w:bCs/>
          <w:color w:val="000000" w:themeColor="text1"/>
          <w:sz w:val="21"/>
          <w:szCs w:val="21"/>
        </w:rPr>
        <w:t>：</w:t>
      </w:r>
      <w:r>
        <w:rPr>
          <w:rFonts w:hint="eastAsia" w:ascii="宋体" w:hAnsi="宋体" w:eastAsia="宋体" w:cs="宋体"/>
          <w:color w:val="000000" w:themeColor="text1"/>
          <w:sz w:val="21"/>
          <w:szCs w:val="21"/>
        </w:rPr>
        <w:sym w:font="Wingdings" w:char="00FE"/>
      </w:r>
      <w:r>
        <w:rPr>
          <w:rFonts w:hint="eastAsia" w:ascii="宋体" w:hAnsi="宋体" w:eastAsia="宋体" w:cs="宋体"/>
          <w:bCs/>
          <w:color w:val="000000" w:themeColor="text1"/>
          <w:sz w:val="21"/>
          <w:szCs w:val="21"/>
        </w:rPr>
        <w:t xml:space="preserve">是  </w:t>
      </w:r>
      <w:r>
        <w:rPr>
          <w:rFonts w:hint="eastAsia" w:ascii="宋体" w:hAnsi="宋体" w:eastAsia="宋体" w:cs="宋体"/>
          <w:color w:val="000000" w:themeColor="text1"/>
          <w:sz w:val="21"/>
          <w:szCs w:val="21"/>
        </w:rPr>
        <w:sym w:font="Wingdings" w:char="00A8"/>
      </w:r>
      <w:r>
        <w:rPr>
          <w:rFonts w:hint="eastAsia" w:ascii="宋体" w:hAnsi="宋体" w:eastAsia="宋体" w:cs="宋体"/>
          <w:bCs/>
          <w:color w:val="000000" w:themeColor="text1"/>
          <w:sz w:val="21"/>
          <w:szCs w:val="21"/>
        </w:rPr>
        <w:t>否</w:t>
      </w:r>
    </w:p>
    <w:p w14:paraId="78B073CF">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val="en-US" w:eastAsia="zh-CN"/>
        </w:rPr>
        <w:t xml:space="preserve"> </w:t>
      </w:r>
      <w:r>
        <w:rPr>
          <w:rFonts w:hint="eastAsia" w:ascii="宋体" w:hAnsi="宋体" w:eastAsia="宋体" w:cs="宋体"/>
          <w:bCs/>
          <w:color w:val="000000" w:themeColor="text1"/>
          <w:sz w:val="21"/>
          <w:szCs w:val="21"/>
        </w:rPr>
        <w:t>是否邀请服务对象</w:t>
      </w:r>
      <w:r>
        <w:rPr>
          <w:rFonts w:hint="eastAsia" w:ascii="宋体" w:hAnsi="宋体" w:eastAsia="宋体" w:cs="宋体"/>
          <w:bCs/>
          <w:color w:val="000000" w:themeColor="text1"/>
          <w:sz w:val="21"/>
          <w:szCs w:val="21"/>
          <w:lang w:eastAsia="zh-CN"/>
        </w:rPr>
        <w:t>参加验收</w:t>
      </w:r>
      <w:r>
        <w:rPr>
          <w:rFonts w:hint="eastAsia" w:ascii="宋体" w:hAnsi="宋体" w:eastAsia="宋体" w:cs="宋体"/>
          <w:bCs/>
          <w:color w:val="000000" w:themeColor="text1"/>
          <w:sz w:val="21"/>
          <w:szCs w:val="21"/>
        </w:rPr>
        <w:t>：</w:t>
      </w:r>
      <w:r>
        <w:rPr>
          <w:rFonts w:hint="eastAsia" w:ascii="宋体" w:hAnsi="宋体" w:eastAsia="宋体" w:cs="宋体"/>
          <w:color w:val="000000" w:themeColor="text1"/>
          <w:sz w:val="21"/>
          <w:szCs w:val="21"/>
        </w:rPr>
        <w:sym w:font="Wingdings" w:char="00FE"/>
      </w:r>
      <w:r>
        <w:rPr>
          <w:rFonts w:hint="eastAsia" w:ascii="宋体" w:hAnsi="宋体" w:eastAsia="宋体" w:cs="宋体"/>
          <w:bCs/>
          <w:color w:val="000000" w:themeColor="text1"/>
          <w:sz w:val="21"/>
          <w:szCs w:val="21"/>
        </w:rPr>
        <w:t xml:space="preserve">是  </w:t>
      </w:r>
      <w:r>
        <w:rPr>
          <w:rFonts w:hint="eastAsia" w:ascii="宋体" w:hAnsi="宋体" w:eastAsia="宋体" w:cs="宋体"/>
          <w:color w:val="000000" w:themeColor="text1"/>
          <w:sz w:val="21"/>
          <w:szCs w:val="21"/>
        </w:rPr>
        <w:sym w:font="Wingdings" w:char="00A8"/>
      </w:r>
      <w:r>
        <w:rPr>
          <w:rFonts w:hint="eastAsia" w:ascii="宋体" w:hAnsi="宋体" w:eastAsia="宋体" w:cs="宋体"/>
          <w:bCs/>
          <w:color w:val="000000" w:themeColor="text1"/>
          <w:sz w:val="21"/>
          <w:szCs w:val="21"/>
        </w:rPr>
        <w:t>否</w:t>
      </w:r>
    </w:p>
    <w:p w14:paraId="52FC59F2">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val="en-US" w:eastAsia="zh-CN"/>
        </w:rPr>
        <w:t xml:space="preserve"> </w:t>
      </w:r>
      <w:r>
        <w:rPr>
          <w:rFonts w:hint="eastAsia" w:ascii="宋体" w:hAnsi="宋体" w:eastAsia="宋体" w:cs="宋体"/>
          <w:bCs/>
          <w:color w:val="000000" w:themeColor="text1"/>
          <w:sz w:val="21"/>
          <w:szCs w:val="21"/>
        </w:rPr>
        <w:t>是否邀请第三方检测机构</w:t>
      </w:r>
      <w:r>
        <w:rPr>
          <w:rFonts w:hint="eastAsia" w:ascii="宋体" w:hAnsi="宋体" w:eastAsia="宋体" w:cs="宋体"/>
          <w:bCs/>
          <w:color w:val="000000" w:themeColor="text1"/>
          <w:sz w:val="21"/>
          <w:szCs w:val="21"/>
          <w:lang w:eastAsia="zh-CN"/>
        </w:rPr>
        <w:t>参加验收</w:t>
      </w:r>
      <w:r>
        <w:rPr>
          <w:rFonts w:hint="eastAsia" w:ascii="宋体" w:hAnsi="宋体" w:eastAsia="宋体" w:cs="宋体"/>
          <w:bCs/>
          <w:color w:val="000000" w:themeColor="text1"/>
          <w:sz w:val="21"/>
          <w:szCs w:val="21"/>
        </w:rPr>
        <w:t>：</w:t>
      </w:r>
      <w:r>
        <w:rPr>
          <w:rFonts w:hint="eastAsia" w:ascii="宋体" w:hAnsi="宋体" w:eastAsia="宋体" w:cs="宋体"/>
          <w:color w:val="000000" w:themeColor="text1"/>
          <w:sz w:val="21"/>
          <w:szCs w:val="21"/>
        </w:rPr>
        <w:sym w:font="Wingdings" w:char="00A8"/>
      </w:r>
      <w:r>
        <w:rPr>
          <w:rFonts w:hint="eastAsia" w:ascii="宋体" w:hAnsi="宋体" w:eastAsia="宋体" w:cs="宋体"/>
          <w:bCs/>
          <w:color w:val="000000" w:themeColor="text1"/>
          <w:sz w:val="21"/>
          <w:szCs w:val="21"/>
        </w:rPr>
        <w:t xml:space="preserve">是  </w:t>
      </w:r>
      <w:r>
        <w:rPr>
          <w:rFonts w:hint="eastAsia" w:ascii="宋体" w:hAnsi="宋体" w:eastAsia="宋体" w:cs="宋体"/>
          <w:color w:val="000000" w:themeColor="text1"/>
          <w:sz w:val="21"/>
          <w:szCs w:val="21"/>
        </w:rPr>
        <w:sym w:font="Wingdings" w:char="00FE"/>
      </w:r>
      <w:r>
        <w:rPr>
          <w:rFonts w:hint="eastAsia" w:ascii="宋体" w:hAnsi="宋体" w:eastAsia="宋体" w:cs="宋体"/>
          <w:bCs/>
          <w:color w:val="000000" w:themeColor="text1"/>
          <w:sz w:val="21"/>
          <w:szCs w:val="21"/>
        </w:rPr>
        <w:t>否</w:t>
      </w:r>
    </w:p>
    <w:p w14:paraId="4E2D4036">
      <w:pPr>
        <w:adjustRightInd w:val="0"/>
        <w:snapToGrid w:val="0"/>
        <w:spacing w:before="0" w:beforeLines="0" w:line="400" w:lineRule="exact"/>
        <w:ind w:firstLine="840" w:firstLineChars="400"/>
        <w:rPr>
          <w:rFonts w:hint="eastAsia" w:ascii="宋体" w:hAnsi="宋体" w:eastAsia="宋体" w:cs="宋体"/>
          <w:bCs/>
          <w:color w:val="000000" w:themeColor="text1"/>
          <w:sz w:val="21"/>
          <w:szCs w:val="21"/>
          <w:u w:val="single"/>
        </w:rPr>
      </w:pPr>
      <w:r>
        <w:rPr>
          <w:rFonts w:hint="eastAsia" w:ascii="宋体" w:hAnsi="宋体" w:eastAsia="宋体" w:cs="宋体"/>
          <w:bCs/>
          <w:color w:val="000000" w:themeColor="text1"/>
          <w:sz w:val="21"/>
          <w:szCs w:val="21"/>
          <w:lang w:val="en-US" w:eastAsia="zh-CN"/>
        </w:rPr>
        <w:t xml:space="preserve"> </w:t>
      </w:r>
      <w:r>
        <w:rPr>
          <w:rFonts w:hint="eastAsia" w:ascii="宋体" w:hAnsi="宋体" w:eastAsia="宋体" w:cs="宋体"/>
          <w:bCs/>
          <w:color w:val="000000" w:themeColor="text1"/>
          <w:sz w:val="21"/>
          <w:szCs w:val="21"/>
        </w:rPr>
        <w:t>验收组织的其他事项：</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u w:val="single"/>
          <w:lang w:val="en-US" w:eastAsia="zh-CN"/>
        </w:rPr>
        <w:t xml:space="preserve">     </w:t>
      </w:r>
      <w:r>
        <w:rPr>
          <w:rFonts w:hint="eastAsia" w:ascii="宋体" w:hAnsi="宋体" w:eastAsia="宋体" w:cs="宋体"/>
          <w:bCs/>
          <w:color w:val="000000" w:themeColor="text1"/>
          <w:sz w:val="21"/>
          <w:szCs w:val="21"/>
          <w:u w:val="single"/>
        </w:rPr>
        <w:t xml:space="preserve">     </w:t>
      </w:r>
    </w:p>
    <w:p w14:paraId="22A59B71">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u w:val="single"/>
        </w:rPr>
      </w:pPr>
      <w:r>
        <w:rPr>
          <w:rFonts w:hint="eastAsia" w:ascii="宋体" w:hAnsi="宋体" w:eastAsia="宋体" w:cs="宋体"/>
          <w:bCs/>
          <w:color w:val="000000" w:themeColor="text1"/>
          <w:sz w:val="21"/>
          <w:szCs w:val="21"/>
        </w:rPr>
        <w:t>（2）履约验收时间：</w:t>
      </w:r>
      <w:r>
        <w:rPr>
          <w:rFonts w:hint="eastAsia" w:ascii="宋体" w:hAnsi="宋体" w:eastAsia="宋体" w:cs="宋体"/>
          <w:bCs/>
          <w:color w:val="000000" w:themeColor="text1"/>
          <w:sz w:val="21"/>
          <w:szCs w:val="21"/>
          <w:u w:val="single"/>
        </w:rPr>
        <w:t>（供应商提出验收申请之日起</w:t>
      </w:r>
      <w:r>
        <w:rPr>
          <w:rFonts w:hint="eastAsia" w:ascii="宋体" w:hAnsi="宋体" w:cs="宋体"/>
          <w:bCs/>
          <w:color w:val="000000" w:themeColor="text1"/>
          <w:sz w:val="21"/>
          <w:szCs w:val="21"/>
          <w:u w:val="single"/>
          <w:lang w:val="en-US" w:eastAsia="zh-CN"/>
        </w:rPr>
        <w:t>30</w:t>
      </w:r>
      <w:r>
        <w:rPr>
          <w:rFonts w:hint="eastAsia" w:ascii="宋体" w:hAnsi="宋体" w:eastAsia="宋体" w:cs="宋体"/>
          <w:bCs/>
          <w:color w:val="000000" w:themeColor="text1"/>
          <w:sz w:val="21"/>
          <w:szCs w:val="21"/>
          <w:u w:val="single"/>
        </w:rPr>
        <w:t>日内组织验收）</w:t>
      </w:r>
      <w:r>
        <w:rPr>
          <w:rFonts w:hint="eastAsia" w:ascii="宋体" w:hAnsi="宋体" w:eastAsia="宋体" w:cs="宋体"/>
          <w:bCs/>
          <w:color w:val="000000" w:themeColor="text1"/>
          <w:sz w:val="21"/>
          <w:szCs w:val="21"/>
          <w:u w:val="single"/>
          <w:lang w:val="en-US" w:eastAsia="zh-CN"/>
        </w:rPr>
        <w:t xml:space="preserve"> </w:t>
      </w:r>
    </w:p>
    <w:p w14:paraId="6177EADF">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rPr>
        <w:t>（3）履约验收方式：</w:t>
      </w:r>
      <w:r>
        <w:rPr>
          <w:rFonts w:hint="eastAsia" w:ascii="宋体" w:hAnsi="宋体" w:eastAsia="宋体" w:cs="宋体"/>
          <w:color w:val="000000" w:themeColor="text1"/>
          <w:sz w:val="21"/>
          <w:szCs w:val="21"/>
        </w:rPr>
        <w:sym w:font="Wingdings" w:char="00FE"/>
      </w:r>
      <w:r>
        <w:rPr>
          <w:rFonts w:hint="eastAsia" w:ascii="宋体" w:hAnsi="宋体" w:eastAsia="宋体" w:cs="宋体"/>
          <w:bCs/>
          <w:color w:val="000000" w:themeColor="text1"/>
          <w:sz w:val="21"/>
          <w:szCs w:val="21"/>
        </w:rPr>
        <w:t xml:space="preserve">一次性验收         </w:t>
      </w:r>
    </w:p>
    <w:p w14:paraId="6B18F0F1">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rPr>
        <w:t>（4）履约验收程序：</w:t>
      </w:r>
      <w:r>
        <w:rPr>
          <w:rFonts w:hint="eastAsia" w:ascii="宋体" w:hAnsi="宋体" w:eastAsia="宋体" w:cs="宋体"/>
          <w:bCs/>
          <w:color w:val="000000" w:themeColor="text1"/>
          <w:sz w:val="21"/>
          <w:szCs w:val="21"/>
          <w:u w:val="single"/>
        </w:rPr>
        <w:t xml:space="preserve">  </w:t>
      </w:r>
      <w:r>
        <w:rPr>
          <w:rFonts w:hint="eastAsia" w:ascii="宋体" w:hAnsi="宋体" w:cs="宋体"/>
          <w:bCs/>
          <w:color w:val="000000" w:themeColor="text1"/>
          <w:sz w:val="21"/>
          <w:szCs w:val="21"/>
          <w:u w:val="single"/>
          <w:lang w:val="en-US" w:eastAsia="zh-CN"/>
        </w:rPr>
        <w:t>按照甲方要求</w:t>
      </w:r>
      <w:r>
        <w:rPr>
          <w:rFonts w:hint="eastAsia" w:ascii="宋体" w:hAnsi="宋体" w:eastAsia="宋体" w:cs="宋体"/>
          <w:bCs/>
          <w:color w:val="000000" w:themeColor="text1"/>
          <w:sz w:val="21"/>
          <w:szCs w:val="21"/>
          <w:u w:val="single"/>
        </w:rPr>
        <w:t xml:space="preserve">  </w:t>
      </w:r>
    </w:p>
    <w:p w14:paraId="251277FD">
      <w:pPr>
        <w:adjustRightInd w:val="0"/>
        <w:snapToGrid w:val="0"/>
        <w:spacing w:before="0" w:beforeLines="0" w:line="400" w:lineRule="exact"/>
        <w:ind w:firstLine="420" w:firstLineChars="200"/>
        <w:rPr>
          <w:rFonts w:hint="default" w:ascii="宋体" w:hAnsi="宋体" w:eastAsia="宋体" w:cs="宋体"/>
          <w:bCs/>
          <w:color w:val="000000" w:themeColor="text1"/>
          <w:sz w:val="21"/>
          <w:szCs w:val="21"/>
          <w:u w:val="single"/>
          <w:lang w:val="en-US" w:eastAsia="zh-CN"/>
        </w:rPr>
      </w:pPr>
      <w:r>
        <w:rPr>
          <w:rFonts w:hint="eastAsia" w:ascii="宋体" w:hAnsi="宋体" w:eastAsia="宋体" w:cs="宋体"/>
          <w:bCs/>
          <w:color w:val="000000" w:themeColor="text1"/>
          <w:sz w:val="21"/>
          <w:szCs w:val="21"/>
        </w:rPr>
        <w:t>（5）履约验收内容：</w:t>
      </w:r>
      <w:r>
        <w:rPr>
          <w:rFonts w:hint="eastAsia" w:ascii="宋体" w:hAnsi="宋体" w:eastAsia="宋体" w:cs="宋体"/>
          <w:bCs/>
          <w:color w:val="000000" w:themeColor="text1"/>
          <w:sz w:val="21"/>
          <w:szCs w:val="21"/>
          <w:u w:val="single"/>
        </w:rPr>
        <w:t xml:space="preserve"> 鱼斗路派出所办公用房租赁</w:t>
      </w:r>
      <w:r>
        <w:rPr>
          <w:rFonts w:hint="eastAsia" w:ascii="宋体" w:hAnsi="宋体" w:cs="宋体"/>
          <w:bCs/>
          <w:color w:val="000000" w:themeColor="text1"/>
          <w:sz w:val="21"/>
          <w:szCs w:val="21"/>
          <w:u w:val="single"/>
          <w:lang w:val="en-US" w:eastAsia="zh-CN"/>
        </w:rPr>
        <w:t>服务</w:t>
      </w:r>
      <w:r>
        <w:rPr>
          <w:rFonts w:hint="eastAsia" w:ascii="宋体" w:hAnsi="宋体" w:eastAsia="宋体" w:cs="宋体"/>
          <w:bCs/>
          <w:color w:val="000000" w:themeColor="text1"/>
          <w:sz w:val="21"/>
          <w:szCs w:val="21"/>
          <w:u w:val="single"/>
          <w:lang w:val="en-US" w:eastAsia="zh-CN"/>
        </w:rPr>
        <w:t xml:space="preserve"> </w:t>
      </w:r>
    </w:p>
    <w:p w14:paraId="21D73036">
      <w:pPr>
        <w:adjustRightInd w:val="0"/>
        <w:snapToGrid w:val="0"/>
        <w:spacing w:before="0" w:beforeLines="0" w:line="400" w:lineRule="exact"/>
        <w:ind w:firstLine="420" w:firstLineChars="200"/>
        <w:rPr>
          <w:rFonts w:hint="eastAsia" w:ascii="宋体" w:hAnsi="宋体" w:eastAsia="宋体" w:cs="宋体"/>
          <w:bCs/>
          <w:color w:val="000000" w:themeColor="text1"/>
          <w:sz w:val="21"/>
          <w:szCs w:val="21"/>
          <w:u w:val="single"/>
        </w:rPr>
      </w:pPr>
      <w:r>
        <w:rPr>
          <w:rFonts w:hint="eastAsia" w:ascii="宋体" w:hAnsi="宋体" w:eastAsia="宋体" w:cs="宋体"/>
          <w:bCs/>
          <w:color w:val="000000" w:themeColor="text1"/>
          <w:sz w:val="21"/>
          <w:szCs w:val="21"/>
        </w:rPr>
        <w:t>（6）履约验收标准：</w:t>
      </w:r>
      <w:r>
        <w:rPr>
          <w:rFonts w:hint="eastAsia" w:ascii="宋体" w:hAnsi="宋体" w:eastAsia="宋体" w:cs="宋体"/>
          <w:bCs/>
          <w:color w:val="000000" w:themeColor="text1"/>
          <w:sz w:val="21"/>
          <w:szCs w:val="21"/>
          <w:u w:val="single"/>
        </w:rPr>
        <w:t xml:space="preserve"> </w:t>
      </w:r>
      <w:r>
        <w:rPr>
          <w:rFonts w:hint="eastAsia" w:ascii="宋体" w:hAnsi="宋体" w:cs="宋体"/>
          <w:bCs/>
          <w:color w:val="000000" w:themeColor="text1"/>
          <w:sz w:val="21"/>
          <w:szCs w:val="21"/>
          <w:u w:val="single"/>
          <w:lang w:val="en-US" w:eastAsia="zh-CN"/>
        </w:rPr>
        <w:t>符合甲方使用要求及相关规定</w:t>
      </w:r>
      <w:r>
        <w:rPr>
          <w:rFonts w:hint="eastAsia" w:ascii="宋体" w:hAnsi="宋体" w:eastAsia="宋体" w:cs="宋体"/>
          <w:bCs/>
          <w:color w:val="000000" w:themeColor="text1"/>
          <w:sz w:val="21"/>
          <w:szCs w:val="21"/>
          <w:u w:val="single"/>
        </w:rPr>
        <w:t xml:space="preserve"> </w:t>
      </w:r>
    </w:p>
    <w:p w14:paraId="244C4677">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rPr>
      </w:pPr>
      <w:r>
        <w:rPr>
          <w:rFonts w:hint="eastAsia" w:ascii="宋体" w:hAnsi="宋体" w:eastAsia="宋体" w:cs="宋体"/>
          <w:b/>
          <w:bCs/>
          <w:color w:val="000000" w:themeColor="text1"/>
          <w:spacing w:val="0"/>
          <w:sz w:val="24"/>
          <w:szCs w:val="24"/>
          <w:lang w:val="en-US" w:eastAsia="zh-CN"/>
        </w:rPr>
        <w:t>组成合同的文件</w:t>
      </w:r>
    </w:p>
    <w:p w14:paraId="3227D4B2">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rPr>
        <w:t>本协议书与下列文件一起构成合同文件，如下述文件之间有任何抵触、矛盾或歧义，应按以下顺序解释：</w:t>
      </w:r>
    </w:p>
    <w:p w14:paraId="05ABD427">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（1）</w:t>
      </w:r>
      <w:r>
        <w:rPr>
          <w:rFonts w:hint="eastAsia" w:ascii="宋体" w:hAnsi="宋体" w:eastAsia="宋体" w:cs="宋体"/>
          <w:bCs/>
          <w:color w:val="000000" w:themeColor="text1"/>
          <w:sz w:val="21"/>
          <w:szCs w:val="21"/>
          <w:lang w:eastAsia="zh-CN"/>
        </w:rPr>
        <w:t>政府采购</w:t>
      </w:r>
      <w:r>
        <w:rPr>
          <w:rFonts w:hint="eastAsia" w:ascii="宋体" w:hAnsi="宋体" w:eastAsia="宋体" w:cs="宋体"/>
          <w:bCs/>
          <w:color w:val="000000" w:themeColor="text1"/>
          <w:sz w:val="21"/>
          <w:szCs w:val="21"/>
        </w:rPr>
        <w:t>合同协议书及其变更、补充</w:t>
      </w:r>
      <w:r>
        <w:rPr>
          <w:rFonts w:hint="eastAsia" w:ascii="宋体" w:hAnsi="宋体" w:eastAsia="宋体" w:cs="宋体"/>
          <w:bCs/>
          <w:color w:val="000000" w:themeColor="text1"/>
          <w:sz w:val="21"/>
          <w:szCs w:val="21"/>
          <w:lang w:eastAsia="zh-CN"/>
        </w:rPr>
        <w:t>协议；</w:t>
      </w:r>
    </w:p>
    <w:p w14:paraId="55DAD93F">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w:t>
      </w:r>
      <w:r>
        <w:rPr>
          <w:rFonts w:hint="eastAsia" w:ascii="宋体" w:hAnsi="宋体" w:eastAsia="宋体" w:cs="宋体"/>
          <w:bCs/>
          <w:color w:val="000000" w:themeColor="text1"/>
          <w:sz w:val="21"/>
          <w:szCs w:val="21"/>
          <w:lang w:val="en-US" w:eastAsia="zh-CN"/>
        </w:rPr>
        <w:t>2</w:t>
      </w:r>
      <w:r>
        <w:rPr>
          <w:rFonts w:hint="eastAsia" w:ascii="宋体" w:hAnsi="宋体" w:eastAsia="宋体" w:cs="宋体"/>
          <w:bCs/>
          <w:color w:val="000000" w:themeColor="text1"/>
          <w:sz w:val="21"/>
          <w:szCs w:val="21"/>
        </w:rPr>
        <w:t>）政府采购合同专用条款</w:t>
      </w:r>
      <w:r>
        <w:rPr>
          <w:rFonts w:hint="eastAsia" w:ascii="宋体" w:hAnsi="宋体" w:eastAsia="宋体" w:cs="宋体"/>
          <w:bCs/>
          <w:color w:val="000000" w:themeColor="text1"/>
          <w:sz w:val="21"/>
          <w:szCs w:val="21"/>
          <w:lang w:eastAsia="zh-CN"/>
        </w:rPr>
        <w:t>；</w:t>
      </w:r>
    </w:p>
    <w:p w14:paraId="09EDB927">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w:t>
      </w:r>
      <w:r>
        <w:rPr>
          <w:rFonts w:hint="eastAsia" w:ascii="宋体" w:hAnsi="宋体" w:eastAsia="宋体" w:cs="宋体"/>
          <w:bCs/>
          <w:color w:val="000000" w:themeColor="text1"/>
          <w:sz w:val="21"/>
          <w:szCs w:val="21"/>
          <w:lang w:val="en-US" w:eastAsia="zh-CN"/>
        </w:rPr>
        <w:t>3</w:t>
      </w:r>
      <w:r>
        <w:rPr>
          <w:rFonts w:hint="eastAsia" w:ascii="宋体" w:hAnsi="宋体" w:eastAsia="宋体" w:cs="宋体"/>
          <w:bCs/>
          <w:color w:val="000000" w:themeColor="text1"/>
          <w:sz w:val="21"/>
          <w:szCs w:val="21"/>
        </w:rPr>
        <w:t>）政府采购合同通用条款</w:t>
      </w:r>
      <w:r>
        <w:rPr>
          <w:rFonts w:hint="eastAsia" w:ascii="宋体" w:hAnsi="宋体" w:eastAsia="宋体" w:cs="宋体"/>
          <w:bCs/>
          <w:color w:val="000000" w:themeColor="text1"/>
          <w:sz w:val="21"/>
          <w:szCs w:val="21"/>
          <w:lang w:eastAsia="zh-CN"/>
        </w:rPr>
        <w:t>；</w:t>
      </w:r>
    </w:p>
    <w:p w14:paraId="0DF29EC4">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w:t>
      </w:r>
      <w:r>
        <w:rPr>
          <w:rFonts w:hint="eastAsia" w:ascii="宋体" w:hAnsi="宋体" w:eastAsia="宋体" w:cs="宋体"/>
          <w:bCs/>
          <w:color w:val="000000" w:themeColor="text1"/>
          <w:sz w:val="21"/>
          <w:szCs w:val="21"/>
          <w:lang w:val="en-US" w:eastAsia="zh-CN"/>
        </w:rPr>
        <w:t>4</w:t>
      </w:r>
      <w:r>
        <w:rPr>
          <w:rFonts w:hint="eastAsia" w:ascii="宋体" w:hAnsi="宋体" w:eastAsia="宋体" w:cs="宋体"/>
          <w:bCs/>
          <w:color w:val="000000" w:themeColor="text1"/>
          <w:sz w:val="21"/>
          <w:szCs w:val="21"/>
        </w:rPr>
        <w:t>）中标</w:t>
      </w:r>
      <w:r>
        <w:rPr>
          <w:rFonts w:hint="eastAsia" w:ascii="宋体" w:hAnsi="宋体" w:eastAsia="宋体" w:cs="宋体"/>
          <w:bCs/>
          <w:color w:val="000000" w:themeColor="text1"/>
          <w:sz w:val="21"/>
          <w:szCs w:val="21"/>
          <w:lang w:eastAsia="zh-CN"/>
        </w:rPr>
        <w:t>（成交）</w:t>
      </w:r>
      <w:r>
        <w:rPr>
          <w:rFonts w:hint="eastAsia" w:ascii="宋体" w:hAnsi="宋体" w:eastAsia="宋体" w:cs="宋体"/>
          <w:bCs/>
          <w:color w:val="000000" w:themeColor="text1"/>
          <w:sz w:val="21"/>
          <w:szCs w:val="21"/>
        </w:rPr>
        <w:t>通知书</w:t>
      </w:r>
      <w:r>
        <w:rPr>
          <w:rFonts w:hint="eastAsia" w:ascii="宋体" w:hAnsi="宋体" w:eastAsia="宋体" w:cs="宋体"/>
          <w:bCs/>
          <w:color w:val="000000" w:themeColor="text1"/>
          <w:sz w:val="21"/>
          <w:szCs w:val="21"/>
          <w:lang w:eastAsia="zh-CN"/>
        </w:rPr>
        <w:t>；</w:t>
      </w:r>
    </w:p>
    <w:p w14:paraId="12421529">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w:t>
      </w:r>
      <w:r>
        <w:rPr>
          <w:rFonts w:hint="eastAsia" w:ascii="宋体" w:hAnsi="宋体" w:eastAsia="宋体" w:cs="宋体"/>
          <w:bCs/>
          <w:color w:val="000000" w:themeColor="text1"/>
          <w:sz w:val="21"/>
          <w:szCs w:val="21"/>
          <w:lang w:val="en-US" w:eastAsia="zh-CN"/>
        </w:rPr>
        <w:t>5</w:t>
      </w:r>
      <w:r>
        <w:rPr>
          <w:rFonts w:hint="eastAsia" w:ascii="宋体" w:hAnsi="宋体" w:eastAsia="宋体" w:cs="宋体"/>
          <w:bCs/>
          <w:color w:val="000000" w:themeColor="text1"/>
          <w:sz w:val="21"/>
          <w:szCs w:val="21"/>
        </w:rPr>
        <w:t>）投标（响应）文件</w:t>
      </w:r>
      <w:r>
        <w:rPr>
          <w:rFonts w:hint="eastAsia" w:ascii="宋体" w:hAnsi="宋体" w:eastAsia="宋体" w:cs="宋体"/>
          <w:bCs/>
          <w:color w:val="000000" w:themeColor="text1"/>
          <w:sz w:val="21"/>
          <w:szCs w:val="21"/>
          <w:lang w:eastAsia="zh-CN"/>
        </w:rPr>
        <w:t>；</w:t>
      </w:r>
    </w:p>
    <w:p w14:paraId="0FD1E8E2">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（6）采购文件</w:t>
      </w:r>
      <w:r>
        <w:rPr>
          <w:rFonts w:hint="eastAsia" w:ascii="宋体" w:hAnsi="宋体" w:eastAsia="宋体" w:cs="宋体"/>
          <w:bCs/>
          <w:color w:val="000000" w:themeColor="text1"/>
          <w:sz w:val="21"/>
          <w:szCs w:val="21"/>
          <w:lang w:eastAsia="zh-CN"/>
        </w:rPr>
        <w:t>；</w:t>
      </w:r>
    </w:p>
    <w:p w14:paraId="79CB55E8">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rPr>
        <w:t>（</w:t>
      </w:r>
      <w:r>
        <w:rPr>
          <w:rFonts w:hint="eastAsia" w:ascii="宋体" w:hAnsi="宋体" w:eastAsia="宋体" w:cs="宋体"/>
          <w:bCs/>
          <w:color w:val="000000" w:themeColor="text1"/>
          <w:sz w:val="21"/>
          <w:szCs w:val="21"/>
          <w:lang w:val="en-US" w:eastAsia="zh-CN"/>
        </w:rPr>
        <w:t>7</w:t>
      </w:r>
      <w:r>
        <w:rPr>
          <w:rFonts w:hint="eastAsia" w:ascii="宋体" w:hAnsi="宋体" w:eastAsia="宋体" w:cs="宋体"/>
          <w:bCs/>
          <w:color w:val="000000" w:themeColor="text1"/>
          <w:sz w:val="21"/>
          <w:szCs w:val="21"/>
        </w:rPr>
        <w:t>）不动产权证书或其他房屋合法来源证明</w:t>
      </w:r>
      <w:r>
        <w:rPr>
          <w:rFonts w:hint="eastAsia" w:ascii="宋体" w:hAnsi="宋体" w:eastAsia="宋体" w:cs="宋体"/>
          <w:bCs/>
          <w:color w:val="000000" w:themeColor="text1"/>
          <w:sz w:val="21"/>
          <w:szCs w:val="21"/>
          <w:lang w:val="en-US" w:eastAsia="zh-CN"/>
        </w:rPr>
        <w:t>材料、</w:t>
      </w:r>
      <w:r>
        <w:rPr>
          <w:rFonts w:hint="eastAsia" w:ascii="宋体" w:hAnsi="宋体" w:eastAsia="宋体" w:cs="宋体"/>
          <w:bCs/>
          <w:color w:val="000000" w:themeColor="text1"/>
          <w:sz w:val="21"/>
          <w:szCs w:val="21"/>
          <w:lang w:eastAsia="zh-CN"/>
        </w:rPr>
        <w:t>共有人同意出租的证明</w:t>
      </w:r>
      <w:r>
        <w:rPr>
          <w:rFonts w:hint="eastAsia" w:ascii="宋体" w:hAnsi="宋体" w:eastAsia="宋体" w:cs="宋体"/>
          <w:bCs/>
          <w:color w:val="000000" w:themeColor="text1"/>
          <w:sz w:val="21"/>
          <w:szCs w:val="21"/>
          <w:lang w:val="en-US" w:eastAsia="zh-CN"/>
        </w:rPr>
        <w:t>材料；</w:t>
      </w:r>
    </w:p>
    <w:p w14:paraId="0E62323F">
      <w:pPr>
        <w:numPr>
          <w:ilvl w:val="0"/>
          <w:numId w:val="0"/>
        </w:numPr>
        <w:adjustRightInd w:val="0"/>
        <w:snapToGrid w:val="0"/>
        <w:spacing w:before="0" w:beforeLines="0" w:line="400" w:lineRule="exact"/>
        <w:ind w:left="0" w:leftChars="0" w:right="0" w:rightChars="0" w:firstLine="420" w:firstLineChars="200"/>
        <w:rPr>
          <w:rFonts w:hint="default" w:ascii="宋体" w:hAnsi="宋体" w:eastAsia="宋体" w:cs="宋体"/>
          <w:bCs/>
          <w:color w:val="000000" w:themeColor="text1"/>
          <w:sz w:val="21"/>
          <w:szCs w:val="21"/>
          <w:lang w:val="en-US" w:eastAsia="zh-CN"/>
        </w:rPr>
      </w:pPr>
      <w:r>
        <w:rPr>
          <w:rFonts w:hint="eastAsia" w:ascii="宋体" w:hAnsi="宋体" w:eastAsia="宋体" w:cs="宋体"/>
          <w:bCs/>
          <w:color w:val="000000" w:themeColor="text1"/>
          <w:sz w:val="21"/>
          <w:szCs w:val="21"/>
        </w:rPr>
        <w:t>（</w:t>
      </w:r>
      <w:r>
        <w:rPr>
          <w:rFonts w:hint="eastAsia" w:ascii="宋体" w:hAnsi="宋体" w:eastAsia="宋体" w:cs="宋体"/>
          <w:bCs/>
          <w:color w:val="000000" w:themeColor="text1"/>
          <w:sz w:val="21"/>
          <w:szCs w:val="21"/>
          <w:lang w:val="en-US" w:eastAsia="zh-CN"/>
        </w:rPr>
        <w:t>8</w:t>
      </w:r>
      <w:r>
        <w:rPr>
          <w:rFonts w:hint="eastAsia" w:ascii="宋体" w:hAnsi="宋体" w:eastAsia="宋体" w:cs="宋体"/>
          <w:bCs/>
          <w:color w:val="000000" w:themeColor="text1"/>
          <w:sz w:val="21"/>
          <w:szCs w:val="21"/>
        </w:rPr>
        <w:t>）有关</w:t>
      </w:r>
      <w:r>
        <w:rPr>
          <w:rFonts w:hint="eastAsia" w:ascii="宋体" w:hAnsi="宋体" w:eastAsia="宋体" w:cs="宋体"/>
          <w:bCs/>
          <w:color w:val="000000" w:themeColor="text1"/>
          <w:sz w:val="21"/>
          <w:szCs w:val="21"/>
          <w:lang w:val="en-US" w:eastAsia="zh-CN"/>
        </w:rPr>
        <w:t>技术标准、文档、</w:t>
      </w:r>
      <w:r>
        <w:rPr>
          <w:rFonts w:hint="eastAsia" w:ascii="宋体" w:hAnsi="宋体" w:eastAsia="宋体" w:cs="宋体"/>
          <w:bCs/>
          <w:color w:val="000000" w:themeColor="text1"/>
          <w:sz w:val="21"/>
          <w:szCs w:val="21"/>
        </w:rPr>
        <w:t>图纸</w:t>
      </w: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房屋交接确认单（附件1）；</w:t>
      </w:r>
    </w:p>
    <w:p w14:paraId="67CBC580">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9</w:t>
      </w:r>
      <w:r>
        <w:rPr>
          <w:rFonts w:hint="eastAsia" w:ascii="宋体" w:hAnsi="宋体" w:eastAsia="宋体" w:cs="宋体"/>
          <w:bCs/>
          <w:color w:val="000000" w:themeColor="text1"/>
          <w:sz w:val="21"/>
          <w:szCs w:val="21"/>
          <w:lang w:eastAsia="zh-CN"/>
        </w:rPr>
        <w:t>）国家法律、行政法规和规章制度规定或合同约定的作为合同组成部分的其他文件。</w:t>
      </w:r>
    </w:p>
    <w:p w14:paraId="289C4261">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rPr>
      </w:pPr>
      <w:r>
        <w:rPr>
          <w:rFonts w:hint="eastAsia" w:ascii="宋体" w:hAnsi="宋体" w:eastAsia="宋体" w:cs="宋体"/>
          <w:b/>
          <w:bCs/>
          <w:color w:val="000000" w:themeColor="text1"/>
          <w:spacing w:val="0"/>
          <w:sz w:val="24"/>
          <w:szCs w:val="24"/>
          <w:lang w:val="en-US" w:eastAsia="zh-CN"/>
        </w:rPr>
        <w:t>合同生效</w:t>
      </w:r>
    </w:p>
    <w:p w14:paraId="1C7DD7AC">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rPr>
        <w:t>本合同自</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生效。</w:t>
      </w:r>
    </w:p>
    <w:p w14:paraId="4E7DA228">
      <w:pPr>
        <w:pStyle w:val="7"/>
        <w:keepNext w:val="0"/>
        <w:keepLines w:val="0"/>
        <w:pageBreakBefore w:val="0"/>
        <w:widowControl w:val="0"/>
        <w:numPr>
          <w:ilvl w:val="0"/>
          <w:numId w:val="3"/>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宋体" w:hAnsi="宋体" w:eastAsia="宋体" w:cs="宋体"/>
          <w:b/>
          <w:bCs/>
          <w:color w:val="000000" w:themeColor="text1"/>
          <w:spacing w:val="0"/>
          <w:sz w:val="24"/>
          <w:szCs w:val="24"/>
          <w:lang w:val="en-US" w:eastAsia="zh-CN"/>
        </w:rPr>
      </w:pPr>
      <w:r>
        <w:rPr>
          <w:rFonts w:hint="eastAsia" w:ascii="宋体" w:hAnsi="宋体" w:eastAsia="宋体" w:cs="宋体"/>
          <w:b/>
          <w:bCs/>
          <w:color w:val="000000" w:themeColor="text1"/>
          <w:spacing w:val="0"/>
          <w:sz w:val="24"/>
          <w:szCs w:val="24"/>
          <w:lang w:val="en-US" w:eastAsia="zh-CN"/>
        </w:rPr>
        <w:t>合同份数</w:t>
      </w:r>
    </w:p>
    <w:p w14:paraId="7145317C">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1</w:t>
      </w: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rPr>
        <w:t>本合同一式</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份，</w:t>
      </w:r>
      <w:r>
        <w:rPr>
          <w:rFonts w:hint="eastAsia" w:ascii="宋体" w:hAnsi="宋体" w:eastAsia="宋体" w:cs="宋体"/>
          <w:bCs/>
          <w:color w:val="000000" w:themeColor="text1"/>
          <w:sz w:val="21"/>
          <w:szCs w:val="21"/>
          <w:lang w:eastAsia="zh-CN"/>
        </w:rPr>
        <w:t>甲方</w:t>
      </w:r>
      <w:r>
        <w:rPr>
          <w:rFonts w:hint="eastAsia" w:ascii="宋体" w:hAnsi="宋体" w:eastAsia="宋体" w:cs="宋体"/>
          <w:bCs/>
          <w:color w:val="000000" w:themeColor="text1"/>
          <w:sz w:val="21"/>
          <w:szCs w:val="21"/>
        </w:rPr>
        <w:t>执</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u w:val="single"/>
          <w:lang w:val="en-US" w:eastAsia="zh-CN"/>
        </w:rPr>
        <w:t xml:space="preserve"> </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份，</w:t>
      </w:r>
      <w:r>
        <w:rPr>
          <w:rFonts w:hint="eastAsia" w:ascii="宋体" w:hAnsi="宋体" w:eastAsia="宋体" w:cs="宋体"/>
          <w:bCs/>
          <w:color w:val="000000" w:themeColor="text1"/>
          <w:sz w:val="21"/>
          <w:szCs w:val="21"/>
          <w:lang w:eastAsia="zh-CN"/>
        </w:rPr>
        <w:t>乙方</w:t>
      </w:r>
      <w:r>
        <w:rPr>
          <w:rFonts w:hint="eastAsia" w:ascii="宋体" w:hAnsi="宋体" w:eastAsia="宋体" w:cs="宋体"/>
          <w:bCs/>
          <w:color w:val="000000" w:themeColor="text1"/>
          <w:sz w:val="21"/>
          <w:szCs w:val="21"/>
        </w:rPr>
        <w:t>执</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u w:val="single"/>
          <w:lang w:val="en-US" w:eastAsia="zh-CN"/>
        </w:rPr>
        <w:t xml:space="preserve"> </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份，均具有同等法律效力。</w:t>
      </w:r>
    </w:p>
    <w:p w14:paraId="313916D2">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2</w:t>
      </w: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rPr>
        <w:t>合同订立时间：</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年</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月</w:t>
      </w:r>
      <w:r>
        <w:rPr>
          <w:rFonts w:hint="eastAsia" w:ascii="宋体" w:hAnsi="宋体" w:eastAsia="宋体" w:cs="宋体"/>
          <w:bCs/>
          <w:color w:val="000000" w:themeColor="text1"/>
          <w:sz w:val="21"/>
          <w:szCs w:val="21"/>
          <w:u w:val="single"/>
        </w:rPr>
        <w:t xml:space="preserve">      </w:t>
      </w:r>
      <w:r>
        <w:rPr>
          <w:rFonts w:hint="eastAsia" w:ascii="宋体" w:hAnsi="宋体" w:eastAsia="宋体" w:cs="宋体"/>
          <w:bCs/>
          <w:color w:val="000000" w:themeColor="text1"/>
          <w:sz w:val="21"/>
          <w:szCs w:val="21"/>
        </w:rPr>
        <w:t>日</w:t>
      </w:r>
      <w:r>
        <w:rPr>
          <w:rFonts w:hint="eastAsia" w:ascii="宋体" w:hAnsi="宋体" w:eastAsia="宋体" w:cs="宋体"/>
          <w:bCs/>
          <w:color w:val="000000" w:themeColor="text1"/>
          <w:sz w:val="21"/>
          <w:szCs w:val="21"/>
          <w:lang w:eastAsia="zh-CN"/>
        </w:rPr>
        <w:t>。</w:t>
      </w:r>
    </w:p>
    <w:p w14:paraId="28733E8D">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u w:val="single"/>
          <w:lang w:eastAsia="zh-CN"/>
        </w:rPr>
      </w:pP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3</w:t>
      </w: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rPr>
        <w:t>合同订立地点：</w:t>
      </w:r>
      <w:r>
        <w:rPr>
          <w:rFonts w:hint="eastAsia" w:ascii="宋体" w:hAnsi="宋体" w:eastAsia="宋体" w:cs="宋体"/>
          <w:bCs/>
          <w:color w:val="000000" w:themeColor="text1"/>
          <w:sz w:val="21"/>
          <w:szCs w:val="21"/>
          <w:u w:val="single"/>
        </w:rPr>
        <w:t xml:space="preserve">                         </w:t>
      </w:r>
    </w:p>
    <w:p w14:paraId="04A0B0A1">
      <w:pPr>
        <w:pStyle w:val="7"/>
        <w:numPr>
          <w:ilvl w:val="0"/>
          <w:numId w:val="3"/>
        </w:numPr>
        <w:tabs>
          <w:tab w:val="left" w:pos="1474"/>
          <w:tab w:val="left" w:pos="3857"/>
          <w:tab w:val="left" w:pos="5069"/>
          <w:tab w:val="left" w:pos="6705"/>
          <w:tab w:val="left" w:pos="8735"/>
        </w:tabs>
        <w:adjustRightInd/>
        <w:snapToGrid/>
        <w:spacing w:before="0" w:beforeLines="0"/>
        <w:ind w:left="845" w:leftChars="0" w:right="0" w:rightChars="0" w:hanging="405" w:firstLineChars="0"/>
        <w:rPr>
          <w:rFonts w:hint="eastAsia"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附件</w:t>
      </w:r>
    </w:p>
    <w:p w14:paraId="35B495CA">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lang w:eastAsia="zh-CN"/>
        </w:rPr>
      </w:pP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1</w:t>
      </w: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highlight w:val="none"/>
          <w:lang w:eastAsia="zh-CN"/>
        </w:rPr>
        <w:t>房屋交接确认单</w:t>
      </w:r>
      <w:r>
        <w:rPr>
          <w:rFonts w:hint="eastAsia" w:ascii="宋体" w:hAnsi="宋体" w:eastAsia="宋体" w:cs="宋体"/>
          <w:bCs/>
          <w:color w:val="000000" w:themeColor="text1"/>
          <w:sz w:val="21"/>
          <w:szCs w:val="21"/>
          <w:lang w:eastAsia="zh-CN"/>
        </w:rPr>
        <w:t>》。</w:t>
      </w:r>
    </w:p>
    <w:p w14:paraId="7BB95B6B">
      <w:pPr>
        <w:numPr>
          <w:ilvl w:val="0"/>
          <w:numId w:val="0"/>
        </w:numPr>
        <w:adjustRightInd w:val="0"/>
        <w:snapToGrid w:val="0"/>
        <w:spacing w:before="0" w:beforeLines="0" w:line="400" w:lineRule="exact"/>
        <w:ind w:left="0" w:leftChars="0" w:right="0" w:rightChars="0" w:firstLine="420" w:firstLineChars="200"/>
        <w:rPr>
          <w:rFonts w:hint="eastAsia" w:ascii="宋体" w:hAnsi="宋体" w:eastAsia="宋体" w:cs="宋体"/>
          <w:bCs/>
          <w:color w:val="000000" w:themeColor="text1"/>
          <w:sz w:val="21"/>
          <w:szCs w:val="21"/>
        </w:rPr>
      </w:pP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lang w:val="en-US" w:eastAsia="zh-CN"/>
        </w:rPr>
        <w:t>2</w:t>
      </w:r>
      <w:r>
        <w:rPr>
          <w:rFonts w:hint="eastAsia" w:ascii="宋体" w:hAnsi="宋体" w:eastAsia="宋体" w:cs="宋体"/>
          <w:bCs/>
          <w:color w:val="000000" w:themeColor="text1"/>
          <w:sz w:val="21"/>
          <w:szCs w:val="21"/>
          <w:lang w:eastAsia="zh-CN"/>
        </w:rPr>
        <w:t>）</w:t>
      </w:r>
      <w:r>
        <w:rPr>
          <w:rFonts w:hint="eastAsia" w:ascii="宋体" w:hAnsi="宋体" w:eastAsia="宋体" w:cs="宋体"/>
          <w:bCs/>
          <w:color w:val="000000" w:themeColor="text1"/>
          <w:sz w:val="21"/>
          <w:szCs w:val="21"/>
        </w:rPr>
        <w:t>具体标</w:t>
      </w:r>
      <w:r>
        <w:rPr>
          <w:rFonts w:hint="eastAsia" w:ascii="宋体" w:hAnsi="宋体" w:eastAsia="宋体" w:cs="宋体"/>
          <w:bCs/>
          <w:color w:val="000000" w:themeColor="text1"/>
          <w:sz w:val="21"/>
          <w:szCs w:val="21"/>
          <w:lang w:eastAsia="zh-CN"/>
        </w:rPr>
        <w:t>的及其</w:t>
      </w:r>
      <w:r>
        <w:rPr>
          <w:rFonts w:hint="eastAsia" w:ascii="宋体" w:hAnsi="宋体" w:eastAsia="宋体" w:cs="宋体"/>
          <w:bCs/>
          <w:color w:val="000000" w:themeColor="text1"/>
          <w:sz w:val="21"/>
          <w:szCs w:val="21"/>
          <w:lang w:val="en-US" w:eastAsia="zh-CN"/>
        </w:rPr>
        <w:t>技术要求和商务要求</w:t>
      </w:r>
      <w:r>
        <w:rPr>
          <w:rFonts w:hint="eastAsia" w:ascii="宋体" w:hAnsi="宋体" w:eastAsia="宋体" w:cs="宋体"/>
          <w:bCs/>
          <w:color w:val="000000" w:themeColor="text1"/>
          <w:sz w:val="21"/>
          <w:szCs w:val="21"/>
        </w:rPr>
        <w:t>、联合协议、分包</w:t>
      </w:r>
      <w:r>
        <w:rPr>
          <w:rFonts w:hint="eastAsia" w:ascii="宋体" w:hAnsi="宋体" w:eastAsia="宋体" w:cs="宋体"/>
          <w:bCs/>
          <w:color w:val="000000" w:themeColor="text1"/>
          <w:sz w:val="21"/>
          <w:szCs w:val="21"/>
          <w:lang w:eastAsia="zh-CN"/>
        </w:rPr>
        <w:t>意向</w:t>
      </w:r>
      <w:r>
        <w:rPr>
          <w:rFonts w:hint="eastAsia" w:ascii="宋体" w:hAnsi="宋体" w:eastAsia="宋体" w:cs="宋体"/>
          <w:bCs/>
          <w:color w:val="000000" w:themeColor="text1"/>
          <w:sz w:val="21"/>
          <w:szCs w:val="21"/>
        </w:rPr>
        <w:t>协议等。</w:t>
      </w:r>
    </w:p>
    <w:p w14:paraId="3DFCA591">
      <w:pPr>
        <w:pStyle w:val="7"/>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line="360" w:lineRule="auto"/>
        <w:ind w:left="0" w:right="0" w:firstLine="422" w:firstLineChars="200"/>
        <w:jc w:val="left"/>
        <w:textAlignment w:val="auto"/>
        <w:rPr>
          <w:rFonts w:hint="eastAsia" w:ascii="宋体" w:hAnsi="宋体" w:eastAsia="宋体" w:cs="宋体"/>
          <w:b/>
          <w:bCs/>
          <w:color w:val="000000" w:themeColor="text1"/>
          <w:spacing w:val="0"/>
          <w:sz w:val="21"/>
          <w:szCs w:val="21"/>
          <w:lang w:val="en-US" w:eastAsia="zh-CN"/>
        </w:rPr>
      </w:pPr>
    </w:p>
    <w:p w14:paraId="32C6FABD">
      <w:pPr>
        <w:pStyle w:val="7"/>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line="360" w:lineRule="auto"/>
        <w:ind w:left="0" w:right="0" w:firstLine="422" w:firstLineChars="200"/>
        <w:jc w:val="left"/>
        <w:textAlignment w:val="auto"/>
        <w:rPr>
          <w:rFonts w:hint="eastAsia" w:ascii="宋体" w:hAnsi="宋体" w:eastAsia="宋体" w:cs="宋体"/>
          <w:b/>
          <w:bCs/>
          <w:color w:val="000000" w:themeColor="text1"/>
          <w:spacing w:val="0"/>
          <w:sz w:val="21"/>
          <w:szCs w:val="21"/>
          <w:lang w:val="en-US" w:eastAsia="zh-CN"/>
        </w:rPr>
      </w:pPr>
    </w:p>
    <w:p w14:paraId="096F1F4B">
      <w:pPr>
        <w:rPr>
          <w:rFonts w:hint="eastAsia" w:ascii="宋体" w:hAnsi="宋体" w:eastAsia="宋体" w:cs="宋体"/>
          <w:b/>
          <w:bCs/>
          <w:color w:val="000000" w:themeColor="text1"/>
          <w:spacing w:val="0"/>
          <w:sz w:val="21"/>
          <w:szCs w:val="21"/>
          <w:lang w:val="en-US" w:eastAsia="zh-CN"/>
        </w:rPr>
      </w:pPr>
      <w:r>
        <w:rPr>
          <w:rFonts w:hint="eastAsia" w:ascii="宋体" w:hAnsi="宋体" w:eastAsia="宋体" w:cs="宋体"/>
          <w:b/>
          <w:bCs/>
          <w:color w:val="000000" w:themeColor="text1"/>
          <w:spacing w:val="0"/>
          <w:sz w:val="21"/>
          <w:szCs w:val="21"/>
          <w:lang w:val="en-US" w:eastAsia="zh-CN"/>
        </w:rPr>
        <w:br w:type="page"/>
      </w:r>
    </w:p>
    <w:p w14:paraId="701830DB">
      <w:pPr>
        <w:rPr>
          <w:rFonts w:hint="eastAsia"/>
          <w:color w:val="000000" w:themeColor="text1"/>
          <w:lang w:val="en-US" w:eastAsia="zh-CN"/>
        </w:rPr>
      </w:pPr>
    </w:p>
    <w:tbl>
      <w:tblPr>
        <w:tblStyle w:val="1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288"/>
        <w:gridCol w:w="2289"/>
        <w:gridCol w:w="2289"/>
        <w:gridCol w:w="2289"/>
      </w:tblGrid>
      <w:tr w14:paraId="022EF6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8" w:hRule="atLeast"/>
        </w:trPr>
        <w:tc>
          <w:tcPr>
            <w:tcW w:w="2500" w:type="pct"/>
            <w:gridSpan w:val="2"/>
            <w:tcBorders>
              <w:bottom w:val="single" w:color="auto" w:sz="2" w:space="0"/>
              <w:right w:val="single" w:color="auto" w:sz="2" w:space="0"/>
            </w:tcBorders>
            <w:vAlign w:val="top"/>
          </w:tcPr>
          <w:p w14:paraId="3D85A713">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rPr>
            </w:pPr>
            <w:r>
              <w:rPr>
                <w:rFonts w:hint="eastAsia" w:asciiTheme="minorEastAsia" w:hAnsiTheme="minorEastAsia" w:eastAsiaTheme="minorEastAsia" w:cstheme="minorEastAsia"/>
                <w:color w:val="000000" w:themeColor="text1"/>
                <w:sz w:val="21"/>
                <w:szCs w:val="21"/>
              </w:rPr>
              <w:t>甲方（采购人</w:t>
            </w:r>
            <w:r>
              <w:rPr>
                <w:rFonts w:hint="eastAsia" w:asciiTheme="minorEastAsia" w:hAnsiTheme="minorEastAsia" w:eastAsiaTheme="minorEastAsia" w:cstheme="minorEastAsia"/>
                <w:color w:val="000000" w:themeColor="text1"/>
                <w:sz w:val="21"/>
                <w:szCs w:val="21"/>
                <w:lang w:eastAsia="zh-CN"/>
              </w:rPr>
              <w:t>、受采购人委托签订合同的</w:t>
            </w:r>
          </w:p>
          <w:p w14:paraId="276AD083">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lang w:eastAsia="zh-CN"/>
              </w:rPr>
              <w:t>单位</w:t>
            </w:r>
            <w:r>
              <w:rPr>
                <w:rFonts w:hint="eastAsia" w:asciiTheme="minorEastAsia" w:hAnsiTheme="minorEastAsia" w:eastAsiaTheme="minorEastAsia" w:cstheme="minorEastAsia"/>
                <w:color w:val="000000" w:themeColor="text1"/>
                <w:sz w:val="21"/>
                <w:szCs w:val="21"/>
              </w:rPr>
              <w:t>或采购文件约定的合同甲方）</w:t>
            </w:r>
          </w:p>
        </w:tc>
        <w:tc>
          <w:tcPr>
            <w:tcW w:w="2500" w:type="pct"/>
            <w:gridSpan w:val="2"/>
            <w:tcBorders>
              <w:left w:val="single" w:color="auto" w:sz="2" w:space="0"/>
              <w:bottom w:val="single" w:color="auto" w:sz="2" w:space="0"/>
            </w:tcBorders>
            <w:vAlign w:val="center"/>
          </w:tcPr>
          <w:p w14:paraId="0E9C64BC">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val="en-US" w:eastAsia="zh-CN"/>
              </w:rPr>
            </w:pPr>
            <w:r>
              <w:rPr>
                <w:rFonts w:hint="eastAsia" w:asciiTheme="minorEastAsia" w:hAnsiTheme="minorEastAsia" w:eastAsiaTheme="minorEastAsia" w:cstheme="minorEastAsia"/>
                <w:color w:val="000000" w:themeColor="text1"/>
                <w:sz w:val="21"/>
                <w:szCs w:val="21"/>
              </w:rPr>
              <w:t>乙方（供应商）</w:t>
            </w:r>
          </w:p>
        </w:tc>
      </w:tr>
      <w:tr w14:paraId="02CA09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250" w:type="pct"/>
            <w:tcBorders>
              <w:top w:val="single" w:color="auto" w:sz="2" w:space="0"/>
              <w:bottom w:val="single" w:color="auto" w:sz="2" w:space="0"/>
              <w:right w:val="single" w:color="auto" w:sz="2" w:space="0"/>
            </w:tcBorders>
            <w:vAlign w:val="center"/>
          </w:tcPr>
          <w:p w14:paraId="78F6D0C5">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单位名称（公章</w:t>
            </w:r>
          </w:p>
          <w:p w14:paraId="7D71A7B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lang w:eastAsia="zh-CN"/>
              </w:rPr>
              <w:t>或合同章</w:t>
            </w:r>
            <w:r>
              <w:rPr>
                <w:rFonts w:hint="eastAsia" w:asciiTheme="minorEastAsia" w:hAnsiTheme="minorEastAsia" w:eastAsiaTheme="minorEastAsia" w:cstheme="minorEastAsia"/>
                <w:color w:val="000000" w:themeColor="text1"/>
                <w:sz w:val="21"/>
                <w:szCs w:val="21"/>
              </w:rPr>
              <w:t>）</w:t>
            </w:r>
          </w:p>
        </w:tc>
        <w:tc>
          <w:tcPr>
            <w:tcW w:w="1250" w:type="pct"/>
            <w:tcBorders>
              <w:top w:val="single" w:color="auto" w:sz="2" w:space="0"/>
              <w:left w:val="single" w:color="auto" w:sz="2" w:space="0"/>
              <w:bottom w:val="single" w:color="auto" w:sz="2" w:space="0"/>
              <w:right w:val="single" w:color="auto" w:sz="2" w:space="0"/>
            </w:tcBorders>
            <w:vAlign w:val="center"/>
          </w:tcPr>
          <w:p w14:paraId="6234194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66F7504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单位名称（公章</w:t>
            </w:r>
          </w:p>
          <w:p w14:paraId="017C1AC4">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lang w:eastAsia="zh-CN"/>
              </w:rPr>
              <w:t>或合同章</w:t>
            </w:r>
            <w:r>
              <w:rPr>
                <w:rFonts w:hint="eastAsia" w:asciiTheme="minorEastAsia" w:hAnsiTheme="minorEastAsia" w:eastAsiaTheme="minorEastAsia" w:cstheme="minorEastAsia"/>
                <w:color w:val="000000" w:themeColor="text1"/>
                <w:sz w:val="21"/>
                <w:szCs w:val="21"/>
              </w:rPr>
              <w:t>）</w:t>
            </w:r>
          </w:p>
        </w:tc>
        <w:tc>
          <w:tcPr>
            <w:tcW w:w="1250" w:type="pct"/>
            <w:tcBorders>
              <w:top w:val="single" w:color="auto" w:sz="2" w:space="0"/>
              <w:left w:val="single" w:color="auto" w:sz="2" w:space="0"/>
              <w:bottom w:val="single" w:color="auto" w:sz="2" w:space="0"/>
            </w:tcBorders>
            <w:vAlign w:val="center"/>
          </w:tcPr>
          <w:p w14:paraId="10C986E6">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3F7BD6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250" w:type="pct"/>
            <w:vMerge w:val="restart"/>
            <w:tcBorders>
              <w:top w:val="single" w:color="auto" w:sz="2" w:space="0"/>
              <w:right w:val="single" w:color="auto" w:sz="2" w:space="0"/>
            </w:tcBorders>
            <w:vAlign w:val="center"/>
          </w:tcPr>
          <w:p w14:paraId="08679CC9">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法定代表人</w:t>
            </w:r>
          </w:p>
          <w:p w14:paraId="18B51C08">
            <w:pPr>
              <w:adjustRightInd w:val="0"/>
              <w:snapToGrid w:val="0"/>
              <w:spacing w:line="300" w:lineRule="exact"/>
              <w:ind w:firstLine="100" w:firstLineChars="48"/>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或其委托代理人（签章）</w:t>
            </w:r>
          </w:p>
        </w:tc>
        <w:tc>
          <w:tcPr>
            <w:tcW w:w="1250" w:type="pct"/>
            <w:vMerge w:val="restart"/>
            <w:tcBorders>
              <w:top w:val="single" w:color="auto" w:sz="2" w:space="0"/>
              <w:left w:val="single" w:color="auto" w:sz="2" w:space="0"/>
              <w:right w:val="single" w:color="auto" w:sz="2" w:space="0"/>
            </w:tcBorders>
            <w:vAlign w:val="center"/>
          </w:tcPr>
          <w:p w14:paraId="6F0A832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right w:val="single" w:color="auto" w:sz="2" w:space="0"/>
            </w:tcBorders>
            <w:vAlign w:val="center"/>
          </w:tcPr>
          <w:p w14:paraId="0EF4EE5C">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法定代表人</w:t>
            </w:r>
          </w:p>
          <w:p w14:paraId="328F575E">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或其委托代理人</w:t>
            </w:r>
          </w:p>
          <w:p w14:paraId="4F200808">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（签章）</w:t>
            </w:r>
          </w:p>
        </w:tc>
        <w:tc>
          <w:tcPr>
            <w:tcW w:w="1250" w:type="pct"/>
            <w:tcBorders>
              <w:top w:val="single" w:color="auto" w:sz="2" w:space="0"/>
              <w:left w:val="single" w:color="auto" w:sz="2" w:space="0"/>
              <w:bottom w:val="single" w:color="auto" w:sz="2" w:space="0"/>
            </w:tcBorders>
            <w:vAlign w:val="center"/>
          </w:tcPr>
          <w:p w14:paraId="74859D30">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r>
      <w:tr w14:paraId="41AF33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250" w:type="pct"/>
            <w:vMerge w:val="continue"/>
            <w:tcBorders>
              <w:right w:val="single" w:color="auto" w:sz="2" w:space="0"/>
            </w:tcBorders>
            <w:vAlign w:val="center"/>
          </w:tcPr>
          <w:p w14:paraId="691CEE3E">
            <w:pPr>
              <w:adjustRightInd w:val="0"/>
              <w:snapToGrid w:val="0"/>
              <w:spacing w:line="300" w:lineRule="exact"/>
              <w:ind w:firstLine="100" w:firstLineChars="48"/>
              <w:jc w:val="center"/>
              <w:rPr>
                <w:rFonts w:hint="eastAsia" w:asciiTheme="minorEastAsia" w:hAnsiTheme="minorEastAsia" w:eastAsiaTheme="minorEastAsia" w:cstheme="minorEastAsia"/>
                <w:color w:val="000000" w:themeColor="text1"/>
                <w:sz w:val="21"/>
                <w:szCs w:val="21"/>
              </w:rPr>
            </w:pPr>
          </w:p>
        </w:tc>
        <w:tc>
          <w:tcPr>
            <w:tcW w:w="1250" w:type="pct"/>
            <w:vMerge w:val="continue"/>
            <w:tcBorders>
              <w:left w:val="single" w:color="auto" w:sz="2" w:space="0"/>
              <w:right w:val="single" w:color="auto" w:sz="2" w:space="0"/>
            </w:tcBorders>
            <w:vAlign w:val="center"/>
          </w:tcPr>
          <w:p w14:paraId="44FB4781">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right w:val="single" w:color="auto" w:sz="2" w:space="0"/>
            </w:tcBorders>
            <w:vAlign w:val="center"/>
          </w:tcPr>
          <w:p w14:paraId="0429A6A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val="en-US" w:eastAsia="zh-CN"/>
              </w:rPr>
            </w:pPr>
            <w:r>
              <w:rPr>
                <w:rFonts w:hint="eastAsia" w:asciiTheme="minorEastAsia" w:hAnsiTheme="minorEastAsia" w:eastAsiaTheme="minorEastAsia" w:cstheme="minorEastAsia"/>
                <w:color w:val="000000" w:themeColor="text1"/>
                <w:sz w:val="21"/>
                <w:szCs w:val="21"/>
                <w:lang w:val="en-US" w:eastAsia="zh-CN"/>
              </w:rPr>
              <w:t>拥有者性别</w:t>
            </w:r>
          </w:p>
        </w:tc>
        <w:tc>
          <w:tcPr>
            <w:tcW w:w="1250" w:type="pct"/>
            <w:tcBorders>
              <w:top w:val="single" w:color="auto" w:sz="2" w:space="0"/>
              <w:left w:val="single" w:color="auto" w:sz="2" w:space="0"/>
              <w:bottom w:val="single" w:color="auto" w:sz="2" w:space="0"/>
            </w:tcBorders>
            <w:vAlign w:val="center"/>
          </w:tcPr>
          <w:p w14:paraId="42DCF1A7">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r>
      <w:tr w14:paraId="0BF7AA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4F9CDDC4">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rPr>
            </w:pPr>
            <w:r>
              <w:rPr>
                <w:rFonts w:hint="eastAsia" w:asciiTheme="minorEastAsia" w:hAnsiTheme="minorEastAsia" w:eastAsiaTheme="minorEastAsia" w:cstheme="minorEastAsia"/>
                <w:color w:val="000000" w:themeColor="text1"/>
                <w:sz w:val="21"/>
                <w:szCs w:val="21"/>
                <w:lang w:eastAsia="zh-CN"/>
              </w:rPr>
              <w:t>住</w:t>
            </w:r>
            <w:r>
              <w:rPr>
                <w:rFonts w:hint="eastAsia" w:asciiTheme="minorEastAsia" w:hAnsiTheme="minorEastAsia" w:eastAsiaTheme="minorEastAsia" w:cstheme="minorEastAsia"/>
                <w:color w:val="000000" w:themeColor="text1"/>
                <w:sz w:val="21"/>
                <w:szCs w:val="21"/>
                <w:lang w:val="en-US" w:eastAsia="zh-CN"/>
              </w:rPr>
              <w:t xml:space="preserve">  </w:t>
            </w:r>
            <w:r>
              <w:rPr>
                <w:rFonts w:hint="eastAsia" w:asciiTheme="minorEastAsia" w:hAnsiTheme="minorEastAsia" w:eastAsiaTheme="minorEastAsia" w:cstheme="minorEastAsia"/>
                <w:color w:val="000000" w:themeColor="text1"/>
                <w:sz w:val="21"/>
                <w:szCs w:val="21"/>
                <w:lang w:eastAsia="zh-CN"/>
              </w:rPr>
              <w:t>所</w:t>
            </w:r>
          </w:p>
        </w:tc>
        <w:tc>
          <w:tcPr>
            <w:tcW w:w="1250" w:type="pct"/>
            <w:tcBorders>
              <w:top w:val="single" w:color="auto" w:sz="2" w:space="0"/>
              <w:left w:val="single" w:color="auto" w:sz="2" w:space="0"/>
              <w:bottom w:val="single" w:color="auto" w:sz="2" w:space="0"/>
              <w:right w:val="single" w:color="auto" w:sz="2" w:space="0"/>
            </w:tcBorders>
            <w:vAlign w:val="center"/>
          </w:tcPr>
          <w:p w14:paraId="22A9594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5C50C091">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rPr>
            </w:pPr>
            <w:r>
              <w:rPr>
                <w:rFonts w:hint="eastAsia" w:asciiTheme="minorEastAsia" w:hAnsiTheme="minorEastAsia" w:eastAsiaTheme="minorEastAsia" w:cstheme="minorEastAsia"/>
                <w:color w:val="000000" w:themeColor="text1"/>
                <w:sz w:val="21"/>
                <w:szCs w:val="21"/>
                <w:lang w:eastAsia="zh-CN"/>
              </w:rPr>
              <w:t>住</w:t>
            </w:r>
            <w:r>
              <w:rPr>
                <w:rFonts w:hint="eastAsia" w:asciiTheme="minorEastAsia" w:hAnsiTheme="minorEastAsia" w:eastAsiaTheme="minorEastAsia" w:cstheme="minorEastAsia"/>
                <w:color w:val="000000" w:themeColor="text1"/>
                <w:sz w:val="21"/>
                <w:szCs w:val="21"/>
                <w:lang w:val="en-US" w:eastAsia="zh-CN"/>
              </w:rPr>
              <w:t xml:space="preserve">  </w:t>
            </w:r>
            <w:r>
              <w:rPr>
                <w:rFonts w:hint="eastAsia" w:asciiTheme="minorEastAsia" w:hAnsiTheme="minorEastAsia" w:eastAsiaTheme="minorEastAsia" w:cstheme="minorEastAsia"/>
                <w:color w:val="000000" w:themeColor="text1"/>
                <w:sz w:val="21"/>
                <w:szCs w:val="21"/>
                <w:lang w:eastAsia="zh-CN"/>
              </w:rPr>
              <w:t>所</w:t>
            </w:r>
          </w:p>
        </w:tc>
        <w:tc>
          <w:tcPr>
            <w:tcW w:w="1250" w:type="pct"/>
            <w:tcBorders>
              <w:top w:val="single" w:color="auto" w:sz="2" w:space="0"/>
              <w:left w:val="single" w:color="auto" w:sz="2" w:space="0"/>
              <w:bottom w:val="single" w:color="auto" w:sz="2" w:space="0"/>
            </w:tcBorders>
            <w:vAlign w:val="center"/>
          </w:tcPr>
          <w:p w14:paraId="05953682">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54BD38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5D214B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联 系 人</w:t>
            </w:r>
          </w:p>
        </w:tc>
        <w:tc>
          <w:tcPr>
            <w:tcW w:w="1250" w:type="pct"/>
            <w:tcBorders>
              <w:top w:val="single" w:color="auto" w:sz="2" w:space="0"/>
              <w:left w:val="single" w:color="auto" w:sz="2" w:space="0"/>
              <w:bottom w:val="single" w:color="auto" w:sz="2" w:space="0"/>
              <w:right w:val="single" w:color="auto" w:sz="2" w:space="0"/>
            </w:tcBorders>
            <w:vAlign w:val="center"/>
          </w:tcPr>
          <w:p w14:paraId="4216B453">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1024B86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联 系 人</w:t>
            </w:r>
          </w:p>
        </w:tc>
        <w:tc>
          <w:tcPr>
            <w:tcW w:w="1250" w:type="pct"/>
            <w:tcBorders>
              <w:top w:val="single" w:color="auto" w:sz="2" w:space="0"/>
              <w:left w:val="single" w:color="auto" w:sz="2" w:space="0"/>
              <w:bottom w:val="single" w:color="auto" w:sz="2" w:space="0"/>
            </w:tcBorders>
            <w:vAlign w:val="center"/>
          </w:tcPr>
          <w:p w14:paraId="6734DE66">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4999C5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BA5DD6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联系电话</w:t>
            </w:r>
          </w:p>
        </w:tc>
        <w:tc>
          <w:tcPr>
            <w:tcW w:w="1250" w:type="pct"/>
            <w:tcBorders>
              <w:top w:val="single" w:color="auto" w:sz="2" w:space="0"/>
              <w:left w:val="single" w:color="auto" w:sz="2" w:space="0"/>
              <w:bottom w:val="single" w:color="auto" w:sz="2" w:space="0"/>
              <w:right w:val="single" w:color="auto" w:sz="2" w:space="0"/>
            </w:tcBorders>
            <w:vAlign w:val="center"/>
          </w:tcPr>
          <w:p w14:paraId="3777083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7A8F78F4">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联系电话</w:t>
            </w:r>
          </w:p>
        </w:tc>
        <w:tc>
          <w:tcPr>
            <w:tcW w:w="1250" w:type="pct"/>
            <w:tcBorders>
              <w:top w:val="single" w:color="auto" w:sz="2" w:space="0"/>
              <w:left w:val="single" w:color="auto" w:sz="2" w:space="0"/>
              <w:bottom w:val="single" w:color="auto" w:sz="2" w:space="0"/>
            </w:tcBorders>
            <w:vAlign w:val="center"/>
          </w:tcPr>
          <w:p w14:paraId="4A4D76D8">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54694A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3783962C">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lang w:eastAsia="zh-CN"/>
              </w:rPr>
            </w:pPr>
            <w:r>
              <w:rPr>
                <w:rFonts w:hint="eastAsia" w:asciiTheme="minorEastAsia" w:hAnsiTheme="minorEastAsia" w:eastAsiaTheme="minorEastAsia" w:cstheme="minorEastAsia"/>
                <w:color w:val="000000" w:themeColor="text1"/>
                <w:sz w:val="21"/>
                <w:szCs w:val="21"/>
                <w:lang w:eastAsia="zh-CN"/>
              </w:rPr>
              <w:t>通信地址</w:t>
            </w:r>
          </w:p>
        </w:tc>
        <w:tc>
          <w:tcPr>
            <w:tcW w:w="1250" w:type="pct"/>
            <w:tcBorders>
              <w:top w:val="single" w:color="auto" w:sz="2" w:space="0"/>
              <w:left w:val="single" w:color="auto" w:sz="2" w:space="0"/>
              <w:bottom w:val="single" w:color="auto" w:sz="2" w:space="0"/>
              <w:right w:val="single" w:color="auto" w:sz="2" w:space="0"/>
            </w:tcBorders>
            <w:vAlign w:val="center"/>
          </w:tcPr>
          <w:p w14:paraId="441AD99A">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08F245CD">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lang w:eastAsia="zh-CN"/>
              </w:rPr>
              <w:t>通信地址</w:t>
            </w:r>
          </w:p>
        </w:tc>
        <w:tc>
          <w:tcPr>
            <w:tcW w:w="1250" w:type="pct"/>
            <w:tcBorders>
              <w:top w:val="single" w:color="auto" w:sz="2" w:space="0"/>
              <w:left w:val="single" w:color="auto" w:sz="2" w:space="0"/>
              <w:bottom w:val="single" w:color="auto" w:sz="2" w:space="0"/>
            </w:tcBorders>
            <w:vAlign w:val="center"/>
          </w:tcPr>
          <w:p w14:paraId="3A5C773D">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11B274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1AC46D7A">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邮政编码</w:t>
            </w:r>
          </w:p>
        </w:tc>
        <w:tc>
          <w:tcPr>
            <w:tcW w:w="1250" w:type="pct"/>
            <w:tcBorders>
              <w:top w:val="single" w:color="auto" w:sz="2" w:space="0"/>
              <w:left w:val="single" w:color="auto" w:sz="2" w:space="0"/>
              <w:bottom w:val="single" w:color="auto" w:sz="2" w:space="0"/>
              <w:right w:val="single" w:color="auto" w:sz="2" w:space="0"/>
            </w:tcBorders>
            <w:vAlign w:val="center"/>
          </w:tcPr>
          <w:p w14:paraId="24FB7F9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6B938C84">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邮政编码</w:t>
            </w:r>
          </w:p>
        </w:tc>
        <w:tc>
          <w:tcPr>
            <w:tcW w:w="1250" w:type="pct"/>
            <w:tcBorders>
              <w:top w:val="single" w:color="auto" w:sz="2" w:space="0"/>
              <w:left w:val="single" w:color="auto" w:sz="2" w:space="0"/>
              <w:bottom w:val="single" w:color="auto" w:sz="2" w:space="0"/>
            </w:tcBorders>
            <w:vAlign w:val="center"/>
          </w:tcPr>
          <w:p w14:paraId="3FB89144">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1DBD29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B0291C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电子邮箱</w:t>
            </w:r>
          </w:p>
        </w:tc>
        <w:tc>
          <w:tcPr>
            <w:tcW w:w="1250" w:type="pct"/>
            <w:tcBorders>
              <w:top w:val="single" w:color="auto" w:sz="2" w:space="0"/>
              <w:left w:val="single" w:color="auto" w:sz="2" w:space="0"/>
              <w:bottom w:val="single" w:color="auto" w:sz="2" w:space="0"/>
              <w:right w:val="single" w:color="auto" w:sz="2" w:space="0"/>
            </w:tcBorders>
            <w:vAlign w:val="center"/>
          </w:tcPr>
          <w:p w14:paraId="6EC338F2">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7A6DBC73">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电子邮箱</w:t>
            </w:r>
          </w:p>
        </w:tc>
        <w:tc>
          <w:tcPr>
            <w:tcW w:w="1250" w:type="pct"/>
            <w:tcBorders>
              <w:top w:val="single" w:color="auto" w:sz="2" w:space="0"/>
              <w:left w:val="single" w:color="auto" w:sz="2" w:space="0"/>
              <w:bottom w:val="single" w:color="auto" w:sz="2" w:space="0"/>
            </w:tcBorders>
            <w:vAlign w:val="center"/>
          </w:tcPr>
          <w:p w14:paraId="36C609F4">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4B662B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E583174">
            <w:pPr>
              <w:adjustRightInd w:val="0"/>
              <w:snapToGrid w:val="0"/>
              <w:spacing w:line="300" w:lineRule="exact"/>
              <w:ind w:left="0" w:leftChars="0" w:right="0" w:rightChars="0" w:firstLine="100" w:firstLineChars="48"/>
              <w:jc w:val="center"/>
              <w:rPr>
                <w:rFonts w:hint="eastAsia" w:asciiTheme="minorEastAsia" w:hAnsiTheme="minorEastAsia" w:eastAsiaTheme="minorEastAsia" w:cstheme="minorEastAsia"/>
                <w:color w:val="000000" w:themeColor="text1"/>
                <w:sz w:val="21"/>
                <w:szCs w:val="21"/>
                <w:lang w:val="en-US" w:eastAsia="en-US" w:bidi="ar-SA"/>
              </w:rPr>
            </w:pPr>
            <w:r>
              <w:rPr>
                <w:rFonts w:hint="eastAsia" w:asciiTheme="minorEastAsia" w:hAnsiTheme="minorEastAsia" w:eastAsiaTheme="minorEastAsia" w:cstheme="minorEastAsia"/>
                <w:color w:val="000000" w:themeColor="text1"/>
                <w:sz w:val="21"/>
                <w:szCs w:val="21"/>
              </w:rPr>
              <w:t>统一社会信用代码</w:t>
            </w:r>
          </w:p>
        </w:tc>
        <w:tc>
          <w:tcPr>
            <w:tcW w:w="1250" w:type="pct"/>
            <w:tcBorders>
              <w:top w:val="single" w:color="auto" w:sz="2" w:space="0"/>
              <w:left w:val="single" w:color="auto" w:sz="2" w:space="0"/>
              <w:bottom w:val="single" w:color="auto" w:sz="2" w:space="0"/>
              <w:right w:val="single" w:color="auto" w:sz="2" w:space="0"/>
            </w:tcBorders>
            <w:vAlign w:val="center"/>
          </w:tcPr>
          <w:p w14:paraId="1667C7BF">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lang w:val="en-US" w:eastAsia="en-US" w:bidi="ar-SA"/>
              </w:rPr>
            </w:pPr>
          </w:p>
        </w:tc>
        <w:tc>
          <w:tcPr>
            <w:tcW w:w="1250" w:type="pct"/>
            <w:tcBorders>
              <w:top w:val="single" w:color="auto" w:sz="2" w:space="0"/>
              <w:left w:val="single" w:color="auto" w:sz="2" w:space="0"/>
              <w:bottom w:val="single" w:color="auto" w:sz="2" w:space="0"/>
              <w:right w:val="single" w:color="auto" w:sz="2" w:space="0"/>
            </w:tcBorders>
            <w:vAlign w:val="center"/>
          </w:tcPr>
          <w:p w14:paraId="200052F1">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lang w:val="en-US" w:eastAsia="zh-CN" w:bidi="ar-SA"/>
              </w:rPr>
            </w:pPr>
            <w:r>
              <w:rPr>
                <w:rFonts w:hint="eastAsia" w:asciiTheme="minorEastAsia" w:hAnsiTheme="minorEastAsia" w:eastAsiaTheme="minorEastAsia" w:cstheme="minorEastAsia"/>
                <w:color w:val="000000" w:themeColor="text1"/>
                <w:sz w:val="21"/>
                <w:szCs w:val="21"/>
              </w:rPr>
              <w:t>统一社会信用代码</w:t>
            </w:r>
          </w:p>
        </w:tc>
        <w:tc>
          <w:tcPr>
            <w:tcW w:w="1250" w:type="pct"/>
            <w:tcBorders>
              <w:top w:val="single" w:color="auto" w:sz="2" w:space="0"/>
              <w:left w:val="single" w:color="auto" w:sz="2" w:space="0"/>
              <w:bottom w:val="single" w:color="auto" w:sz="2" w:space="0"/>
            </w:tcBorders>
            <w:vAlign w:val="center"/>
          </w:tcPr>
          <w:p w14:paraId="653446D5">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480BCD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312360F5">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开户名称</w:t>
            </w:r>
          </w:p>
        </w:tc>
        <w:tc>
          <w:tcPr>
            <w:tcW w:w="1250" w:type="pct"/>
            <w:tcBorders>
              <w:top w:val="single" w:color="auto" w:sz="2" w:space="0"/>
              <w:left w:val="single" w:color="auto" w:sz="2" w:space="0"/>
              <w:bottom w:val="single" w:color="auto" w:sz="2" w:space="0"/>
              <w:right w:val="single" w:color="auto" w:sz="2" w:space="0"/>
            </w:tcBorders>
            <w:vAlign w:val="center"/>
          </w:tcPr>
          <w:p w14:paraId="6E0EEDBB">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02DD672A">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开户名称</w:t>
            </w:r>
          </w:p>
        </w:tc>
        <w:tc>
          <w:tcPr>
            <w:tcW w:w="1250" w:type="pct"/>
            <w:tcBorders>
              <w:top w:val="single" w:color="auto" w:sz="2" w:space="0"/>
              <w:left w:val="single" w:color="auto" w:sz="2" w:space="0"/>
              <w:bottom w:val="single" w:color="auto" w:sz="2" w:space="0"/>
            </w:tcBorders>
            <w:vAlign w:val="center"/>
          </w:tcPr>
          <w:p w14:paraId="6BD0BC67">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50630C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00E1049">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开户银行</w:t>
            </w:r>
          </w:p>
        </w:tc>
        <w:tc>
          <w:tcPr>
            <w:tcW w:w="1250" w:type="pct"/>
            <w:tcBorders>
              <w:top w:val="single" w:color="auto" w:sz="2" w:space="0"/>
              <w:left w:val="single" w:color="auto" w:sz="2" w:space="0"/>
              <w:bottom w:val="single" w:color="auto" w:sz="2" w:space="0"/>
              <w:right w:val="single" w:color="auto" w:sz="2" w:space="0"/>
            </w:tcBorders>
            <w:vAlign w:val="center"/>
          </w:tcPr>
          <w:p w14:paraId="6A3BFC5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16D569F5">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开户银行</w:t>
            </w:r>
          </w:p>
        </w:tc>
        <w:tc>
          <w:tcPr>
            <w:tcW w:w="1250" w:type="pct"/>
            <w:tcBorders>
              <w:top w:val="single" w:color="auto" w:sz="2" w:space="0"/>
              <w:left w:val="single" w:color="auto" w:sz="2" w:space="0"/>
              <w:bottom w:val="single" w:color="auto" w:sz="2" w:space="0"/>
            </w:tcBorders>
            <w:vAlign w:val="center"/>
          </w:tcPr>
          <w:p w14:paraId="5AB4BB61">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2AA79E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5835B581">
            <w:pPr>
              <w:adjustRightInd w:val="0"/>
              <w:snapToGrid w:val="0"/>
              <w:spacing w:line="300" w:lineRule="exact"/>
              <w:ind w:left="0" w:leftChars="0" w:right="0" w:rightChars="0"/>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银行账号</w:t>
            </w:r>
          </w:p>
        </w:tc>
        <w:tc>
          <w:tcPr>
            <w:tcW w:w="1250" w:type="pct"/>
            <w:tcBorders>
              <w:top w:val="single" w:color="auto" w:sz="2" w:space="0"/>
              <w:left w:val="single" w:color="auto" w:sz="2" w:space="0"/>
              <w:bottom w:val="single" w:color="auto" w:sz="2" w:space="0"/>
              <w:right w:val="single" w:color="auto" w:sz="2" w:space="0"/>
            </w:tcBorders>
            <w:vAlign w:val="center"/>
          </w:tcPr>
          <w:p w14:paraId="62551918">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p>
        </w:tc>
        <w:tc>
          <w:tcPr>
            <w:tcW w:w="1250" w:type="pct"/>
            <w:tcBorders>
              <w:top w:val="single" w:color="auto" w:sz="2" w:space="0"/>
              <w:left w:val="single" w:color="auto" w:sz="2" w:space="0"/>
              <w:bottom w:val="single" w:color="auto" w:sz="2" w:space="0"/>
              <w:right w:val="single" w:color="auto" w:sz="2" w:space="0"/>
            </w:tcBorders>
            <w:vAlign w:val="center"/>
          </w:tcPr>
          <w:p w14:paraId="545E5BD6">
            <w:pPr>
              <w:adjustRightInd w:val="0"/>
              <w:snapToGrid w:val="0"/>
              <w:spacing w:line="300" w:lineRule="exact"/>
              <w:jc w:val="center"/>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银行账号</w:t>
            </w:r>
          </w:p>
        </w:tc>
        <w:tc>
          <w:tcPr>
            <w:tcW w:w="1250" w:type="pct"/>
            <w:tcBorders>
              <w:top w:val="single" w:color="auto" w:sz="2" w:space="0"/>
              <w:left w:val="single" w:color="auto" w:sz="2" w:space="0"/>
              <w:bottom w:val="single" w:color="auto" w:sz="2" w:space="0"/>
            </w:tcBorders>
            <w:vAlign w:val="center"/>
          </w:tcPr>
          <w:p w14:paraId="2F38C719">
            <w:pPr>
              <w:adjustRightInd w:val="0"/>
              <w:snapToGrid w:val="0"/>
              <w:spacing w:line="300" w:lineRule="exact"/>
              <w:jc w:val="center"/>
              <w:rPr>
                <w:rFonts w:hint="eastAsia" w:asciiTheme="minorEastAsia" w:hAnsiTheme="minorEastAsia" w:eastAsiaTheme="minorEastAsia" w:cstheme="minorEastAsia"/>
                <w:color w:val="000000" w:themeColor="text1"/>
                <w:spacing w:val="20"/>
                <w:sz w:val="21"/>
                <w:szCs w:val="21"/>
              </w:rPr>
            </w:pPr>
          </w:p>
        </w:tc>
      </w:tr>
      <w:tr w14:paraId="08EBE3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5000" w:type="pct"/>
            <w:gridSpan w:val="4"/>
            <w:tcBorders>
              <w:top w:val="single" w:color="auto" w:sz="2" w:space="0"/>
            </w:tcBorders>
            <w:vAlign w:val="center"/>
          </w:tcPr>
          <w:p w14:paraId="73FC8DCD">
            <w:pPr>
              <w:pStyle w:val="8"/>
              <w:adjustRightInd w:val="0"/>
              <w:snapToGrid w:val="0"/>
              <w:spacing w:before="156" w:beforeLines="50" w:after="0" w:line="360" w:lineRule="auto"/>
              <w:ind w:left="0" w:leftChars="0"/>
              <w:jc w:val="left"/>
              <w:rPr>
                <w:rFonts w:hint="eastAsia" w:asciiTheme="minorEastAsia" w:hAnsiTheme="minorEastAsia" w:eastAsiaTheme="minorEastAsia" w:cstheme="minorEastAsia"/>
                <w:color w:val="000000" w:themeColor="text1"/>
                <w:spacing w:val="20"/>
                <w:sz w:val="21"/>
                <w:szCs w:val="21"/>
              </w:rPr>
            </w:pPr>
            <w:r>
              <w:rPr>
                <w:rFonts w:hint="eastAsia" w:asciiTheme="minorEastAsia" w:hAnsiTheme="minorEastAsia" w:eastAsiaTheme="minorEastAsia" w:cstheme="minorEastAsia"/>
                <w:color w:val="000000" w:themeColor="text1"/>
                <w:sz w:val="21"/>
                <w:szCs w:val="21"/>
              </w:rPr>
              <w:t>注：涉及联合体或其他合同主体的信息应按上表格式</w:t>
            </w:r>
            <w:r>
              <w:rPr>
                <w:rFonts w:hint="eastAsia" w:asciiTheme="minorEastAsia" w:hAnsiTheme="minorEastAsia" w:eastAsiaTheme="minorEastAsia" w:cstheme="minorEastAsia"/>
                <w:color w:val="000000" w:themeColor="text1"/>
                <w:sz w:val="21"/>
                <w:szCs w:val="21"/>
                <w:lang w:val="en-US" w:eastAsia="zh-CN"/>
              </w:rPr>
              <w:t>加列</w:t>
            </w:r>
            <w:r>
              <w:rPr>
                <w:rFonts w:hint="eastAsia" w:asciiTheme="minorEastAsia" w:hAnsiTheme="minorEastAsia" w:eastAsiaTheme="minorEastAsia" w:cstheme="minorEastAsia"/>
                <w:color w:val="000000" w:themeColor="text1"/>
                <w:sz w:val="21"/>
                <w:szCs w:val="21"/>
              </w:rPr>
              <w:t>。</w:t>
            </w:r>
          </w:p>
        </w:tc>
      </w:tr>
    </w:tbl>
    <w:p w14:paraId="34E20289">
      <w:pPr>
        <w:pStyle w:val="7"/>
        <w:rPr>
          <w:color w:val="000000" w:themeColor="text1"/>
          <w:sz w:val="20"/>
        </w:rPr>
      </w:pPr>
    </w:p>
    <w:p w14:paraId="45F64C9C">
      <w:pPr>
        <w:pStyle w:val="7"/>
        <w:rPr>
          <w:color w:val="000000" w:themeColor="text1"/>
          <w:sz w:val="20"/>
        </w:rPr>
      </w:pPr>
    </w:p>
    <w:p w14:paraId="3A56DCE3">
      <w:pPr>
        <w:pStyle w:val="7"/>
        <w:rPr>
          <w:color w:val="000000" w:themeColor="text1"/>
          <w:sz w:val="20"/>
        </w:rPr>
      </w:pPr>
    </w:p>
    <w:p w14:paraId="35E07099">
      <w:pPr>
        <w:pStyle w:val="7"/>
        <w:rPr>
          <w:color w:val="000000" w:themeColor="text1"/>
          <w:sz w:val="20"/>
        </w:rPr>
      </w:pPr>
    </w:p>
    <w:p w14:paraId="56F245AF">
      <w:pPr>
        <w:rPr>
          <w:color w:val="000000" w:themeColor="text1"/>
          <w:sz w:val="20"/>
        </w:rPr>
      </w:pPr>
      <w:r>
        <w:rPr>
          <w:color w:val="000000" w:themeColor="text1"/>
          <w:sz w:val="20"/>
        </w:rPr>
        <w:br w:type="page"/>
      </w:r>
    </w:p>
    <w:p w14:paraId="742593BE">
      <w:pPr>
        <w:pStyle w:val="3"/>
        <w:numPr>
          <w:ilvl w:val="0"/>
          <w:numId w:val="4"/>
        </w:numPr>
        <w:autoSpaceDE/>
        <w:autoSpaceDN/>
        <w:adjustRightInd w:val="0"/>
        <w:snapToGrid w:val="0"/>
        <w:spacing w:before="0" w:beforeLines="0" w:after="0" w:line="400" w:lineRule="exact"/>
        <w:ind w:left="0" w:right="0"/>
        <w:jc w:val="center"/>
        <w:rPr>
          <w:rFonts w:hint="eastAsia" w:ascii="黑体" w:hAnsi="华文中宋" w:eastAsia="黑体" w:cs="Times New Roman"/>
          <w:b w:val="0"/>
          <w:bCs w:val="0"/>
          <w:color w:val="000000" w:themeColor="text1"/>
          <w:kern w:val="2"/>
          <w:sz w:val="32"/>
          <w:szCs w:val="32"/>
          <w:lang w:val="en-US" w:eastAsia="zh-CN"/>
        </w:rPr>
      </w:pPr>
      <w:bookmarkStart w:id="0" w:name="_Toc27624"/>
      <w:r>
        <w:rPr>
          <w:rFonts w:hint="eastAsia" w:ascii="黑体" w:hAnsi="华文中宋" w:eastAsia="黑体" w:cs="Times New Roman"/>
          <w:b w:val="0"/>
          <w:bCs w:val="0"/>
          <w:color w:val="000000" w:themeColor="text1"/>
          <w:kern w:val="2"/>
          <w:sz w:val="32"/>
          <w:szCs w:val="32"/>
          <w:lang w:val="en-US" w:eastAsia="zh-CN"/>
        </w:rPr>
        <w:t>政府采购合同通用条款</w:t>
      </w:r>
      <w:bookmarkEnd w:id="0"/>
    </w:p>
    <w:p w14:paraId="5C56E3F4">
      <w:pPr>
        <w:numPr>
          <w:ilvl w:val="0"/>
          <w:numId w:val="0"/>
        </w:numPr>
        <w:ind w:right="0" w:rightChars="0"/>
        <w:rPr>
          <w:rFonts w:hint="eastAsia" w:ascii="黑体" w:hAnsi="华文中宋" w:eastAsia="黑体" w:cs="Times New Roman"/>
          <w:b w:val="0"/>
          <w:bCs w:val="0"/>
          <w:color w:val="000000" w:themeColor="text1"/>
          <w:kern w:val="2"/>
          <w:sz w:val="32"/>
          <w:szCs w:val="32"/>
          <w:lang w:val="en-US" w:eastAsia="zh-CN" w:bidi="ar-SA"/>
        </w:rPr>
      </w:pPr>
    </w:p>
    <w:p w14:paraId="1F6D6961">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1.定义</w:t>
      </w:r>
    </w:p>
    <w:p w14:paraId="721D48A6">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1.1</w:t>
      </w:r>
      <w:r>
        <w:rPr>
          <w:rFonts w:hint="eastAsia" w:ascii="宋体" w:hAnsi="宋体" w:eastAsia="宋体" w:cs="宋体"/>
          <w:color w:val="000000" w:themeColor="text1"/>
          <w:kern w:val="2"/>
          <w:sz w:val="21"/>
          <w:szCs w:val="21"/>
          <w:highlight w:val="none"/>
          <w:lang w:val="en-US" w:eastAsia="zh-CN"/>
        </w:rPr>
        <w:t xml:space="preserve"> </w:t>
      </w:r>
      <w:r>
        <w:rPr>
          <w:rFonts w:hint="eastAsia" w:ascii="宋体" w:hAnsi="宋体" w:eastAsia="宋体" w:cs="宋体"/>
          <w:color w:val="000000" w:themeColor="text1"/>
          <w:kern w:val="2"/>
          <w:sz w:val="21"/>
          <w:szCs w:val="21"/>
          <w:highlight w:val="none"/>
          <w:lang w:eastAsia="zh-CN"/>
        </w:rPr>
        <w:t>合同当事人</w:t>
      </w:r>
    </w:p>
    <w:p w14:paraId="79858E78">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（1）采购人（以下称甲方）是指使用财政性资金，通过政府采购方式向供应商购买</w:t>
      </w:r>
      <w:r>
        <w:rPr>
          <w:rFonts w:hint="eastAsia" w:ascii="宋体" w:hAnsi="宋体" w:eastAsia="宋体" w:cs="宋体"/>
          <w:color w:val="000000" w:themeColor="text1"/>
          <w:kern w:val="2"/>
          <w:sz w:val="21"/>
          <w:szCs w:val="21"/>
          <w:highlight w:val="none"/>
          <w:lang w:val="en-US" w:eastAsia="zh-CN"/>
        </w:rPr>
        <w:t>房屋租赁及相关服务的</w:t>
      </w:r>
      <w:r>
        <w:rPr>
          <w:rFonts w:hint="eastAsia" w:ascii="宋体" w:hAnsi="宋体" w:eastAsia="宋体" w:cs="宋体"/>
          <w:color w:val="000000" w:themeColor="text1"/>
          <w:kern w:val="2"/>
          <w:sz w:val="21"/>
          <w:szCs w:val="21"/>
          <w:highlight w:val="none"/>
          <w:lang w:eastAsia="zh-CN"/>
        </w:rPr>
        <w:t>国家机关、事业单位、团体组织。</w:t>
      </w:r>
    </w:p>
    <w:p w14:paraId="4C149235">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（2）供应商（以下称乙方）是指参加政府采购活动并且中标（成交），向采购人提供</w:t>
      </w:r>
      <w:r>
        <w:rPr>
          <w:rFonts w:hint="eastAsia" w:ascii="宋体" w:hAnsi="宋体" w:eastAsia="宋体" w:cs="宋体"/>
          <w:color w:val="000000" w:themeColor="text1"/>
          <w:kern w:val="2"/>
          <w:sz w:val="21"/>
          <w:szCs w:val="21"/>
          <w:highlight w:val="none"/>
          <w:lang w:val="en-US" w:eastAsia="zh-CN"/>
        </w:rPr>
        <w:t>合同约定的房屋租赁及相关服务的法人、非法人组织或者自然人</w:t>
      </w:r>
      <w:r>
        <w:rPr>
          <w:rFonts w:hint="eastAsia" w:ascii="宋体" w:hAnsi="宋体" w:eastAsia="宋体" w:cs="宋体"/>
          <w:color w:val="000000" w:themeColor="text1"/>
          <w:kern w:val="2"/>
          <w:sz w:val="21"/>
          <w:szCs w:val="21"/>
          <w:highlight w:val="none"/>
          <w:lang w:eastAsia="zh-CN"/>
        </w:rPr>
        <w:t>。</w:t>
      </w:r>
    </w:p>
    <w:p w14:paraId="028AEC40">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（3）其他合同主体是指除采购人和供应商以外，依法参与合同缔结或履行，享有权利、承担义务的合同当事人。</w:t>
      </w:r>
    </w:p>
    <w:p w14:paraId="6F7FBB92">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1.2</w:t>
      </w:r>
      <w:r>
        <w:rPr>
          <w:rFonts w:hint="eastAsia" w:ascii="宋体" w:hAnsi="宋体" w:eastAsia="宋体" w:cs="宋体"/>
          <w:color w:val="000000" w:themeColor="text1"/>
          <w:kern w:val="2"/>
          <w:sz w:val="21"/>
          <w:szCs w:val="21"/>
          <w:highlight w:val="none"/>
          <w:lang w:val="en-US" w:eastAsia="zh-CN"/>
        </w:rPr>
        <w:t xml:space="preserve"> </w:t>
      </w:r>
      <w:r>
        <w:rPr>
          <w:rFonts w:hint="eastAsia" w:ascii="宋体" w:hAnsi="宋体" w:eastAsia="宋体" w:cs="宋体"/>
          <w:color w:val="000000" w:themeColor="text1"/>
          <w:kern w:val="2"/>
          <w:sz w:val="21"/>
          <w:szCs w:val="21"/>
          <w:highlight w:val="none"/>
          <w:lang w:eastAsia="zh-CN"/>
        </w:rPr>
        <w:t>本合同下列术语应解释为：</w:t>
      </w:r>
    </w:p>
    <w:p w14:paraId="09604AA8">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4FB3D467">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2</w:t>
      </w:r>
      <w:r>
        <w:rPr>
          <w:rFonts w:hint="eastAsia" w:ascii="宋体" w:hAnsi="宋体" w:eastAsia="宋体" w:cs="宋体"/>
          <w:color w:val="000000" w:themeColor="text1"/>
          <w:kern w:val="2"/>
          <w:sz w:val="21"/>
          <w:szCs w:val="21"/>
          <w:highlight w:val="none"/>
          <w:lang w:eastAsia="zh-CN"/>
        </w:rPr>
        <w:t>）“合同价</w:t>
      </w:r>
      <w:r>
        <w:rPr>
          <w:rFonts w:hint="eastAsia" w:ascii="宋体" w:hAnsi="宋体" w:eastAsia="宋体" w:cs="宋体"/>
          <w:color w:val="000000" w:themeColor="text1"/>
          <w:kern w:val="2"/>
          <w:sz w:val="21"/>
          <w:szCs w:val="21"/>
          <w:highlight w:val="none"/>
          <w:lang w:val="en-US" w:eastAsia="zh-CN"/>
        </w:rPr>
        <w:t>款</w:t>
      </w:r>
      <w:r>
        <w:rPr>
          <w:rFonts w:hint="eastAsia" w:ascii="宋体" w:hAnsi="宋体" w:eastAsia="宋体" w:cs="宋体"/>
          <w:color w:val="000000" w:themeColor="text1"/>
          <w:kern w:val="2"/>
          <w:sz w:val="21"/>
          <w:szCs w:val="21"/>
          <w:highlight w:val="none"/>
          <w:lang w:eastAsia="zh-CN"/>
        </w:rPr>
        <w:t>”系指根据本合同规定甲方应支付给乙方的价款。</w:t>
      </w:r>
    </w:p>
    <w:p w14:paraId="65DC54D9">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3</w:t>
      </w: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房屋租赁</w:t>
      </w:r>
      <w:r>
        <w:rPr>
          <w:rFonts w:hint="eastAsia" w:ascii="宋体" w:hAnsi="宋体" w:eastAsia="宋体" w:cs="宋体"/>
          <w:color w:val="000000" w:themeColor="text1"/>
          <w:kern w:val="2"/>
          <w:sz w:val="21"/>
          <w:szCs w:val="21"/>
          <w:highlight w:val="none"/>
          <w:lang w:eastAsia="zh-CN"/>
        </w:rPr>
        <w:t>”系指乙方根据本合同规定须向甲方提供的住宅、办公楼、仓库等房屋租赁服务。</w:t>
      </w:r>
    </w:p>
    <w:p w14:paraId="7074BBEB">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4</w:t>
      </w: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相关</w:t>
      </w:r>
      <w:r>
        <w:rPr>
          <w:rFonts w:hint="eastAsia" w:ascii="宋体" w:hAnsi="宋体" w:eastAsia="宋体" w:cs="宋体"/>
          <w:color w:val="000000" w:themeColor="text1"/>
          <w:kern w:val="2"/>
          <w:sz w:val="21"/>
          <w:szCs w:val="21"/>
          <w:highlight w:val="none"/>
          <w:lang w:eastAsia="zh-CN"/>
        </w:rPr>
        <w:t>服务”系指根据合同规定，乙方应提供的</w:t>
      </w:r>
      <w:r>
        <w:rPr>
          <w:rFonts w:hint="eastAsia" w:ascii="宋体" w:hAnsi="宋体" w:eastAsia="宋体" w:cs="宋体"/>
          <w:color w:val="000000" w:themeColor="text1"/>
          <w:kern w:val="2"/>
          <w:sz w:val="21"/>
          <w:szCs w:val="21"/>
          <w:highlight w:val="none"/>
          <w:lang w:val="en-US" w:eastAsia="zh-CN"/>
        </w:rPr>
        <w:t>与房屋租赁有关的</w:t>
      </w:r>
      <w:r>
        <w:rPr>
          <w:rFonts w:hint="eastAsia" w:ascii="宋体" w:hAnsi="宋体" w:eastAsia="宋体" w:cs="宋体"/>
          <w:color w:val="000000" w:themeColor="text1"/>
          <w:kern w:val="2"/>
          <w:sz w:val="21"/>
          <w:szCs w:val="21"/>
          <w:highlight w:val="none"/>
          <w:lang w:eastAsia="zh-CN"/>
        </w:rPr>
        <w:t>服务，包括但不限于：房屋</w:t>
      </w:r>
      <w:r>
        <w:rPr>
          <w:rFonts w:hint="eastAsia" w:ascii="宋体" w:hAnsi="宋体" w:eastAsia="宋体" w:cs="宋体"/>
          <w:color w:val="000000" w:themeColor="text1"/>
          <w:kern w:val="2"/>
          <w:sz w:val="21"/>
          <w:szCs w:val="21"/>
          <w:highlight w:val="none"/>
          <w:lang w:val="en-US" w:eastAsia="zh-CN"/>
        </w:rPr>
        <w:t>装修、房屋维护与管理</w:t>
      </w: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房屋使用</w:t>
      </w:r>
      <w:r>
        <w:rPr>
          <w:rFonts w:hint="eastAsia" w:ascii="宋体" w:hAnsi="宋体" w:eastAsia="宋体" w:cs="宋体"/>
          <w:color w:val="000000" w:themeColor="text1"/>
          <w:kern w:val="2"/>
          <w:sz w:val="21"/>
          <w:szCs w:val="21"/>
          <w:highlight w:val="none"/>
          <w:lang w:eastAsia="zh-CN"/>
        </w:rPr>
        <w:t>配套等服务以及合同中规定乙方应承担的</w:t>
      </w:r>
      <w:r>
        <w:rPr>
          <w:rFonts w:hint="eastAsia" w:ascii="宋体" w:hAnsi="宋体" w:eastAsia="宋体" w:cs="宋体"/>
          <w:color w:val="000000" w:themeColor="text1"/>
          <w:kern w:val="2"/>
          <w:sz w:val="21"/>
          <w:szCs w:val="21"/>
          <w:highlight w:val="none"/>
          <w:lang w:val="en" w:eastAsia="zh-CN"/>
        </w:rPr>
        <w:t>其他</w:t>
      </w:r>
      <w:r>
        <w:rPr>
          <w:rFonts w:hint="eastAsia" w:ascii="宋体" w:hAnsi="宋体" w:eastAsia="宋体" w:cs="宋体"/>
          <w:color w:val="000000" w:themeColor="text1"/>
          <w:kern w:val="2"/>
          <w:sz w:val="21"/>
          <w:szCs w:val="21"/>
          <w:highlight w:val="none"/>
          <w:lang w:eastAsia="zh-CN"/>
        </w:rPr>
        <w:t>义务。</w:t>
      </w:r>
    </w:p>
    <w:p w14:paraId="6A45D4E2">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5</w:t>
      </w:r>
      <w:r>
        <w:rPr>
          <w:rFonts w:hint="eastAsia" w:ascii="宋体" w:hAnsi="宋体" w:eastAsia="宋体" w:cs="宋体"/>
          <w:color w:val="000000" w:themeColor="text1"/>
          <w:kern w:val="2"/>
          <w:sz w:val="21"/>
          <w:szCs w:val="21"/>
          <w:highlight w:val="none"/>
          <w:lang w:eastAsia="zh-CN"/>
        </w:rPr>
        <w:t>）“分包”系指</w:t>
      </w:r>
      <w:r>
        <w:rPr>
          <w:rFonts w:hint="eastAsia" w:ascii="宋体" w:hAnsi="宋体" w:eastAsia="宋体" w:cs="宋体"/>
          <w:color w:val="000000" w:themeColor="text1"/>
          <w:kern w:val="2"/>
          <w:sz w:val="21"/>
          <w:szCs w:val="21"/>
          <w:highlight w:val="none"/>
          <w:lang w:val="en" w:eastAsia="zh-CN"/>
        </w:rPr>
        <w:t>乙方</w:t>
      </w:r>
      <w:r>
        <w:rPr>
          <w:rFonts w:hint="eastAsia" w:ascii="宋体" w:hAnsi="宋体" w:eastAsia="宋体" w:cs="宋体"/>
          <w:color w:val="000000" w:themeColor="text1"/>
          <w:kern w:val="2"/>
          <w:sz w:val="21"/>
          <w:szCs w:val="21"/>
          <w:highlight w:val="none"/>
          <w:lang w:eastAsia="zh-CN"/>
        </w:rPr>
        <w:t>按采购文件、投标（响应）文件的规定，根据分包意向协议，将中标（成交）项目中的部分履约内容，分给具有相应资质条件的供应商履行合同的行为。</w:t>
      </w:r>
    </w:p>
    <w:p w14:paraId="547E203C">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6</w:t>
      </w:r>
      <w:r>
        <w:rPr>
          <w:rFonts w:hint="eastAsia" w:ascii="宋体" w:hAnsi="宋体" w:eastAsia="宋体" w:cs="宋体"/>
          <w:color w:val="000000" w:themeColor="text1"/>
          <w:kern w:val="2"/>
          <w:sz w:val="21"/>
          <w:szCs w:val="21"/>
          <w:highlight w:val="none"/>
          <w:lang w:eastAsia="zh-CN"/>
        </w:rPr>
        <w:t>）“联合体”系指由两个以上的自然人、法人或者</w:t>
      </w:r>
      <w:r>
        <w:rPr>
          <w:rFonts w:hint="eastAsia" w:ascii="宋体" w:hAnsi="宋体" w:eastAsia="宋体" w:cs="宋体"/>
          <w:color w:val="000000" w:themeColor="text1"/>
          <w:kern w:val="2"/>
          <w:sz w:val="21"/>
          <w:szCs w:val="21"/>
          <w:highlight w:val="none"/>
          <w:lang w:val="en-US" w:eastAsia="zh-CN"/>
        </w:rPr>
        <w:t>非法人</w:t>
      </w:r>
      <w:r>
        <w:rPr>
          <w:rFonts w:hint="eastAsia" w:ascii="宋体" w:hAnsi="宋体" w:eastAsia="宋体" w:cs="宋体"/>
          <w:color w:val="000000" w:themeColor="text1"/>
          <w:kern w:val="2"/>
          <w:sz w:val="21"/>
          <w:szCs w:val="21"/>
          <w:highlight w:val="none"/>
          <w:lang w:eastAsia="zh-CN"/>
        </w:rPr>
        <w:t>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w:t>
      </w:r>
    </w:p>
    <w:p w14:paraId="37787CF6">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w:t>
      </w:r>
      <w:r>
        <w:rPr>
          <w:rFonts w:hint="eastAsia" w:ascii="宋体" w:hAnsi="宋体" w:eastAsia="宋体" w:cs="宋体"/>
          <w:color w:val="000000" w:themeColor="text1"/>
          <w:kern w:val="2"/>
          <w:sz w:val="21"/>
          <w:szCs w:val="21"/>
          <w:highlight w:val="none"/>
          <w:lang w:val="en-US" w:eastAsia="zh-CN"/>
        </w:rPr>
        <w:t>7</w:t>
      </w:r>
      <w:r>
        <w:rPr>
          <w:rFonts w:hint="eastAsia" w:ascii="宋体" w:hAnsi="宋体" w:eastAsia="宋体" w:cs="宋体"/>
          <w:color w:val="000000" w:themeColor="text1"/>
          <w:kern w:val="2"/>
          <w:sz w:val="21"/>
          <w:szCs w:val="21"/>
          <w:highlight w:val="none"/>
          <w:lang w:eastAsia="zh-CN"/>
        </w:rPr>
        <w:t>）其他术语解释，见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w:t>
      </w:r>
    </w:p>
    <w:p w14:paraId="43B3FB5B">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2.</w:t>
      </w:r>
      <w:r>
        <w:rPr>
          <w:rFonts w:hint="eastAsia" w:ascii="宋体" w:hAnsi="宋体" w:eastAsia="宋体" w:cs="宋体"/>
          <w:b/>
          <w:color w:val="000000" w:themeColor="text1"/>
          <w:kern w:val="2"/>
          <w:sz w:val="24"/>
          <w:szCs w:val="24"/>
          <w:lang w:eastAsia="zh-CN"/>
        </w:rPr>
        <w:t>合同标的及金额</w:t>
      </w:r>
    </w:p>
    <w:p w14:paraId="3A6A104C">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2.1 合同标的及金额应与中标（成交）结果一致。乙方为履行本合同而发生的所有费用均应包含在合同价款中，甲方不再另行支付</w:t>
      </w:r>
      <w:r>
        <w:rPr>
          <w:rFonts w:hint="eastAsia" w:ascii="宋体" w:hAnsi="宋体" w:eastAsia="宋体" w:cs="宋体"/>
          <w:color w:val="000000" w:themeColor="text1"/>
          <w:kern w:val="2"/>
          <w:sz w:val="21"/>
          <w:szCs w:val="21"/>
          <w:highlight w:val="none"/>
          <w:lang w:val="en" w:eastAsia="zh-CN"/>
        </w:rPr>
        <w:t>其他</w:t>
      </w:r>
      <w:r>
        <w:rPr>
          <w:rFonts w:hint="eastAsia" w:ascii="宋体" w:hAnsi="宋体" w:eastAsia="宋体" w:cs="宋体"/>
          <w:color w:val="000000" w:themeColor="text1"/>
          <w:kern w:val="2"/>
          <w:sz w:val="21"/>
          <w:szCs w:val="21"/>
          <w:highlight w:val="none"/>
          <w:lang w:eastAsia="zh-CN"/>
        </w:rPr>
        <w:t>任何费用。</w:t>
      </w:r>
    </w:p>
    <w:p w14:paraId="62F2286B">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eastAsia="zh-CN"/>
        </w:rPr>
        <w:t>2.</w:t>
      </w:r>
      <w:r>
        <w:rPr>
          <w:rFonts w:hint="eastAsia" w:ascii="宋体" w:hAnsi="宋体" w:eastAsia="宋体" w:cs="宋体"/>
          <w:color w:val="000000" w:themeColor="text1"/>
          <w:kern w:val="2"/>
          <w:sz w:val="21"/>
          <w:szCs w:val="21"/>
          <w:highlight w:val="none"/>
          <w:lang w:val="en-US" w:eastAsia="zh-CN"/>
        </w:rPr>
        <w:t>2</w:t>
      </w:r>
      <w:r>
        <w:rPr>
          <w:rFonts w:hint="eastAsia" w:ascii="宋体" w:hAnsi="宋体" w:eastAsia="宋体" w:cs="宋体"/>
          <w:color w:val="000000" w:themeColor="text1"/>
          <w:kern w:val="2"/>
          <w:sz w:val="21"/>
          <w:szCs w:val="21"/>
          <w:highlight w:val="none"/>
          <w:lang w:eastAsia="zh-CN"/>
        </w:rPr>
        <w:t xml:space="preserve"> 若有涉及计算非满月的应付租金情况，</w:t>
      </w:r>
      <w:r>
        <w:rPr>
          <w:rFonts w:hint="eastAsia" w:ascii="宋体" w:hAnsi="宋体" w:eastAsia="宋体" w:cs="宋体"/>
          <w:color w:val="000000" w:themeColor="text1"/>
          <w:kern w:val="2"/>
          <w:sz w:val="21"/>
          <w:szCs w:val="21"/>
          <w:highlight w:val="none"/>
          <w:lang w:val="en-US" w:eastAsia="zh-CN"/>
        </w:rPr>
        <w:t>日租金=月租金/每月计算租金天数，</w:t>
      </w:r>
      <w:r>
        <w:rPr>
          <w:rFonts w:hint="eastAsia" w:ascii="宋体" w:hAnsi="宋体" w:eastAsia="宋体" w:cs="宋体"/>
          <w:color w:val="000000" w:themeColor="text1"/>
          <w:kern w:val="2"/>
          <w:sz w:val="21"/>
          <w:szCs w:val="21"/>
          <w:highlight w:val="none"/>
          <w:lang w:eastAsia="zh-CN"/>
        </w:rPr>
        <w:t>该房屋每月计算租金</w:t>
      </w:r>
      <w:r>
        <w:rPr>
          <w:rFonts w:hint="eastAsia" w:ascii="宋体" w:hAnsi="宋体" w:eastAsia="宋体" w:cs="宋体"/>
          <w:color w:val="000000" w:themeColor="text1"/>
          <w:kern w:val="2"/>
          <w:sz w:val="21"/>
          <w:szCs w:val="21"/>
          <w:highlight w:val="none"/>
          <w:lang w:val="en-US" w:eastAsia="zh-CN"/>
        </w:rPr>
        <w:t>天数见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w:t>
      </w:r>
    </w:p>
    <w:p w14:paraId="6FAA30C6">
      <w:pPr>
        <w:widowControl w:val="0"/>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strike w:val="0"/>
          <w:dstrike w:val="0"/>
          <w:color w:val="000000" w:themeColor="text1"/>
          <w:kern w:val="2"/>
          <w:sz w:val="21"/>
          <w:szCs w:val="21"/>
          <w:highlight w:val="none"/>
          <w:lang w:eastAsia="zh-CN"/>
        </w:rPr>
        <w:t>2.</w:t>
      </w:r>
      <w:r>
        <w:rPr>
          <w:rFonts w:hint="eastAsia" w:ascii="宋体" w:hAnsi="宋体" w:eastAsia="宋体" w:cs="宋体"/>
          <w:strike w:val="0"/>
          <w:dstrike w:val="0"/>
          <w:color w:val="000000" w:themeColor="text1"/>
          <w:kern w:val="2"/>
          <w:sz w:val="21"/>
          <w:szCs w:val="21"/>
          <w:highlight w:val="none"/>
          <w:lang w:val="en-US" w:eastAsia="zh-CN"/>
        </w:rPr>
        <w:t>3 2.2款</w:t>
      </w:r>
      <w:r>
        <w:rPr>
          <w:rFonts w:hint="eastAsia" w:ascii="宋体" w:hAnsi="宋体" w:eastAsia="宋体" w:cs="宋体"/>
          <w:strike w:val="0"/>
          <w:dstrike w:val="0"/>
          <w:color w:val="000000" w:themeColor="text1"/>
          <w:kern w:val="2"/>
          <w:sz w:val="21"/>
          <w:szCs w:val="21"/>
          <w:highlight w:val="none"/>
          <w:lang w:eastAsia="zh-CN"/>
        </w:rPr>
        <w:t>所称租金为净租金，即：</w:t>
      </w:r>
      <w:r>
        <w:rPr>
          <w:rFonts w:hint="eastAsia" w:ascii="宋体" w:hAnsi="宋体" w:eastAsia="宋体" w:cs="宋体"/>
          <w:strike w:val="0"/>
          <w:dstrike w:val="0"/>
          <w:color w:val="000000" w:themeColor="text1"/>
          <w:kern w:val="2"/>
          <w:sz w:val="21"/>
          <w:szCs w:val="21"/>
          <w:lang w:bidi="ar-SA"/>
        </w:rPr>
        <w:t>不涵盖合同金额内非固定周期计费项目</w:t>
      </w:r>
      <w:r>
        <w:rPr>
          <w:rFonts w:hint="eastAsia" w:ascii="宋体" w:hAnsi="宋体" w:eastAsia="宋体" w:cs="宋体"/>
          <w:strike w:val="0"/>
          <w:dstrike w:val="0"/>
          <w:color w:val="000000" w:themeColor="text1"/>
          <w:kern w:val="2"/>
          <w:sz w:val="21"/>
          <w:szCs w:val="21"/>
          <w:highlight w:val="none"/>
          <w:lang w:eastAsia="zh-CN"/>
        </w:rPr>
        <w:t>。</w:t>
      </w:r>
    </w:p>
    <w:p w14:paraId="1CA7C186">
      <w:pPr>
        <w:adjustRightInd w:val="0"/>
        <w:snapToGrid w:val="0"/>
        <w:spacing w:before="0" w:line="400" w:lineRule="exact"/>
        <w:jc w:val="left"/>
        <w:rPr>
          <w:rFonts w:hint="eastAsia" w:ascii="宋体" w:hAnsi="宋体" w:eastAsia="宋体" w:cs="宋体"/>
          <w:b/>
          <w:color w:val="000000" w:themeColor="text1"/>
          <w:sz w:val="24"/>
          <w:szCs w:val="24"/>
          <w:highlight w:val="none"/>
        </w:rPr>
      </w:pPr>
      <w:r>
        <w:rPr>
          <w:rFonts w:hint="eastAsia" w:ascii="宋体" w:hAnsi="宋体" w:eastAsia="宋体" w:cs="宋体"/>
          <w:b/>
          <w:color w:val="000000" w:themeColor="text1"/>
          <w:kern w:val="2"/>
          <w:sz w:val="24"/>
          <w:szCs w:val="24"/>
          <w:lang w:val="en-US" w:eastAsia="zh-CN"/>
        </w:rPr>
        <w:t>3.</w:t>
      </w:r>
      <w:r>
        <w:rPr>
          <w:rFonts w:hint="eastAsia" w:ascii="宋体" w:hAnsi="宋体" w:eastAsia="宋体" w:cs="宋体"/>
          <w:b/>
          <w:color w:val="000000" w:themeColor="text1"/>
          <w:sz w:val="24"/>
          <w:szCs w:val="24"/>
          <w:highlight w:val="none"/>
        </w:rPr>
        <w:t>履行合同的时间、地点和方式</w:t>
      </w:r>
    </w:p>
    <w:p w14:paraId="4D273EC2">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1"/>
          <w:szCs w:val="21"/>
          <w:lang w:val="en-US" w:eastAsia="zh-CN"/>
        </w:rPr>
      </w:pPr>
      <w:r>
        <w:rPr>
          <w:rFonts w:hint="eastAsia" w:ascii="宋体" w:hAnsi="宋体" w:eastAsia="宋体" w:cs="宋体"/>
          <w:color w:val="000000" w:themeColor="text1"/>
          <w:sz w:val="21"/>
          <w:szCs w:val="21"/>
          <w:highlight w:val="none"/>
          <w:lang w:val="en-US" w:eastAsia="zh-CN"/>
        </w:rPr>
        <w:t xml:space="preserve">        </w:t>
      </w:r>
      <w:r>
        <w:rPr>
          <w:rFonts w:hint="eastAsia" w:ascii="宋体" w:hAnsi="宋体" w:eastAsia="宋体" w:cs="宋体"/>
          <w:color w:val="000000" w:themeColor="text1"/>
          <w:sz w:val="21"/>
          <w:szCs w:val="21"/>
          <w:highlight w:val="none"/>
          <w:lang w:eastAsia="zh-CN"/>
        </w:rPr>
        <w:t>3</w:t>
      </w:r>
      <w:r>
        <w:rPr>
          <w:rFonts w:hint="eastAsia" w:ascii="宋体" w:hAnsi="宋体" w:eastAsia="宋体" w:cs="宋体"/>
          <w:color w:val="000000" w:themeColor="text1"/>
          <w:sz w:val="21"/>
          <w:szCs w:val="21"/>
          <w:highlight w:val="none"/>
        </w:rPr>
        <w:t xml:space="preserve">.1 </w:t>
      </w:r>
      <w:r>
        <w:rPr>
          <w:rFonts w:hint="eastAsia" w:ascii="宋体" w:hAnsi="宋体" w:eastAsia="宋体" w:cs="宋体"/>
          <w:color w:val="000000" w:themeColor="text1"/>
          <w:sz w:val="21"/>
          <w:szCs w:val="21"/>
        </w:rPr>
        <w:t>乙方应当在约定的时间、地点</w:t>
      </w:r>
      <w:r>
        <w:rPr>
          <w:rFonts w:hint="eastAsia" w:ascii="宋体" w:hAnsi="宋体" w:eastAsia="宋体" w:cs="宋体"/>
          <w:color w:val="000000" w:themeColor="text1"/>
          <w:sz w:val="21"/>
          <w:szCs w:val="21"/>
          <w:lang w:eastAsia="zh-CN"/>
        </w:rPr>
        <w:t>，按照约定</w:t>
      </w:r>
      <w:r>
        <w:rPr>
          <w:rFonts w:hint="eastAsia" w:ascii="宋体" w:hAnsi="宋体" w:eastAsia="宋体" w:cs="宋体"/>
          <w:color w:val="000000" w:themeColor="text1"/>
          <w:sz w:val="21"/>
          <w:szCs w:val="21"/>
        </w:rPr>
        <w:t>方式履行合同。</w:t>
      </w:r>
    </w:p>
    <w:p w14:paraId="75072481">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4.甲方的权利和义务</w:t>
      </w:r>
    </w:p>
    <w:p w14:paraId="381CB35D">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rPr>
      </w:pPr>
      <w:r>
        <w:rPr>
          <w:rFonts w:hint="eastAsia" w:ascii="宋体" w:hAnsi="宋体" w:eastAsia="宋体" w:cs="宋体"/>
          <w:color w:val="000000" w:themeColor="text1"/>
          <w:spacing w:val="0"/>
          <w:sz w:val="21"/>
          <w:szCs w:val="21"/>
          <w:lang w:val="en-US" w:eastAsia="zh-CN"/>
        </w:rPr>
        <w:t xml:space="preserve">4.1 </w:t>
      </w:r>
      <w:r>
        <w:rPr>
          <w:rFonts w:hint="eastAsia" w:ascii="宋体" w:hAnsi="宋体" w:eastAsia="宋体" w:cs="宋体"/>
          <w:color w:val="000000" w:themeColor="text1"/>
          <w:spacing w:val="0"/>
          <w:sz w:val="21"/>
          <w:szCs w:val="21"/>
          <w:lang w:eastAsia="zh-CN"/>
        </w:rPr>
        <w:t>签署合同后，甲方应确定项目负责人（或项目联系人），负责与本合同有关的事务。甲方有权对乙方的履约行为进行检查，并及时确认乙方提交的事项。甲方应当配合乙方完成相关项目实施工作。</w:t>
      </w:r>
    </w:p>
    <w:p w14:paraId="5A777958">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rPr>
      </w:pPr>
      <w:r>
        <w:rPr>
          <w:rFonts w:hint="eastAsia" w:ascii="宋体" w:hAnsi="宋体" w:eastAsia="宋体" w:cs="宋体"/>
          <w:color w:val="000000" w:themeColor="text1"/>
          <w:spacing w:val="0"/>
          <w:sz w:val="21"/>
          <w:szCs w:val="21"/>
          <w:lang w:val="en-US" w:eastAsia="zh-CN"/>
        </w:rPr>
        <w:t xml:space="preserve">4.2 </w:t>
      </w:r>
      <w:r>
        <w:rPr>
          <w:rFonts w:hint="eastAsia" w:ascii="宋体" w:hAnsi="宋体" w:eastAsia="宋体" w:cs="宋体"/>
          <w:color w:val="000000" w:themeColor="text1"/>
          <w:spacing w:val="0"/>
          <w:sz w:val="21"/>
          <w:szCs w:val="21"/>
          <w:lang w:eastAsia="zh-CN"/>
        </w:rPr>
        <w:t>甲方有权要求乙方对缺陷部分予以修复，并按合同约定享有</w:t>
      </w:r>
      <w:r>
        <w:rPr>
          <w:rFonts w:hint="eastAsia" w:ascii="宋体" w:hAnsi="宋体" w:eastAsia="宋体" w:cs="宋体"/>
          <w:color w:val="000000" w:themeColor="text1"/>
          <w:spacing w:val="0"/>
          <w:sz w:val="21"/>
          <w:szCs w:val="21"/>
          <w:lang w:val="en-US" w:eastAsia="zh-CN"/>
        </w:rPr>
        <w:t>房屋维修</w:t>
      </w:r>
      <w:r>
        <w:rPr>
          <w:rFonts w:hint="eastAsia" w:ascii="宋体" w:hAnsi="宋体" w:eastAsia="宋体" w:cs="宋体"/>
          <w:color w:val="000000" w:themeColor="text1"/>
          <w:spacing w:val="0"/>
          <w:sz w:val="21"/>
          <w:szCs w:val="21"/>
          <w:lang w:eastAsia="zh-CN"/>
        </w:rPr>
        <w:t>及其他合同约定的权利。</w:t>
      </w:r>
    </w:p>
    <w:p w14:paraId="5976DEBA">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rPr>
      </w:pPr>
      <w:r>
        <w:rPr>
          <w:rFonts w:hint="eastAsia" w:ascii="宋体" w:hAnsi="宋体" w:eastAsia="宋体" w:cs="宋体"/>
          <w:color w:val="000000" w:themeColor="text1"/>
          <w:spacing w:val="0"/>
          <w:sz w:val="21"/>
          <w:szCs w:val="21"/>
          <w:lang w:val="en-US" w:eastAsia="zh-CN"/>
        </w:rPr>
        <w:t xml:space="preserve">4.3 </w:t>
      </w:r>
      <w:r>
        <w:rPr>
          <w:rFonts w:hint="eastAsia" w:ascii="宋体" w:hAnsi="宋体" w:eastAsia="宋体" w:cs="宋体"/>
          <w:color w:val="000000" w:themeColor="text1"/>
          <w:spacing w:val="0"/>
          <w:sz w:val="21"/>
          <w:szCs w:val="21"/>
          <w:lang w:eastAsia="zh-CN"/>
        </w:rPr>
        <w:t>甲方应当按照合同约定及时对交付的</w:t>
      </w:r>
      <w:r>
        <w:rPr>
          <w:rFonts w:hint="eastAsia" w:ascii="宋体" w:hAnsi="宋体" w:eastAsia="宋体" w:cs="宋体"/>
          <w:b w:val="0"/>
          <w:bCs w:val="0"/>
          <w:color w:val="000000" w:themeColor="text1"/>
          <w:spacing w:val="0"/>
          <w:sz w:val="21"/>
          <w:szCs w:val="21"/>
          <w:lang w:val="en-US" w:eastAsia="zh-CN"/>
        </w:rPr>
        <w:t>房屋</w:t>
      </w:r>
      <w:r>
        <w:rPr>
          <w:rFonts w:hint="eastAsia" w:ascii="宋体" w:hAnsi="宋体" w:eastAsia="宋体" w:cs="宋体"/>
          <w:color w:val="000000" w:themeColor="text1"/>
          <w:spacing w:val="0"/>
          <w:sz w:val="21"/>
          <w:szCs w:val="21"/>
          <w:lang w:eastAsia="zh-CN"/>
        </w:rPr>
        <w:t>进行验收，未在</w:t>
      </w:r>
      <w:r>
        <w:rPr>
          <w:rFonts w:hint="eastAsia" w:ascii="宋体" w:hAnsi="宋体" w:eastAsia="宋体" w:cs="宋体"/>
          <w:b/>
          <w:bCs/>
          <w:color w:val="000000" w:themeColor="text1"/>
          <w:spacing w:val="0"/>
          <w:sz w:val="21"/>
          <w:szCs w:val="21"/>
          <w:lang w:eastAsia="zh-CN"/>
        </w:rPr>
        <w:t>【政府采购合同专用条款】</w:t>
      </w:r>
      <w:r>
        <w:rPr>
          <w:rFonts w:hint="eastAsia" w:ascii="宋体" w:hAnsi="宋体" w:eastAsia="宋体" w:cs="宋体"/>
          <w:color w:val="000000" w:themeColor="text1"/>
          <w:spacing w:val="0"/>
          <w:sz w:val="21"/>
          <w:szCs w:val="21"/>
          <w:lang w:eastAsia="zh-CN"/>
        </w:rPr>
        <w:t>约定的期限内对乙方履约提出任何异议或者向乙方作出任何说明的，视为验收通过。</w:t>
      </w:r>
    </w:p>
    <w:p w14:paraId="07A5F203">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rPr>
      </w:pPr>
      <w:r>
        <w:rPr>
          <w:rFonts w:hint="eastAsia" w:ascii="宋体" w:hAnsi="宋体" w:eastAsia="宋体" w:cs="宋体"/>
          <w:color w:val="000000" w:themeColor="text1"/>
          <w:spacing w:val="0"/>
          <w:sz w:val="21"/>
          <w:szCs w:val="21"/>
          <w:lang w:val="en-US" w:eastAsia="zh-CN"/>
        </w:rPr>
        <w:t xml:space="preserve">4.4 </w:t>
      </w:r>
      <w:r>
        <w:rPr>
          <w:rFonts w:hint="eastAsia" w:ascii="宋体" w:hAnsi="宋体" w:eastAsia="宋体" w:cs="宋体"/>
          <w:color w:val="000000" w:themeColor="text1"/>
          <w:spacing w:val="0"/>
          <w:sz w:val="21"/>
          <w:szCs w:val="21"/>
          <w:lang w:eastAsia="zh-CN"/>
        </w:rPr>
        <w:t>甲方应当根据合同约定及时向乙方支付合同价款，不得以内部人员变更、履行内部付款流程等为由，拒绝或迟延支付。</w:t>
      </w:r>
    </w:p>
    <w:p w14:paraId="49AED1CC">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 xml:space="preserve">4.5 </w:t>
      </w:r>
      <w:r>
        <w:rPr>
          <w:rFonts w:hint="eastAsia" w:ascii="宋体" w:hAnsi="宋体" w:eastAsia="宋体" w:cs="宋体"/>
          <w:color w:val="000000" w:themeColor="text1"/>
          <w:spacing w:val="0"/>
          <w:sz w:val="21"/>
          <w:szCs w:val="21"/>
          <w:lang w:eastAsia="zh-CN"/>
        </w:rPr>
        <w:t>国家法律法规规定及</w:t>
      </w:r>
      <w:r>
        <w:rPr>
          <w:rFonts w:hint="eastAsia" w:ascii="宋体" w:hAnsi="宋体" w:eastAsia="宋体" w:cs="宋体"/>
          <w:b/>
          <w:bCs/>
          <w:color w:val="000000" w:themeColor="text1"/>
          <w:spacing w:val="0"/>
          <w:sz w:val="21"/>
          <w:szCs w:val="21"/>
          <w:lang w:eastAsia="zh-CN"/>
        </w:rPr>
        <w:t>【政府采购合同专用条款】</w:t>
      </w:r>
      <w:r>
        <w:rPr>
          <w:rFonts w:hint="eastAsia" w:ascii="宋体" w:hAnsi="宋体" w:eastAsia="宋体" w:cs="宋体"/>
          <w:color w:val="000000" w:themeColor="text1"/>
          <w:spacing w:val="0"/>
          <w:sz w:val="21"/>
          <w:szCs w:val="21"/>
          <w:lang w:eastAsia="zh-CN"/>
        </w:rPr>
        <w:t>约定应由甲方承担的其他义务和责任。</w:t>
      </w:r>
    </w:p>
    <w:p w14:paraId="6A3321C5">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0" w:firstLineChars="0"/>
        <w:jc w:val="both"/>
        <w:textAlignment w:val="auto"/>
        <w:rPr>
          <w:rFonts w:hint="eastAsia" w:ascii="宋体" w:hAnsi="宋体" w:eastAsia="宋体" w:cs="宋体"/>
          <w:color w:val="000000" w:themeColor="text1"/>
          <w:spacing w:val="0"/>
          <w:sz w:val="24"/>
          <w:szCs w:val="24"/>
          <w:lang w:val="en-US" w:eastAsia="zh-CN"/>
        </w:rPr>
      </w:pPr>
      <w:r>
        <w:rPr>
          <w:rFonts w:hint="eastAsia" w:ascii="宋体" w:hAnsi="宋体" w:eastAsia="宋体" w:cs="宋体"/>
          <w:b/>
          <w:color w:val="000000" w:themeColor="text1"/>
          <w:kern w:val="2"/>
          <w:sz w:val="24"/>
          <w:szCs w:val="24"/>
          <w:lang w:val="en-US" w:eastAsia="zh-CN"/>
        </w:rPr>
        <w:t>5.乙方的权利和义务</w:t>
      </w:r>
    </w:p>
    <w:p w14:paraId="6F17614D">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eastAsia="zh-CN"/>
        </w:rPr>
      </w:pPr>
      <w:r>
        <w:rPr>
          <w:rFonts w:hint="eastAsia" w:ascii="宋体" w:hAnsi="宋体" w:eastAsia="宋体" w:cs="宋体"/>
          <w:color w:val="000000" w:themeColor="text1"/>
          <w:spacing w:val="0"/>
          <w:sz w:val="21"/>
          <w:szCs w:val="21"/>
          <w:lang w:val="en-US" w:eastAsia="zh-CN"/>
        </w:rPr>
        <w:t xml:space="preserve">5.1 </w:t>
      </w:r>
      <w:r>
        <w:rPr>
          <w:rFonts w:hint="eastAsia" w:ascii="宋体" w:hAnsi="宋体" w:eastAsia="宋体" w:cs="宋体"/>
          <w:color w:val="000000" w:themeColor="text1"/>
          <w:spacing w:val="0"/>
          <w:sz w:val="21"/>
          <w:szCs w:val="21"/>
          <w:lang w:eastAsia="zh-CN"/>
        </w:rPr>
        <w:t>签署合同后，乙方应确定项目负责人（或项目联系人），负责与本合同有关的事务。</w:t>
      </w:r>
    </w:p>
    <w:p w14:paraId="204C54B1">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auto"/>
          <w:spacing w:val="0"/>
          <w:sz w:val="21"/>
          <w:szCs w:val="21"/>
          <w:lang w:eastAsia="zh-CN"/>
        </w:rPr>
      </w:pPr>
      <w:r>
        <w:rPr>
          <w:rFonts w:hint="eastAsia" w:ascii="宋体" w:hAnsi="宋体" w:eastAsia="宋体" w:cs="宋体"/>
          <w:color w:val="000000" w:themeColor="text1"/>
          <w:spacing w:val="0"/>
          <w:sz w:val="21"/>
          <w:szCs w:val="21"/>
          <w:lang w:val="en-US" w:eastAsia="zh-CN"/>
        </w:rPr>
        <w:t xml:space="preserve">5.2 </w:t>
      </w:r>
      <w:r>
        <w:rPr>
          <w:rFonts w:hint="eastAsia" w:ascii="宋体" w:hAnsi="宋体" w:eastAsia="宋体" w:cs="宋体"/>
          <w:color w:val="000000" w:themeColor="text1"/>
          <w:spacing w:val="0"/>
          <w:sz w:val="21"/>
          <w:szCs w:val="21"/>
          <w:lang w:eastAsia="zh-CN"/>
        </w:rPr>
        <w:t>乙方应按照合同要求履约，充分合理安排，确保提供的房屋及相关服务符合合同有关要求。接受项目行业管理部门及政府有关部门的指导，配合甲方的履约检查及验收，</w:t>
      </w:r>
      <w:r>
        <w:rPr>
          <w:rFonts w:hint="eastAsia" w:ascii="宋体" w:hAnsi="宋体" w:eastAsia="宋体" w:cs="宋体"/>
          <w:color w:val="auto"/>
          <w:spacing w:val="0"/>
          <w:sz w:val="21"/>
          <w:szCs w:val="21"/>
          <w:lang w:eastAsia="zh-CN"/>
        </w:rPr>
        <w:t>并负责项目实施过程中的所有协调工作。</w:t>
      </w:r>
    </w:p>
    <w:p w14:paraId="51807028">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auto"/>
          <w:spacing w:val="0"/>
          <w:sz w:val="21"/>
          <w:szCs w:val="21"/>
          <w:lang w:eastAsia="zh-CN"/>
        </w:rPr>
      </w:pPr>
      <w:r>
        <w:rPr>
          <w:rFonts w:hint="eastAsia" w:ascii="宋体" w:hAnsi="宋体" w:eastAsia="宋体" w:cs="宋体"/>
          <w:color w:val="auto"/>
          <w:spacing w:val="0"/>
          <w:sz w:val="21"/>
          <w:szCs w:val="21"/>
          <w:lang w:val="en-US" w:eastAsia="zh-CN"/>
        </w:rPr>
        <w:t xml:space="preserve">5.3 </w:t>
      </w:r>
      <w:r>
        <w:rPr>
          <w:rFonts w:hint="eastAsia" w:ascii="宋体" w:hAnsi="宋体" w:eastAsia="宋体" w:cs="宋体"/>
          <w:color w:val="auto"/>
          <w:spacing w:val="0"/>
          <w:sz w:val="21"/>
          <w:szCs w:val="21"/>
          <w:lang w:eastAsia="zh-CN"/>
        </w:rPr>
        <w:t>乙方有权根据合同约定向甲方收取合同价款。</w:t>
      </w:r>
    </w:p>
    <w:p w14:paraId="61ADE92E">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left"/>
        <w:textAlignment w:val="auto"/>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5.4 乙方有权监督甲方对房屋的使用情况，发现甲方存在未按约定用途使用房屋，侵犯相邻权或存在其他违约行为时，有权要求甲方限期改正；若甲方拒不改正，乙方有权依照合同约定采取进一步措施，包括但不限于解除合同、收回房屋并追究甲方违约责任。</w:t>
      </w:r>
    </w:p>
    <w:p w14:paraId="0D983955">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5.5 乙方应保证所提供的房屋权属清晰，无产权纠纷，因房屋权属问题给甲方造成损失的，应依法承担相应责任。乙方应确保房屋在交付时符合国家安全标准及使用条件，若因房屋本身质量问题或隐蔽瑕疵导致甲方人身、财产损害的，乙方依法承担相应赔偿责任。乙方应保证房屋未涉及相邻权纠纷、投诉或诉讼，若因乙方原有相邻权问题对甲方正常使用房屋造成影响，乙方有责任进行协调解决，并承担因该问题产生的法律责任以及经济损失。</w:t>
      </w:r>
    </w:p>
    <w:p w14:paraId="2EFDBFF0">
      <w:pPr>
        <w:pStyle w:val="7"/>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both"/>
        <w:textAlignment w:val="auto"/>
        <w:rPr>
          <w:rFonts w:hint="default" w:ascii="宋体" w:hAnsi="宋体" w:eastAsia="宋体" w:cs="宋体"/>
          <w:color w:val="auto"/>
          <w:spacing w:val="0"/>
          <w:sz w:val="21"/>
          <w:szCs w:val="21"/>
          <w:lang w:val="en-US" w:eastAsia="zh-CN"/>
        </w:rPr>
      </w:pPr>
      <w:r>
        <w:rPr>
          <w:rFonts w:hint="eastAsia" w:ascii="宋体" w:hAnsi="宋体" w:eastAsia="宋体" w:cs="宋体"/>
          <w:color w:val="auto"/>
          <w:spacing w:val="0"/>
          <w:sz w:val="21"/>
          <w:szCs w:val="21"/>
          <w:lang w:val="en-US" w:eastAsia="zh-CN"/>
        </w:rPr>
        <w:t xml:space="preserve">5.6 </w:t>
      </w:r>
      <w:r>
        <w:rPr>
          <w:rFonts w:hint="eastAsia" w:ascii="宋体" w:hAnsi="宋体" w:eastAsia="宋体" w:cs="宋体"/>
          <w:color w:val="auto"/>
          <w:spacing w:val="0"/>
          <w:sz w:val="21"/>
          <w:szCs w:val="21"/>
          <w:lang w:eastAsia="zh-CN"/>
        </w:rPr>
        <w:t>国家法律法规规定及</w:t>
      </w:r>
      <w:r>
        <w:rPr>
          <w:rFonts w:hint="eastAsia" w:ascii="宋体" w:hAnsi="宋体" w:eastAsia="宋体" w:cs="宋体"/>
          <w:b/>
          <w:bCs/>
          <w:color w:val="auto"/>
          <w:spacing w:val="0"/>
          <w:sz w:val="21"/>
          <w:szCs w:val="21"/>
          <w:lang w:eastAsia="zh-CN"/>
        </w:rPr>
        <w:t>【政府采购合同专用条款】</w:t>
      </w:r>
      <w:r>
        <w:rPr>
          <w:rFonts w:hint="eastAsia" w:ascii="宋体" w:hAnsi="宋体" w:eastAsia="宋体" w:cs="宋体"/>
          <w:color w:val="auto"/>
          <w:spacing w:val="0"/>
          <w:sz w:val="21"/>
          <w:szCs w:val="21"/>
          <w:lang w:eastAsia="zh-CN"/>
        </w:rPr>
        <w:t>约定应由乙方承担的其他义务和责任。</w:t>
      </w:r>
    </w:p>
    <w:p w14:paraId="518E7D12">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400" w:lineRule="exact"/>
        <w:ind w:left="0" w:right="0"/>
        <w:jc w:val="both"/>
        <w:textAlignment w:val="auto"/>
        <w:rPr>
          <w:rFonts w:hint="eastAsia" w:ascii="宋体" w:hAnsi="宋体" w:eastAsia="宋体" w:cs="宋体"/>
          <w:b/>
          <w:color w:val="auto"/>
          <w:kern w:val="2"/>
          <w:sz w:val="24"/>
          <w:szCs w:val="24"/>
          <w:lang w:val="en-US" w:eastAsia="zh-CN"/>
        </w:rPr>
      </w:pPr>
      <w:r>
        <w:rPr>
          <w:rFonts w:hint="eastAsia" w:ascii="宋体" w:hAnsi="宋体" w:eastAsia="宋体" w:cs="宋体"/>
          <w:b/>
          <w:color w:val="auto"/>
          <w:kern w:val="2"/>
          <w:sz w:val="24"/>
          <w:szCs w:val="24"/>
          <w:lang w:val="en-US" w:eastAsia="zh-CN"/>
        </w:rPr>
        <w:t>6.合同履行</w:t>
      </w:r>
    </w:p>
    <w:p w14:paraId="1361CAB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 xml:space="preserve">6.1 </w:t>
      </w:r>
      <w:r>
        <w:rPr>
          <w:rFonts w:hint="eastAsia" w:ascii="宋体" w:hAnsi="宋体" w:eastAsia="宋体" w:cs="宋体"/>
          <w:color w:val="000000" w:themeColor="text1"/>
          <w:sz w:val="21"/>
          <w:szCs w:val="21"/>
          <w:lang w:eastAsia="zh-CN"/>
        </w:rPr>
        <w:t>甲乙双方应当按照</w:t>
      </w:r>
      <w:r>
        <w:rPr>
          <w:rFonts w:hint="eastAsia" w:ascii="宋体" w:hAnsi="宋体" w:eastAsia="宋体" w:cs="宋体"/>
          <w:b/>
          <w:bCs/>
          <w:color w:val="000000" w:themeColor="text1"/>
          <w:sz w:val="21"/>
          <w:szCs w:val="21"/>
          <w:lang w:eastAsia="zh-CN"/>
        </w:rPr>
        <w:t>【政府采购合同专用条款】</w:t>
      </w:r>
      <w:r>
        <w:rPr>
          <w:rFonts w:hint="eastAsia" w:ascii="宋体" w:hAnsi="宋体" w:eastAsia="宋体" w:cs="宋体"/>
          <w:color w:val="000000" w:themeColor="text1"/>
          <w:sz w:val="21"/>
          <w:szCs w:val="21"/>
          <w:lang w:eastAsia="zh-CN"/>
        </w:rPr>
        <w:t>约定顺序履行合同义务；如果没有先后顺序的，应当同时履行。</w:t>
      </w:r>
    </w:p>
    <w:p w14:paraId="25BFE612">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 xml:space="preserve">6.2 </w:t>
      </w:r>
      <w:r>
        <w:rPr>
          <w:rFonts w:hint="eastAsia" w:ascii="宋体" w:hAnsi="宋体" w:eastAsia="宋体" w:cs="宋体"/>
          <w:color w:val="000000" w:themeColor="text1"/>
          <w:sz w:val="21"/>
          <w:szCs w:val="21"/>
          <w:lang w:eastAsia="zh-CN"/>
        </w:rPr>
        <w:t>甲乙双方按照合同约定顺序履行合同义务时，应当先履行一方未履行的，后履行一方有权拒绝其履行请求。先履行一方履行不符合约定的，后履行一方有权拒绝其相应的履行请求。</w:t>
      </w:r>
    </w:p>
    <w:p w14:paraId="4EDAD1F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6.3 乙方所交付房屋应达到的状态要求见</w:t>
      </w:r>
      <w:r>
        <w:rPr>
          <w:rFonts w:hint="eastAsia" w:ascii="宋体" w:hAnsi="宋体" w:eastAsia="宋体" w:cs="宋体"/>
          <w:b/>
          <w:bCs/>
          <w:color w:val="000000" w:themeColor="text1"/>
          <w:sz w:val="21"/>
          <w:szCs w:val="21"/>
          <w:lang w:val="en-US" w:eastAsia="zh-CN"/>
        </w:rPr>
        <w:t>【政府采购合同专用条款】</w:t>
      </w:r>
      <w:r>
        <w:rPr>
          <w:rFonts w:hint="eastAsia" w:ascii="宋体" w:hAnsi="宋体" w:eastAsia="宋体" w:cs="宋体"/>
          <w:color w:val="000000" w:themeColor="text1"/>
          <w:sz w:val="21"/>
          <w:szCs w:val="21"/>
          <w:lang w:val="en-US" w:eastAsia="zh-CN"/>
        </w:rPr>
        <w:t>。</w:t>
      </w:r>
    </w:p>
    <w:p w14:paraId="5717C935">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default"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6</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val="en-US" w:eastAsia="zh-CN"/>
        </w:rPr>
        <w:t>4</w:t>
      </w:r>
      <w:r>
        <w:rPr>
          <w:rFonts w:hint="eastAsia" w:ascii="宋体" w:hAnsi="宋体" w:eastAsia="宋体" w:cs="宋体"/>
          <w:color w:val="000000" w:themeColor="text1"/>
          <w:sz w:val="21"/>
          <w:szCs w:val="21"/>
          <w:lang w:eastAsia="zh-CN"/>
        </w:rPr>
        <w:t xml:space="preserve"> </w:t>
      </w:r>
      <w:r>
        <w:rPr>
          <w:rFonts w:hint="eastAsia" w:ascii="宋体" w:hAnsi="宋体" w:eastAsia="宋体" w:cs="宋体"/>
          <w:color w:val="000000" w:themeColor="text1"/>
          <w:sz w:val="21"/>
          <w:szCs w:val="21"/>
          <w:lang w:val="en-US" w:eastAsia="zh-CN"/>
        </w:rPr>
        <w:t>乙方所提供的其他服务的标准和要求见</w:t>
      </w:r>
      <w:r>
        <w:rPr>
          <w:rFonts w:hint="eastAsia" w:ascii="宋体" w:hAnsi="宋体" w:eastAsia="宋体" w:cs="宋体"/>
          <w:b/>
          <w:bCs/>
          <w:color w:val="000000" w:themeColor="text1"/>
          <w:sz w:val="21"/>
          <w:szCs w:val="21"/>
          <w:lang w:val="en-US" w:eastAsia="zh-CN"/>
        </w:rPr>
        <w:t>【政府采购合同专用条款】</w:t>
      </w:r>
      <w:r>
        <w:rPr>
          <w:rFonts w:hint="eastAsia" w:ascii="宋体" w:hAnsi="宋体" w:eastAsia="宋体" w:cs="宋体"/>
          <w:color w:val="000000" w:themeColor="text1"/>
          <w:sz w:val="21"/>
          <w:szCs w:val="21"/>
          <w:lang w:val="en-US" w:eastAsia="zh-CN"/>
        </w:rPr>
        <w:t>。</w:t>
      </w:r>
    </w:p>
    <w:p w14:paraId="78276A2B">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7.装修期</w:t>
      </w:r>
    </w:p>
    <w:p w14:paraId="2511772F">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val="en-US" w:eastAsia="zh-CN"/>
        </w:rPr>
      </w:pPr>
      <w:r>
        <w:rPr>
          <w:rFonts w:hint="eastAsia" w:ascii="宋体" w:hAnsi="宋体" w:eastAsia="宋体" w:cs="宋体"/>
          <w:color w:val="000000" w:themeColor="text1"/>
          <w:kern w:val="2"/>
          <w:sz w:val="21"/>
          <w:szCs w:val="21"/>
          <w:highlight w:val="none"/>
          <w:lang w:val="en-US" w:eastAsia="zh-CN"/>
        </w:rPr>
        <w:t xml:space="preserve">7.1 </w:t>
      </w:r>
      <w:r>
        <w:rPr>
          <w:rFonts w:hint="eastAsia" w:ascii="宋体" w:hAnsi="宋体" w:eastAsia="宋体" w:cs="宋体"/>
          <w:color w:val="000000" w:themeColor="text1"/>
          <w:kern w:val="2"/>
          <w:sz w:val="21"/>
          <w:szCs w:val="21"/>
          <w:highlight w:val="none"/>
          <w:lang w:eastAsia="zh-CN"/>
        </w:rPr>
        <w:t>房屋装修期见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eastAsia="zh-CN"/>
        </w:rPr>
        <w:t>。</w:t>
      </w:r>
    </w:p>
    <w:p w14:paraId="6AED242B">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strike/>
          <w:dstrike w:val="0"/>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val="en-US" w:eastAsia="zh-CN"/>
        </w:rPr>
        <w:t xml:space="preserve">7.2 </w:t>
      </w:r>
      <w:r>
        <w:rPr>
          <w:rFonts w:hint="eastAsia" w:ascii="宋体" w:hAnsi="宋体" w:eastAsia="宋体" w:cs="宋体"/>
          <w:color w:val="000000" w:themeColor="text1"/>
          <w:kern w:val="2"/>
          <w:sz w:val="21"/>
          <w:szCs w:val="21"/>
          <w:highlight w:val="none"/>
          <w:lang w:eastAsia="zh-CN"/>
        </w:rPr>
        <w:t>装修期内</w:t>
      </w:r>
      <w:r>
        <w:rPr>
          <w:rFonts w:hint="eastAsia" w:ascii="宋体" w:hAnsi="宋体" w:eastAsia="宋体" w:cs="宋体"/>
          <w:color w:val="000000" w:themeColor="text1"/>
          <w:kern w:val="2"/>
          <w:sz w:val="21"/>
          <w:szCs w:val="21"/>
          <w:highlight w:val="none"/>
          <w:lang w:val="en-US" w:eastAsia="zh-CN"/>
        </w:rPr>
        <w:t>租金计取方式及条件见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，其他</w:t>
      </w:r>
      <w:r>
        <w:rPr>
          <w:rFonts w:hint="eastAsia" w:ascii="宋体" w:hAnsi="宋体" w:eastAsia="宋体" w:cs="宋体"/>
          <w:color w:val="000000" w:themeColor="text1"/>
          <w:kern w:val="2"/>
          <w:sz w:val="21"/>
          <w:szCs w:val="21"/>
          <w:highlight w:val="none"/>
          <w:lang w:val="en-US" w:eastAsia="zh-CN"/>
        </w:rPr>
        <w:t>使用房屋而发生的费用，除合同另有约定外，甲</w:t>
      </w:r>
      <w:r>
        <w:rPr>
          <w:rFonts w:hint="eastAsia" w:ascii="宋体" w:hAnsi="宋体" w:eastAsia="宋体" w:cs="宋体"/>
          <w:color w:val="000000" w:themeColor="text1"/>
          <w:kern w:val="2"/>
          <w:sz w:val="21"/>
          <w:szCs w:val="21"/>
          <w:highlight w:val="none"/>
          <w:lang w:eastAsia="zh-CN"/>
        </w:rPr>
        <w:t>方需照常缴纳。</w:t>
      </w:r>
    </w:p>
    <w:p w14:paraId="6594A1AF">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val="en-US" w:eastAsia="zh-CN"/>
        </w:rPr>
        <w:t>7.3</w:t>
      </w:r>
      <w:r>
        <w:rPr>
          <w:rFonts w:hint="eastAsia" w:ascii="宋体" w:hAnsi="宋体" w:eastAsia="宋体" w:cs="宋体"/>
          <w:color w:val="000000" w:themeColor="text1"/>
          <w:kern w:val="2"/>
          <w:sz w:val="21"/>
          <w:szCs w:val="21"/>
          <w:highlight w:val="none"/>
          <w:lang w:eastAsia="zh-CN"/>
        </w:rPr>
        <w:t xml:space="preserve"> 装修期内，</w:t>
      </w:r>
      <w:r>
        <w:rPr>
          <w:rFonts w:hint="eastAsia" w:ascii="宋体" w:hAnsi="宋体" w:eastAsia="宋体" w:cs="宋体"/>
          <w:color w:val="000000" w:themeColor="text1"/>
          <w:kern w:val="2"/>
          <w:sz w:val="21"/>
          <w:szCs w:val="21"/>
          <w:highlight w:val="none"/>
          <w:lang w:val="en-US" w:eastAsia="zh-CN"/>
        </w:rPr>
        <w:t>甲方</w:t>
      </w:r>
      <w:r>
        <w:rPr>
          <w:rFonts w:hint="eastAsia" w:ascii="宋体" w:hAnsi="宋体" w:eastAsia="宋体" w:cs="宋体"/>
          <w:color w:val="000000" w:themeColor="text1"/>
          <w:kern w:val="2"/>
          <w:sz w:val="21"/>
          <w:szCs w:val="21"/>
          <w:highlight w:val="none"/>
          <w:lang w:eastAsia="zh-CN"/>
        </w:rPr>
        <w:t>除按本合同</w:t>
      </w:r>
      <w:r>
        <w:rPr>
          <w:rFonts w:hint="eastAsia" w:ascii="宋体" w:hAnsi="宋体" w:eastAsia="宋体" w:cs="宋体"/>
          <w:color w:val="000000" w:themeColor="text1"/>
          <w:kern w:val="2"/>
          <w:sz w:val="21"/>
          <w:szCs w:val="21"/>
          <w:highlight w:val="none"/>
          <w:lang w:val="en-US" w:eastAsia="zh-CN"/>
        </w:rPr>
        <w:t>约定</w:t>
      </w:r>
      <w:r>
        <w:rPr>
          <w:rFonts w:hint="eastAsia" w:ascii="宋体" w:hAnsi="宋体" w:eastAsia="宋体" w:cs="宋体"/>
          <w:color w:val="000000" w:themeColor="text1"/>
          <w:kern w:val="2"/>
          <w:sz w:val="21"/>
          <w:szCs w:val="21"/>
          <w:highlight w:val="none"/>
          <w:lang w:eastAsia="zh-CN"/>
        </w:rPr>
        <w:t>承担在租赁期内应支付的相关费用外，另需承担</w:t>
      </w:r>
      <w:r>
        <w:rPr>
          <w:rFonts w:hint="eastAsia" w:ascii="宋体" w:hAnsi="宋体" w:eastAsia="宋体" w:cs="宋体"/>
          <w:color w:val="000000" w:themeColor="text1"/>
          <w:kern w:val="2"/>
          <w:sz w:val="21"/>
          <w:szCs w:val="21"/>
          <w:highlight w:val="none"/>
          <w:lang w:val="en-US" w:eastAsia="zh-CN"/>
        </w:rPr>
        <w:t>的装修相关费用及计费方式见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w:t>
      </w:r>
    </w:p>
    <w:p w14:paraId="7C931D2B">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val="en-US" w:eastAsia="zh-CN"/>
        </w:rPr>
        <w:t>7.4 甲方</w:t>
      </w:r>
      <w:r>
        <w:rPr>
          <w:rFonts w:hint="eastAsia" w:ascii="宋体" w:hAnsi="宋体" w:eastAsia="宋体" w:cs="宋体"/>
          <w:color w:val="000000" w:themeColor="text1"/>
          <w:kern w:val="2"/>
          <w:sz w:val="21"/>
          <w:szCs w:val="21"/>
          <w:highlight w:val="none"/>
          <w:lang w:eastAsia="zh-CN"/>
        </w:rPr>
        <w:t>对房屋进行装修前</w:t>
      </w:r>
      <w:r>
        <w:rPr>
          <w:rFonts w:hint="eastAsia" w:ascii="宋体" w:hAnsi="宋体" w:eastAsia="宋体" w:cs="宋体"/>
          <w:color w:val="000000" w:themeColor="text1"/>
          <w:kern w:val="2"/>
          <w:sz w:val="21"/>
          <w:szCs w:val="21"/>
          <w:highlight w:val="none"/>
          <w:lang w:val="en-US" w:eastAsia="zh-CN"/>
        </w:rPr>
        <w:t>应当征得乙方书面同意，双方应当沟通确认的装修相关文件见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w:t>
      </w:r>
    </w:p>
    <w:p w14:paraId="60A19BC6">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8.租赁期限届满（或提前解除、终止）后的处理</w:t>
      </w:r>
    </w:p>
    <w:p w14:paraId="3F966625">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val="en-US" w:eastAsia="zh-CN"/>
        </w:rPr>
        <w:t>8.1 甲方具备优先承租权，但</w:t>
      </w:r>
      <w:r>
        <w:rPr>
          <w:rFonts w:hint="eastAsia" w:ascii="宋体" w:hAnsi="宋体" w:eastAsia="宋体" w:cs="宋体"/>
          <w:color w:val="000000" w:themeColor="text1"/>
          <w:kern w:val="2"/>
          <w:sz w:val="21"/>
          <w:szCs w:val="21"/>
          <w:highlight w:val="none"/>
          <w:lang w:eastAsia="zh-CN"/>
        </w:rPr>
        <w:t>需在</w:t>
      </w:r>
      <w:r>
        <w:rPr>
          <w:rFonts w:hint="eastAsia" w:ascii="宋体" w:hAnsi="宋体" w:eastAsia="宋体" w:cs="宋体"/>
          <w:color w:val="000000" w:themeColor="text1"/>
          <w:kern w:val="2"/>
          <w:sz w:val="21"/>
          <w:szCs w:val="21"/>
          <w:highlight w:val="none"/>
          <w:lang w:val="en-US" w:eastAsia="zh-CN"/>
        </w:rPr>
        <w:t>租赁期限届满前</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val="en-US" w:eastAsia="zh-CN"/>
        </w:rPr>
        <w:t>约定期限内</w:t>
      </w:r>
      <w:r>
        <w:rPr>
          <w:rFonts w:hint="eastAsia" w:ascii="宋体" w:hAnsi="宋体" w:eastAsia="宋体" w:cs="宋体"/>
          <w:color w:val="000000" w:themeColor="text1"/>
          <w:kern w:val="2"/>
          <w:sz w:val="21"/>
          <w:szCs w:val="21"/>
          <w:highlight w:val="none"/>
          <w:lang w:eastAsia="zh-CN"/>
        </w:rPr>
        <w:t>，向</w:t>
      </w:r>
      <w:r>
        <w:rPr>
          <w:rFonts w:hint="eastAsia" w:ascii="宋体" w:hAnsi="宋体" w:eastAsia="宋体" w:cs="宋体"/>
          <w:color w:val="000000" w:themeColor="text1"/>
          <w:kern w:val="2"/>
          <w:sz w:val="21"/>
          <w:szCs w:val="21"/>
          <w:highlight w:val="none"/>
          <w:lang w:val="en-US" w:eastAsia="zh-CN"/>
        </w:rPr>
        <w:t>乙方书面表达续租意愿</w:t>
      </w:r>
      <w:r>
        <w:rPr>
          <w:rFonts w:hint="eastAsia" w:ascii="宋体" w:hAnsi="宋体" w:eastAsia="宋体" w:cs="宋体"/>
          <w:color w:val="000000" w:themeColor="text1"/>
          <w:kern w:val="2"/>
          <w:sz w:val="21"/>
          <w:szCs w:val="21"/>
          <w:highlight w:val="none"/>
          <w:lang w:eastAsia="zh-CN"/>
        </w:rPr>
        <w:t>。如</w:t>
      </w:r>
      <w:r>
        <w:rPr>
          <w:rFonts w:hint="eastAsia" w:ascii="宋体" w:hAnsi="宋体" w:eastAsia="宋体" w:cs="宋体"/>
          <w:color w:val="000000" w:themeColor="text1"/>
          <w:kern w:val="2"/>
          <w:sz w:val="21"/>
          <w:szCs w:val="21"/>
          <w:highlight w:val="none"/>
          <w:lang w:val="en-US" w:eastAsia="zh-CN"/>
        </w:rPr>
        <w:t>甲方</w:t>
      </w:r>
      <w:r>
        <w:rPr>
          <w:rFonts w:hint="eastAsia" w:ascii="宋体" w:hAnsi="宋体" w:eastAsia="宋体" w:cs="宋体"/>
          <w:color w:val="000000" w:themeColor="text1"/>
          <w:kern w:val="2"/>
          <w:sz w:val="21"/>
          <w:szCs w:val="21"/>
          <w:highlight w:val="none"/>
          <w:lang w:eastAsia="zh-CN"/>
        </w:rPr>
        <w:t>未</w:t>
      </w:r>
      <w:r>
        <w:rPr>
          <w:rFonts w:hint="eastAsia" w:ascii="宋体" w:hAnsi="宋体" w:eastAsia="宋体" w:cs="宋体"/>
          <w:color w:val="000000" w:themeColor="text1"/>
          <w:kern w:val="2"/>
          <w:sz w:val="21"/>
          <w:szCs w:val="21"/>
          <w:highlight w:val="none"/>
          <w:lang w:val="en-US" w:eastAsia="zh-CN"/>
        </w:rPr>
        <w:t>及时表达续租意愿</w:t>
      </w:r>
      <w:r>
        <w:rPr>
          <w:rFonts w:hint="eastAsia" w:ascii="宋体" w:hAnsi="宋体" w:eastAsia="宋体" w:cs="宋体"/>
          <w:color w:val="000000" w:themeColor="text1"/>
          <w:kern w:val="2"/>
          <w:sz w:val="21"/>
          <w:szCs w:val="21"/>
          <w:highlight w:val="none"/>
          <w:lang w:eastAsia="zh-CN"/>
        </w:rPr>
        <w:t>，则本合同于租赁期限届满时自行终止，</w:t>
      </w:r>
      <w:r>
        <w:rPr>
          <w:rFonts w:hint="eastAsia" w:ascii="宋体" w:hAnsi="宋体" w:eastAsia="宋体" w:cs="宋体"/>
          <w:color w:val="000000" w:themeColor="text1"/>
          <w:kern w:val="2"/>
          <w:sz w:val="21"/>
          <w:szCs w:val="21"/>
          <w:highlight w:val="none"/>
          <w:lang w:val="en-US" w:eastAsia="zh-CN"/>
        </w:rPr>
        <w:t>乙方</w:t>
      </w:r>
      <w:r>
        <w:rPr>
          <w:rFonts w:hint="eastAsia" w:ascii="宋体" w:hAnsi="宋体" w:eastAsia="宋体" w:cs="宋体"/>
          <w:color w:val="000000" w:themeColor="text1"/>
          <w:kern w:val="2"/>
          <w:sz w:val="21"/>
          <w:szCs w:val="21"/>
          <w:highlight w:val="none"/>
          <w:lang w:eastAsia="zh-CN"/>
        </w:rPr>
        <w:t>有权处置该房屋。</w:t>
      </w:r>
    </w:p>
    <w:p w14:paraId="053AC51A">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val="en-US" w:eastAsia="zh-CN"/>
        </w:rPr>
      </w:pPr>
      <w:r>
        <w:rPr>
          <w:rFonts w:hint="eastAsia" w:ascii="宋体" w:hAnsi="宋体" w:eastAsia="宋体" w:cs="宋体"/>
          <w:color w:val="000000" w:themeColor="text1"/>
          <w:kern w:val="2"/>
          <w:sz w:val="21"/>
          <w:szCs w:val="21"/>
          <w:highlight w:val="none"/>
          <w:lang w:val="en-US" w:eastAsia="zh-CN"/>
        </w:rPr>
        <w:t>8</w:t>
      </w:r>
      <w:r>
        <w:rPr>
          <w:rFonts w:hint="eastAsia" w:ascii="宋体" w:hAnsi="宋体" w:eastAsia="宋体" w:cs="宋体"/>
          <w:color w:val="000000" w:themeColor="text1"/>
          <w:kern w:val="2"/>
          <w:sz w:val="21"/>
          <w:szCs w:val="21"/>
          <w:highlight w:val="none"/>
          <w:lang w:eastAsia="zh-CN"/>
        </w:rPr>
        <w:t>.2</w:t>
      </w:r>
      <w:r>
        <w:rPr>
          <w:rFonts w:hint="eastAsia" w:ascii="宋体" w:hAnsi="宋体" w:eastAsia="宋体" w:cs="宋体"/>
          <w:color w:val="000000" w:themeColor="text1"/>
          <w:kern w:val="2"/>
          <w:sz w:val="21"/>
          <w:szCs w:val="21"/>
          <w:highlight w:val="none"/>
          <w:lang w:val="en-US" w:eastAsia="zh-CN"/>
        </w:rPr>
        <w:t xml:space="preserve"> </w:t>
      </w:r>
      <w:r>
        <w:rPr>
          <w:rFonts w:hint="eastAsia" w:ascii="宋体" w:hAnsi="宋体" w:eastAsia="宋体" w:cs="宋体"/>
          <w:b w:val="0"/>
          <w:bCs w:val="0"/>
          <w:color w:val="000000" w:themeColor="text1"/>
          <w:kern w:val="2"/>
          <w:sz w:val="21"/>
          <w:szCs w:val="21"/>
          <w:highlight w:val="none"/>
          <w:lang w:eastAsia="zh-CN"/>
        </w:rPr>
        <w:t>租赁期限届满（或提前解除、终止），</w:t>
      </w:r>
      <w:r>
        <w:rPr>
          <w:rFonts w:hint="eastAsia" w:ascii="宋体" w:hAnsi="宋体" w:eastAsia="宋体" w:cs="宋体"/>
          <w:color w:val="000000" w:themeColor="text1"/>
          <w:kern w:val="2"/>
          <w:sz w:val="21"/>
          <w:szCs w:val="21"/>
          <w:highlight w:val="none"/>
          <w:lang w:val="en-US" w:eastAsia="zh-CN"/>
        </w:rPr>
        <w:t>甲方</w:t>
      </w:r>
      <w:r>
        <w:rPr>
          <w:rFonts w:hint="eastAsia" w:ascii="宋体" w:hAnsi="宋体" w:eastAsia="宋体" w:cs="宋体"/>
          <w:color w:val="000000" w:themeColor="text1"/>
          <w:kern w:val="2"/>
          <w:sz w:val="21"/>
          <w:szCs w:val="21"/>
          <w:highlight w:val="none"/>
          <w:lang w:eastAsia="zh-CN"/>
        </w:rPr>
        <w:t>应在租赁期限届满</w:t>
      </w:r>
      <w:r>
        <w:rPr>
          <w:rFonts w:hint="eastAsia" w:ascii="宋体" w:hAnsi="宋体" w:eastAsia="宋体" w:cs="宋体"/>
          <w:b w:val="0"/>
          <w:bCs w:val="0"/>
          <w:color w:val="000000" w:themeColor="text1"/>
          <w:kern w:val="2"/>
          <w:sz w:val="21"/>
          <w:szCs w:val="21"/>
          <w:highlight w:val="none"/>
          <w:lang w:eastAsia="zh-CN"/>
        </w:rPr>
        <w:t>（或提前解除、终止）</w:t>
      </w:r>
      <w:r>
        <w:rPr>
          <w:rFonts w:hint="eastAsia" w:ascii="宋体" w:hAnsi="宋体" w:eastAsia="宋体" w:cs="宋体"/>
          <w:color w:val="000000" w:themeColor="text1"/>
          <w:kern w:val="2"/>
          <w:sz w:val="21"/>
          <w:szCs w:val="21"/>
          <w:highlight w:val="none"/>
          <w:lang w:eastAsia="zh-CN"/>
        </w:rPr>
        <w:t>之日将该房屋交还</w:t>
      </w:r>
      <w:r>
        <w:rPr>
          <w:rFonts w:hint="eastAsia" w:ascii="宋体" w:hAnsi="宋体" w:eastAsia="宋体" w:cs="宋体"/>
          <w:color w:val="000000" w:themeColor="text1"/>
          <w:kern w:val="2"/>
          <w:sz w:val="21"/>
          <w:szCs w:val="21"/>
          <w:highlight w:val="none"/>
          <w:lang w:val="en-US" w:eastAsia="zh-CN"/>
        </w:rPr>
        <w:t>乙</w:t>
      </w:r>
      <w:r>
        <w:rPr>
          <w:rFonts w:hint="eastAsia" w:ascii="宋体" w:hAnsi="宋体" w:eastAsia="宋体" w:cs="宋体"/>
          <w:color w:val="000000" w:themeColor="text1"/>
          <w:kern w:val="2"/>
          <w:sz w:val="21"/>
          <w:szCs w:val="21"/>
          <w:highlight w:val="none"/>
          <w:lang w:eastAsia="zh-CN"/>
        </w:rPr>
        <w:t>方，并与</w:t>
      </w:r>
      <w:r>
        <w:rPr>
          <w:rFonts w:hint="eastAsia" w:ascii="宋体" w:hAnsi="宋体" w:eastAsia="宋体" w:cs="宋体"/>
          <w:color w:val="000000" w:themeColor="text1"/>
          <w:kern w:val="2"/>
          <w:sz w:val="21"/>
          <w:szCs w:val="21"/>
          <w:highlight w:val="none"/>
          <w:lang w:val="en-US" w:eastAsia="zh-CN"/>
        </w:rPr>
        <w:t>乙方</w:t>
      </w:r>
      <w:r>
        <w:rPr>
          <w:rFonts w:hint="eastAsia" w:ascii="宋体" w:hAnsi="宋体" w:eastAsia="宋体" w:cs="宋体"/>
          <w:color w:val="000000" w:themeColor="text1"/>
          <w:kern w:val="2"/>
          <w:sz w:val="21"/>
          <w:szCs w:val="21"/>
          <w:highlight w:val="none"/>
          <w:lang w:eastAsia="zh-CN"/>
        </w:rPr>
        <w:t>共同验收该房屋及附属设施设备。</w:t>
      </w:r>
      <w:r>
        <w:rPr>
          <w:rFonts w:hint="eastAsia" w:ascii="宋体" w:hAnsi="宋体" w:eastAsia="宋体" w:cs="宋体"/>
          <w:color w:val="000000" w:themeColor="text1"/>
          <w:kern w:val="2"/>
          <w:sz w:val="21"/>
          <w:szCs w:val="21"/>
          <w:highlight w:val="none"/>
          <w:lang w:val="en-US" w:eastAsia="zh-CN"/>
        </w:rPr>
        <w:t>交还房屋状态要求见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kern w:val="2"/>
          <w:sz w:val="21"/>
          <w:szCs w:val="21"/>
          <w:highlight w:val="none"/>
          <w:lang w:eastAsia="zh-CN"/>
        </w:rPr>
        <w:t>。</w:t>
      </w:r>
    </w:p>
    <w:p w14:paraId="32B0A340">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color w:val="000000" w:themeColor="text1"/>
          <w:kern w:val="2"/>
          <w:sz w:val="21"/>
          <w:szCs w:val="21"/>
          <w:highlight w:val="none"/>
          <w:lang w:eastAsia="zh-CN"/>
        </w:rPr>
      </w:pPr>
      <w:r>
        <w:rPr>
          <w:rFonts w:hint="eastAsia" w:ascii="宋体" w:hAnsi="宋体" w:eastAsia="宋体" w:cs="宋体"/>
          <w:color w:val="000000" w:themeColor="text1"/>
          <w:kern w:val="2"/>
          <w:sz w:val="21"/>
          <w:szCs w:val="21"/>
          <w:highlight w:val="none"/>
          <w:lang w:val="en-US" w:eastAsia="zh-CN"/>
        </w:rPr>
        <w:t>8</w:t>
      </w:r>
      <w:r>
        <w:rPr>
          <w:rFonts w:hint="eastAsia" w:ascii="宋体" w:hAnsi="宋体" w:eastAsia="宋体" w:cs="宋体"/>
          <w:color w:val="000000" w:themeColor="text1"/>
          <w:kern w:val="2"/>
          <w:sz w:val="21"/>
          <w:szCs w:val="21"/>
          <w:highlight w:val="none"/>
          <w:lang w:eastAsia="zh-CN"/>
        </w:rPr>
        <w:t>.3</w:t>
      </w:r>
      <w:r>
        <w:rPr>
          <w:rFonts w:hint="eastAsia" w:ascii="宋体" w:hAnsi="宋体" w:eastAsia="宋体" w:cs="宋体"/>
          <w:color w:val="000000" w:themeColor="text1"/>
          <w:kern w:val="2"/>
          <w:sz w:val="21"/>
          <w:szCs w:val="21"/>
          <w:highlight w:val="none"/>
          <w:lang w:val="en-US" w:eastAsia="zh-CN"/>
        </w:rPr>
        <w:t xml:space="preserve"> </w:t>
      </w:r>
      <w:r>
        <w:rPr>
          <w:rFonts w:hint="eastAsia" w:ascii="宋体" w:hAnsi="宋体" w:eastAsia="宋体" w:cs="宋体"/>
          <w:color w:val="000000" w:themeColor="text1"/>
          <w:kern w:val="2"/>
          <w:sz w:val="21"/>
          <w:szCs w:val="21"/>
          <w:highlight w:val="none"/>
          <w:lang w:eastAsia="zh-CN"/>
        </w:rPr>
        <w:t>如</w:t>
      </w:r>
      <w:r>
        <w:rPr>
          <w:rFonts w:hint="eastAsia" w:ascii="宋体" w:hAnsi="宋体" w:eastAsia="宋体" w:cs="宋体"/>
          <w:color w:val="000000" w:themeColor="text1"/>
          <w:kern w:val="2"/>
          <w:sz w:val="21"/>
          <w:szCs w:val="21"/>
          <w:highlight w:val="none"/>
          <w:lang w:val="en-US" w:eastAsia="zh-CN"/>
        </w:rPr>
        <w:t>甲方</w:t>
      </w:r>
      <w:r>
        <w:rPr>
          <w:rFonts w:hint="eastAsia" w:ascii="宋体" w:hAnsi="宋体" w:eastAsia="宋体" w:cs="宋体"/>
          <w:color w:val="000000" w:themeColor="text1"/>
          <w:kern w:val="2"/>
          <w:sz w:val="21"/>
          <w:szCs w:val="21"/>
          <w:highlight w:val="none"/>
          <w:lang w:eastAsia="zh-CN"/>
        </w:rPr>
        <w:t>未按本合同规定交还租赁房屋，每延迟一日，</w:t>
      </w:r>
      <w:r>
        <w:rPr>
          <w:rFonts w:hint="eastAsia" w:ascii="宋体" w:hAnsi="宋体" w:eastAsia="宋体" w:cs="宋体"/>
          <w:color w:val="000000" w:themeColor="text1"/>
          <w:kern w:val="2"/>
          <w:sz w:val="21"/>
          <w:szCs w:val="21"/>
          <w:highlight w:val="none"/>
          <w:lang w:val="en-US" w:eastAsia="zh-CN"/>
        </w:rPr>
        <w:t>甲方</w:t>
      </w:r>
      <w:r>
        <w:rPr>
          <w:rFonts w:hint="eastAsia" w:ascii="宋体" w:hAnsi="宋体" w:eastAsia="宋体" w:cs="宋体"/>
          <w:color w:val="000000" w:themeColor="text1"/>
          <w:kern w:val="2"/>
          <w:sz w:val="21"/>
          <w:szCs w:val="21"/>
          <w:highlight w:val="none"/>
          <w:lang w:eastAsia="zh-CN"/>
        </w:rPr>
        <w:t>应按照本合同</w:t>
      </w:r>
      <w:r>
        <w:rPr>
          <w:rFonts w:hint="eastAsia" w:ascii="宋体" w:hAnsi="宋体" w:eastAsia="宋体" w:cs="宋体"/>
          <w:color w:val="000000" w:themeColor="text1"/>
          <w:kern w:val="2"/>
          <w:sz w:val="21"/>
          <w:szCs w:val="21"/>
          <w:highlight w:val="none"/>
          <w:lang w:val="en-US" w:eastAsia="zh-CN"/>
        </w:rPr>
        <w:t>约定的日租金</w:t>
      </w:r>
      <w:r>
        <w:rPr>
          <w:rFonts w:hint="eastAsia" w:ascii="宋体" w:hAnsi="宋体" w:eastAsia="宋体" w:cs="宋体"/>
          <w:color w:val="000000" w:themeColor="text1"/>
          <w:kern w:val="2"/>
          <w:sz w:val="21"/>
          <w:szCs w:val="21"/>
          <w:highlight w:val="none"/>
          <w:lang w:eastAsia="zh-CN"/>
        </w:rPr>
        <w:t>，向</w:t>
      </w:r>
      <w:r>
        <w:rPr>
          <w:rFonts w:hint="eastAsia" w:ascii="宋体" w:hAnsi="宋体" w:eastAsia="宋体" w:cs="宋体"/>
          <w:color w:val="000000" w:themeColor="text1"/>
          <w:kern w:val="2"/>
          <w:sz w:val="21"/>
          <w:szCs w:val="21"/>
          <w:highlight w:val="none"/>
          <w:lang w:val="en-US" w:eastAsia="zh-CN"/>
        </w:rPr>
        <w:t>乙方</w:t>
      </w:r>
      <w:r>
        <w:rPr>
          <w:rFonts w:hint="eastAsia" w:ascii="宋体" w:hAnsi="宋体" w:eastAsia="宋体" w:cs="宋体"/>
          <w:color w:val="000000" w:themeColor="text1"/>
          <w:kern w:val="2"/>
          <w:sz w:val="21"/>
          <w:szCs w:val="21"/>
          <w:highlight w:val="none"/>
          <w:lang w:eastAsia="zh-CN"/>
        </w:rPr>
        <w:t>支付房屋占用费。</w:t>
      </w:r>
    </w:p>
    <w:p w14:paraId="7B7E5CEE">
      <w:pPr>
        <w:autoSpaceDE w:val="0"/>
        <w:autoSpaceDN w:val="0"/>
        <w:adjustRightInd w:val="0"/>
        <w:snapToGrid w:val="0"/>
        <w:spacing w:before="0" w:after="0" w:line="400" w:lineRule="exact"/>
        <w:ind w:left="0" w:right="0" w:firstLine="420" w:firstLineChars="200"/>
        <w:jc w:val="both"/>
        <w:rPr>
          <w:rFonts w:hint="eastAsia" w:ascii="宋体" w:hAnsi="宋体" w:eastAsia="宋体" w:cs="宋体"/>
          <w:b/>
          <w:color w:val="000000" w:themeColor="text1"/>
          <w:kern w:val="2"/>
          <w:sz w:val="21"/>
          <w:szCs w:val="21"/>
          <w:lang w:val="en-US" w:eastAsia="zh-CN"/>
        </w:rPr>
      </w:pPr>
      <w:r>
        <w:rPr>
          <w:rFonts w:hint="eastAsia" w:ascii="宋体" w:hAnsi="宋体" w:eastAsia="宋体" w:cs="宋体"/>
          <w:color w:val="000000" w:themeColor="text1"/>
          <w:kern w:val="2"/>
          <w:sz w:val="21"/>
          <w:szCs w:val="21"/>
          <w:highlight w:val="none"/>
          <w:lang w:val="en-US" w:eastAsia="zh-CN"/>
        </w:rPr>
        <w:t xml:space="preserve">8.4 </w:t>
      </w:r>
      <w:r>
        <w:rPr>
          <w:rFonts w:hint="eastAsia" w:ascii="宋体" w:hAnsi="宋体" w:eastAsia="宋体" w:cs="宋体"/>
          <w:b w:val="0"/>
          <w:bCs w:val="0"/>
          <w:color w:val="000000" w:themeColor="text1"/>
          <w:kern w:val="2"/>
          <w:sz w:val="21"/>
          <w:szCs w:val="21"/>
          <w:highlight w:val="none"/>
          <w:lang w:eastAsia="zh-CN"/>
        </w:rPr>
        <w:t>租赁期限</w:t>
      </w:r>
      <w:r>
        <w:rPr>
          <w:rFonts w:hint="eastAsia" w:ascii="宋体" w:hAnsi="宋体" w:eastAsia="宋体" w:cs="宋体"/>
          <w:color w:val="000000" w:themeColor="text1"/>
          <w:kern w:val="2"/>
          <w:sz w:val="21"/>
          <w:szCs w:val="21"/>
          <w:highlight w:val="none"/>
          <w:lang w:eastAsia="zh-CN"/>
        </w:rPr>
        <w:t>届满时，对</w:t>
      </w:r>
      <w:r>
        <w:rPr>
          <w:rFonts w:hint="eastAsia" w:ascii="宋体" w:hAnsi="宋体" w:eastAsia="宋体" w:cs="宋体"/>
          <w:color w:val="000000" w:themeColor="text1"/>
          <w:kern w:val="2"/>
          <w:sz w:val="21"/>
          <w:szCs w:val="21"/>
          <w:highlight w:val="none"/>
          <w:lang w:val="en-US" w:eastAsia="zh-CN"/>
        </w:rPr>
        <w:t>租赁</w:t>
      </w:r>
      <w:r>
        <w:rPr>
          <w:rFonts w:hint="eastAsia" w:ascii="宋体" w:hAnsi="宋体" w:eastAsia="宋体" w:cs="宋体"/>
          <w:color w:val="000000" w:themeColor="text1"/>
          <w:kern w:val="2"/>
          <w:sz w:val="21"/>
          <w:szCs w:val="21"/>
          <w:highlight w:val="none"/>
          <w:lang w:eastAsia="zh-CN"/>
        </w:rPr>
        <w:t>房屋内的装修</w:t>
      </w:r>
      <w:r>
        <w:rPr>
          <w:rFonts w:hint="eastAsia" w:ascii="宋体" w:hAnsi="宋体" w:eastAsia="宋体" w:cs="宋体"/>
          <w:color w:val="000000" w:themeColor="text1"/>
          <w:kern w:val="2"/>
          <w:sz w:val="21"/>
          <w:szCs w:val="21"/>
          <w:highlight w:val="none"/>
          <w:lang w:val="en-US" w:eastAsia="zh-CN"/>
        </w:rPr>
        <w:t>及</w:t>
      </w:r>
      <w:r>
        <w:rPr>
          <w:rFonts w:hint="eastAsia" w:ascii="宋体" w:hAnsi="宋体" w:eastAsia="宋体" w:cs="宋体"/>
          <w:color w:val="000000" w:themeColor="text1"/>
          <w:kern w:val="2"/>
          <w:sz w:val="21"/>
          <w:szCs w:val="21"/>
          <w:highlight w:val="none"/>
          <w:lang w:eastAsia="zh-CN"/>
        </w:rPr>
        <w:t>附属</w:t>
      </w:r>
      <w:r>
        <w:rPr>
          <w:rFonts w:hint="eastAsia" w:ascii="宋体" w:hAnsi="宋体" w:eastAsia="宋体" w:cs="宋体"/>
          <w:color w:val="000000" w:themeColor="text1"/>
          <w:kern w:val="2"/>
          <w:sz w:val="21"/>
          <w:szCs w:val="21"/>
          <w:highlight w:val="none"/>
          <w:lang w:val="en-US" w:eastAsia="zh-CN"/>
        </w:rPr>
        <w:t>设施设备处理方式</w:t>
      </w:r>
      <w:r>
        <w:rPr>
          <w:rFonts w:hint="eastAsia" w:ascii="宋体" w:hAnsi="宋体" w:eastAsia="宋体" w:cs="宋体"/>
          <w:color w:val="000000" w:themeColor="text1"/>
          <w:kern w:val="2"/>
          <w:sz w:val="21"/>
          <w:szCs w:val="21"/>
          <w:highlight w:val="none"/>
          <w:lang w:eastAsia="zh-CN"/>
        </w:rPr>
        <w:t>见</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eastAsia="zh-CN"/>
        </w:rPr>
        <w:t>。</w:t>
      </w:r>
    </w:p>
    <w:p w14:paraId="33C9B88D">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9.保密义务</w:t>
      </w:r>
    </w:p>
    <w:p w14:paraId="370B3EC0">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z w:val="21"/>
          <w:szCs w:val="21"/>
          <w:lang w:val="en-US" w:eastAsia="zh-CN"/>
        </w:rPr>
        <w:t xml:space="preserve">9.1 </w:t>
      </w:r>
      <w:r>
        <w:rPr>
          <w:rFonts w:hint="eastAsia" w:ascii="宋体" w:hAnsi="宋体" w:eastAsia="宋体" w:cs="宋体"/>
          <w:color w:val="000000" w:themeColor="text1"/>
          <w:sz w:val="21"/>
          <w:szCs w:val="21"/>
        </w:rPr>
        <w:t>甲、乙双方</w:t>
      </w:r>
      <w:r>
        <w:rPr>
          <w:rFonts w:hint="eastAsia" w:ascii="宋体" w:hAnsi="宋体" w:eastAsia="宋体" w:cs="宋体"/>
          <w:color w:val="000000" w:themeColor="text1"/>
          <w:sz w:val="21"/>
          <w:szCs w:val="21"/>
          <w:lang w:eastAsia="zh-CN"/>
        </w:rPr>
        <w:t>对</w:t>
      </w:r>
      <w:r>
        <w:rPr>
          <w:rFonts w:hint="eastAsia" w:ascii="宋体" w:hAnsi="宋体" w:eastAsia="宋体" w:cs="宋体"/>
          <w:color w:val="000000" w:themeColor="text1"/>
          <w:sz w:val="21"/>
          <w:szCs w:val="21"/>
        </w:rPr>
        <w:t>采购和合同履行过程中所获悉的</w:t>
      </w:r>
      <w:r>
        <w:rPr>
          <w:rFonts w:hint="eastAsia" w:ascii="宋体" w:hAnsi="宋体" w:eastAsia="宋体" w:cs="宋体"/>
          <w:color w:val="000000" w:themeColor="text1"/>
          <w:sz w:val="21"/>
          <w:szCs w:val="21"/>
          <w:lang w:eastAsia="zh-CN"/>
        </w:rPr>
        <w:t>国家秘密、工作秘密、</w:t>
      </w:r>
      <w:r>
        <w:rPr>
          <w:rFonts w:hint="eastAsia" w:ascii="宋体" w:hAnsi="宋体" w:eastAsia="宋体" w:cs="宋体"/>
          <w:color w:val="000000" w:themeColor="text1"/>
          <w:sz w:val="21"/>
          <w:szCs w:val="21"/>
        </w:rPr>
        <w:t>商业秘密</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pacing w:val="0"/>
          <w:sz w:val="21"/>
          <w:szCs w:val="21"/>
          <w:lang w:val="en-US" w:eastAsia="zh-CN"/>
        </w:rPr>
        <w:t>个人信息</w:t>
      </w:r>
      <w:r>
        <w:rPr>
          <w:rFonts w:hint="eastAsia" w:ascii="宋体" w:hAnsi="宋体" w:eastAsia="宋体" w:cs="宋体"/>
          <w:color w:val="000000" w:themeColor="text1"/>
          <w:sz w:val="21"/>
          <w:szCs w:val="21"/>
        </w:rPr>
        <w:t>或者其他应当保密的信息，均有保密义务</w:t>
      </w:r>
      <w:r>
        <w:rPr>
          <w:rFonts w:hint="eastAsia" w:ascii="宋体" w:hAnsi="宋体" w:eastAsia="宋体" w:cs="宋体"/>
          <w:color w:val="000000" w:themeColor="text1"/>
          <w:sz w:val="21"/>
          <w:szCs w:val="21"/>
          <w:lang w:eastAsia="zh-CN"/>
        </w:rPr>
        <w:t>且不受合同有效期所限，直至该信息成为公开信息</w:t>
      </w:r>
      <w:r>
        <w:rPr>
          <w:rFonts w:hint="eastAsia" w:ascii="宋体" w:hAnsi="宋体" w:eastAsia="宋体" w:cs="宋体"/>
          <w:color w:val="000000" w:themeColor="text1"/>
          <w:sz w:val="21"/>
          <w:szCs w:val="21"/>
        </w:rPr>
        <w:t>。泄露、不正当地使用</w:t>
      </w:r>
      <w:r>
        <w:rPr>
          <w:rFonts w:hint="eastAsia" w:ascii="宋体" w:hAnsi="宋体" w:eastAsia="宋体" w:cs="宋体"/>
          <w:color w:val="000000" w:themeColor="text1"/>
          <w:sz w:val="21"/>
          <w:szCs w:val="21"/>
          <w:lang w:eastAsia="zh-CN"/>
        </w:rPr>
        <w:t>国家秘密、工作秘密、</w:t>
      </w:r>
      <w:r>
        <w:rPr>
          <w:rFonts w:hint="eastAsia" w:ascii="宋体" w:hAnsi="宋体" w:eastAsia="宋体" w:cs="宋体"/>
          <w:color w:val="000000" w:themeColor="text1"/>
          <w:sz w:val="21"/>
          <w:szCs w:val="21"/>
        </w:rPr>
        <w:t>商业秘密</w:t>
      </w:r>
      <w:r>
        <w:rPr>
          <w:rFonts w:hint="eastAsia" w:ascii="宋体" w:hAnsi="宋体" w:eastAsia="宋体" w:cs="宋体"/>
          <w:color w:val="000000" w:themeColor="text1"/>
          <w:spacing w:val="0"/>
          <w:sz w:val="21"/>
          <w:szCs w:val="21"/>
          <w:lang w:val="en-US" w:eastAsia="zh-CN"/>
        </w:rPr>
        <w:t>、个人信息</w:t>
      </w:r>
      <w:r>
        <w:rPr>
          <w:rFonts w:hint="eastAsia" w:ascii="宋体" w:hAnsi="宋体" w:eastAsia="宋体" w:cs="宋体"/>
          <w:color w:val="000000" w:themeColor="text1"/>
          <w:sz w:val="21"/>
          <w:szCs w:val="21"/>
        </w:rPr>
        <w:t>或者</w:t>
      </w:r>
      <w:r>
        <w:rPr>
          <w:rFonts w:hint="eastAsia" w:ascii="宋体" w:hAnsi="宋体" w:eastAsia="宋体" w:cs="宋体"/>
          <w:color w:val="000000" w:themeColor="text1"/>
          <w:sz w:val="21"/>
          <w:szCs w:val="21"/>
          <w:lang w:eastAsia="zh-CN"/>
        </w:rPr>
        <w:t>其他应当保密的</w:t>
      </w:r>
      <w:r>
        <w:rPr>
          <w:rFonts w:hint="eastAsia" w:ascii="宋体" w:hAnsi="宋体" w:eastAsia="宋体" w:cs="宋体"/>
          <w:color w:val="000000" w:themeColor="text1"/>
          <w:sz w:val="21"/>
          <w:szCs w:val="21"/>
        </w:rPr>
        <w:t>信息，应当承担</w:t>
      </w:r>
      <w:r>
        <w:rPr>
          <w:rFonts w:hint="eastAsia" w:ascii="宋体" w:hAnsi="宋体" w:eastAsia="宋体" w:cs="宋体"/>
          <w:color w:val="000000" w:themeColor="text1"/>
          <w:sz w:val="21"/>
          <w:szCs w:val="21"/>
          <w:lang w:eastAsia="zh-CN"/>
        </w:rPr>
        <w:t>相应</w:t>
      </w:r>
      <w:r>
        <w:rPr>
          <w:rFonts w:hint="eastAsia" w:ascii="宋体" w:hAnsi="宋体" w:eastAsia="宋体" w:cs="宋体"/>
          <w:color w:val="000000" w:themeColor="text1"/>
          <w:sz w:val="21"/>
          <w:szCs w:val="21"/>
        </w:rPr>
        <w:t>责任。其他应当保密的信息由双方在</w:t>
      </w:r>
      <w:r>
        <w:rPr>
          <w:rFonts w:hint="eastAsia" w:ascii="宋体" w:hAnsi="宋体" w:eastAsia="宋体" w:cs="宋体"/>
          <w:b/>
          <w:bCs/>
          <w:color w:val="000000" w:themeColor="text1"/>
          <w:sz w:val="21"/>
          <w:szCs w:val="21"/>
        </w:rPr>
        <w:t>【政府采购合同专用条款】</w:t>
      </w:r>
      <w:r>
        <w:rPr>
          <w:rFonts w:hint="eastAsia" w:ascii="宋体" w:hAnsi="宋体" w:eastAsia="宋体" w:cs="宋体"/>
          <w:color w:val="000000" w:themeColor="text1"/>
          <w:sz w:val="21"/>
          <w:szCs w:val="21"/>
        </w:rPr>
        <w:t>中约定。</w:t>
      </w:r>
    </w:p>
    <w:p w14:paraId="63734F71">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10.合同价款支付</w:t>
      </w:r>
    </w:p>
    <w:p w14:paraId="11E8C0F7">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10</w:t>
      </w:r>
      <w:r>
        <w:rPr>
          <w:rFonts w:hint="eastAsia" w:ascii="宋体" w:hAnsi="宋体" w:eastAsia="宋体" w:cs="宋体"/>
          <w:color w:val="000000" w:themeColor="text1"/>
          <w:sz w:val="21"/>
          <w:szCs w:val="21"/>
        </w:rPr>
        <w:t xml:space="preserve">.1 </w:t>
      </w:r>
      <w:r>
        <w:rPr>
          <w:rFonts w:hint="eastAsia" w:ascii="宋体" w:hAnsi="宋体" w:eastAsia="宋体" w:cs="宋体"/>
          <w:color w:val="000000" w:themeColor="text1"/>
          <w:sz w:val="21"/>
          <w:szCs w:val="21"/>
          <w:lang w:eastAsia="zh-CN"/>
        </w:rPr>
        <w:t>合同价款支付</w:t>
      </w:r>
      <w:r>
        <w:rPr>
          <w:rFonts w:hint="eastAsia" w:ascii="宋体" w:hAnsi="宋体" w:eastAsia="宋体" w:cs="宋体"/>
          <w:color w:val="000000" w:themeColor="text1"/>
          <w:sz w:val="21"/>
          <w:szCs w:val="21"/>
        </w:rPr>
        <w:t>按照国库集中支付</w:t>
      </w:r>
      <w:r>
        <w:rPr>
          <w:rFonts w:hint="eastAsia" w:ascii="宋体" w:hAnsi="宋体" w:eastAsia="宋体" w:cs="宋体"/>
          <w:color w:val="000000" w:themeColor="text1"/>
          <w:sz w:val="21"/>
          <w:szCs w:val="21"/>
          <w:lang w:eastAsia="zh-CN"/>
        </w:rPr>
        <w:t>制度及财政管理相关</w:t>
      </w:r>
      <w:r>
        <w:rPr>
          <w:rFonts w:hint="eastAsia" w:ascii="宋体" w:hAnsi="宋体" w:eastAsia="宋体" w:cs="宋体"/>
          <w:color w:val="000000" w:themeColor="text1"/>
          <w:sz w:val="21"/>
          <w:szCs w:val="21"/>
        </w:rPr>
        <w:t>规定执行。</w:t>
      </w:r>
    </w:p>
    <w:p w14:paraId="26ECD365">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val="en-US" w:eastAsia="zh-CN"/>
        </w:rPr>
        <w:t xml:space="preserve">10.2 </w:t>
      </w:r>
      <w:r>
        <w:rPr>
          <w:rFonts w:hint="eastAsia" w:ascii="宋体" w:hAnsi="宋体" w:eastAsia="宋体" w:cs="宋体"/>
          <w:color w:val="000000" w:themeColor="text1"/>
          <w:sz w:val="21"/>
          <w:szCs w:val="21"/>
        </w:rPr>
        <w:t>对于满足合同约定支付条件的，</w:t>
      </w:r>
      <w:r>
        <w:rPr>
          <w:rFonts w:hint="eastAsia" w:ascii="宋体" w:hAnsi="宋体" w:eastAsia="宋体" w:cs="宋体"/>
          <w:color w:val="000000" w:themeColor="text1"/>
          <w:sz w:val="21"/>
          <w:szCs w:val="21"/>
          <w:lang w:val="en-US" w:eastAsia="zh-CN"/>
        </w:rPr>
        <w:t>甲方</w:t>
      </w:r>
      <w:r>
        <w:rPr>
          <w:rFonts w:hint="eastAsia" w:ascii="宋体" w:hAnsi="宋体" w:eastAsia="宋体" w:cs="宋体"/>
          <w:color w:val="000000" w:themeColor="text1"/>
          <w:sz w:val="21"/>
          <w:szCs w:val="21"/>
        </w:rPr>
        <w:t>原则上应当自收到发票后10个工作日内将</w:t>
      </w:r>
      <w:r>
        <w:rPr>
          <w:rFonts w:hint="eastAsia" w:ascii="宋体" w:hAnsi="宋体" w:eastAsia="宋体" w:cs="宋体"/>
          <w:color w:val="000000" w:themeColor="text1"/>
          <w:sz w:val="21"/>
          <w:szCs w:val="21"/>
          <w:lang w:val="en-US" w:eastAsia="zh-CN"/>
        </w:rPr>
        <w:t>合同价款</w:t>
      </w:r>
      <w:r>
        <w:rPr>
          <w:rFonts w:hint="eastAsia" w:ascii="宋体" w:hAnsi="宋体" w:eastAsia="宋体" w:cs="宋体"/>
          <w:color w:val="000000" w:themeColor="text1"/>
          <w:sz w:val="21"/>
          <w:szCs w:val="21"/>
        </w:rPr>
        <w:t>支付到合同约定的</w:t>
      </w:r>
      <w:r>
        <w:rPr>
          <w:rFonts w:hint="eastAsia" w:ascii="宋体" w:hAnsi="宋体" w:eastAsia="宋体" w:cs="宋体"/>
          <w:color w:val="000000" w:themeColor="text1"/>
          <w:sz w:val="21"/>
          <w:szCs w:val="21"/>
          <w:lang w:eastAsia="zh-CN"/>
        </w:rPr>
        <w:t>乙方</w:t>
      </w:r>
      <w:r>
        <w:rPr>
          <w:rFonts w:hint="eastAsia" w:ascii="宋体" w:hAnsi="宋体" w:eastAsia="宋体" w:cs="宋体"/>
          <w:color w:val="000000" w:themeColor="text1"/>
          <w:sz w:val="21"/>
          <w:szCs w:val="21"/>
        </w:rPr>
        <w:t>账户，不得以机构变动、人员更替、政策调整等为由迟延付款，不得将采购文件和合同中未规定的义务作为向</w:t>
      </w:r>
      <w:r>
        <w:rPr>
          <w:rFonts w:hint="eastAsia" w:ascii="宋体" w:hAnsi="宋体" w:eastAsia="宋体" w:cs="宋体"/>
          <w:color w:val="000000" w:themeColor="text1"/>
          <w:sz w:val="21"/>
          <w:szCs w:val="21"/>
          <w:lang w:val="en-US" w:eastAsia="zh-CN"/>
        </w:rPr>
        <w:t>乙方</w:t>
      </w:r>
      <w:r>
        <w:rPr>
          <w:rFonts w:hint="eastAsia" w:ascii="宋体" w:hAnsi="宋体" w:eastAsia="宋体" w:cs="宋体"/>
          <w:color w:val="000000" w:themeColor="text1"/>
          <w:sz w:val="21"/>
          <w:szCs w:val="21"/>
        </w:rPr>
        <w:t>付款的条件。具体合同价款支付时间在</w:t>
      </w:r>
      <w:r>
        <w:rPr>
          <w:rFonts w:hint="eastAsia" w:ascii="宋体" w:hAnsi="宋体" w:eastAsia="宋体" w:cs="宋体"/>
          <w:b/>
          <w:bCs/>
          <w:color w:val="000000" w:themeColor="text1"/>
          <w:sz w:val="21"/>
          <w:szCs w:val="21"/>
        </w:rPr>
        <w:t>【政府采购合同专用条款】</w:t>
      </w:r>
      <w:r>
        <w:rPr>
          <w:rFonts w:hint="eastAsia" w:ascii="宋体" w:hAnsi="宋体" w:eastAsia="宋体" w:cs="宋体"/>
          <w:color w:val="000000" w:themeColor="text1"/>
          <w:sz w:val="21"/>
          <w:szCs w:val="21"/>
        </w:rPr>
        <w:t>中</w:t>
      </w:r>
      <w:r>
        <w:rPr>
          <w:rFonts w:hint="eastAsia" w:ascii="宋体" w:hAnsi="宋体" w:eastAsia="宋体" w:cs="宋体"/>
          <w:color w:val="000000" w:themeColor="text1"/>
          <w:sz w:val="21"/>
          <w:szCs w:val="21"/>
          <w:lang w:eastAsia="zh-CN"/>
        </w:rPr>
        <w:t>约</w:t>
      </w:r>
      <w:r>
        <w:rPr>
          <w:rFonts w:hint="eastAsia" w:ascii="宋体" w:hAnsi="宋体" w:eastAsia="宋体" w:cs="宋体"/>
          <w:color w:val="000000" w:themeColor="text1"/>
          <w:sz w:val="21"/>
          <w:szCs w:val="21"/>
        </w:rPr>
        <w:t>定。</w:t>
      </w:r>
    </w:p>
    <w:p w14:paraId="279B07D4">
      <w:pPr>
        <w:pStyle w:val="7"/>
        <w:spacing w:after="0" w:line="400" w:lineRule="exact"/>
        <w:rPr>
          <w:rFonts w:hint="eastAsia" w:ascii="宋体" w:hAnsi="宋体" w:eastAsia="宋体" w:cs="宋体"/>
          <w:b/>
          <w:bCs w:val="0"/>
          <w:color w:val="000000" w:themeColor="text1"/>
          <w:kern w:val="2"/>
          <w:sz w:val="24"/>
          <w:szCs w:val="24"/>
          <w:highlight w:val="none"/>
          <w:lang w:eastAsia="zh-CN"/>
        </w:rPr>
      </w:pPr>
      <w:r>
        <w:rPr>
          <w:rFonts w:hint="eastAsia" w:ascii="宋体" w:hAnsi="宋体" w:eastAsia="宋体" w:cs="宋体"/>
          <w:b/>
          <w:bCs w:val="0"/>
          <w:color w:val="000000" w:themeColor="text1"/>
          <w:kern w:val="2"/>
          <w:sz w:val="24"/>
          <w:szCs w:val="24"/>
          <w:highlight w:val="none"/>
          <w:lang w:eastAsia="zh-CN"/>
        </w:rPr>
        <w:t>1</w:t>
      </w:r>
      <w:r>
        <w:rPr>
          <w:rFonts w:hint="eastAsia" w:ascii="宋体" w:hAnsi="宋体" w:eastAsia="宋体" w:cs="宋体"/>
          <w:b/>
          <w:bCs w:val="0"/>
          <w:color w:val="000000" w:themeColor="text1"/>
          <w:kern w:val="2"/>
          <w:sz w:val="24"/>
          <w:szCs w:val="24"/>
          <w:highlight w:val="none"/>
          <w:lang w:val="en-US" w:eastAsia="zh-CN"/>
        </w:rPr>
        <w:t>1</w:t>
      </w:r>
      <w:r>
        <w:rPr>
          <w:rFonts w:hint="eastAsia" w:ascii="宋体" w:hAnsi="宋体" w:eastAsia="宋体" w:cs="宋体"/>
          <w:b/>
          <w:bCs w:val="0"/>
          <w:color w:val="000000" w:themeColor="text1"/>
          <w:kern w:val="2"/>
          <w:sz w:val="24"/>
          <w:szCs w:val="24"/>
          <w:highlight w:val="none"/>
          <w:lang w:eastAsia="zh-CN"/>
        </w:rPr>
        <w:t>.履约保证金</w:t>
      </w:r>
    </w:p>
    <w:p w14:paraId="5669B501">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1</w:t>
      </w:r>
      <w:r>
        <w:rPr>
          <w:rFonts w:hint="eastAsia" w:ascii="宋体" w:hAnsi="宋体" w:eastAsia="宋体" w:cs="宋体"/>
          <w:color w:val="000000" w:themeColor="text1"/>
          <w:sz w:val="21"/>
          <w:szCs w:val="21"/>
          <w:highlight w:val="none"/>
          <w:lang w:val="en-US" w:eastAsia="zh-CN"/>
        </w:rPr>
        <w:t>1</w:t>
      </w:r>
      <w:r>
        <w:rPr>
          <w:rFonts w:hint="eastAsia" w:ascii="宋体" w:hAnsi="宋体" w:eastAsia="宋体" w:cs="宋体"/>
          <w:color w:val="000000" w:themeColor="text1"/>
          <w:sz w:val="21"/>
          <w:szCs w:val="21"/>
          <w:highlight w:val="none"/>
        </w:rPr>
        <w:t xml:space="preserve">.1 </w:t>
      </w:r>
      <w:r>
        <w:rPr>
          <w:rFonts w:hint="eastAsia" w:ascii="宋体" w:hAnsi="宋体" w:eastAsia="宋体" w:cs="宋体"/>
          <w:color w:val="000000" w:themeColor="text1"/>
          <w:sz w:val="21"/>
          <w:szCs w:val="21"/>
        </w:rPr>
        <w:t>乙方应当以支票、汇票、本票或者金融机构、担保机构出具的保函等非现金形式提交。</w:t>
      </w:r>
    </w:p>
    <w:p w14:paraId="5170E288">
      <w:pPr>
        <w:adjustRightInd w:val="0"/>
        <w:snapToGrid w:val="0"/>
        <w:spacing w:before="0" w:line="400" w:lineRule="exact"/>
        <w:ind w:firstLine="420" w:firstLineChars="200"/>
        <w:jc w:val="left"/>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1</w:t>
      </w:r>
      <w:r>
        <w:rPr>
          <w:rFonts w:hint="eastAsia" w:ascii="宋体" w:hAnsi="宋体" w:eastAsia="宋体" w:cs="宋体"/>
          <w:color w:val="000000" w:themeColor="text1"/>
          <w:sz w:val="21"/>
          <w:szCs w:val="21"/>
          <w:highlight w:val="none"/>
          <w:lang w:val="en-US" w:eastAsia="zh-CN"/>
        </w:rPr>
        <w:t>1</w:t>
      </w:r>
      <w:r>
        <w:rPr>
          <w:rFonts w:hint="eastAsia" w:ascii="宋体" w:hAnsi="宋体" w:eastAsia="宋体" w:cs="宋体"/>
          <w:color w:val="000000" w:themeColor="text1"/>
          <w:sz w:val="21"/>
          <w:szCs w:val="21"/>
          <w:highlight w:val="none"/>
        </w:rPr>
        <w:t>.2 如果乙方</w:t>
      </w:r>
      <w:r>
        <w:rPr>
          <w:rFonts w:hint="eastAsia" w:ascii="宋体" w:hAnsi="宋体" w:eastAsia="宋体" w:cs="宋体"/>
          <w:color w:val="000000" w:themeColor="text1"/>
          <w:sz w:val="21"/>
          <w:szCs w:val="21"/>
          <w:highlight w:val="none"/>
          <w:lang w:eastAsia="zh-CN"/>
        </w:rPr>
        <w:t>出现</w:t>
      </w:r>
      <w:r>
        <w:rPr>
          <w:rFonts w:hint="eastAsia" w:ascii="宋体" w:hAnsi="宋体" w:eastAsia="宋体" w:cs="宋体"/>
          <w:b/>
          <w:bCs/>
          <w:color w:val="000000" w:themeColor="text1"/>
          <w:sz w:val="21"/>
          <w:szCs w:val="21"/>
          <w:highlight w:val="none"/>
        </w:rPr>
        <w:t>【政府采购合同专用条款】</w:t>
      </w:r>
      <w:r>
        <w:rPr>
          <w:rFonts w:hint="eastAsia" w:ascii="宋体" w:hAnsi="宋体" w:eastAsia="宋体" w:cs="宋体"/>
          <w:b w:val="0"/>
          <w:bCs w:val="0"/>
          <w:color w:val="000000" w:themeColor="text1"/>
          <w:sz w:val="21"/>
          <w:szCs w:val="21"/>
          <w:highlight w:val="none"/>
          <w:lang w:eastAsia="zh-CN"/>
        </w:rPr>
        <w:t>约定</w:t>
      </w:r>
      <w:r>
        <w:rPr>
          <w:rFonts w:hint="eastAsia" w:ascii="宋体" w:hAnsi="宋体" w:eastAsia="宋体" w:cs="宋体"/>
          <w:b w:val="0"/>
          <w:bCs w:val="0"/>
          <w:color w:val="000000" w:themeColor="text1"/>
          <w:sz w:val="21"/>
          <w:szCs w:val="21"/>
          <w:lang w:eastAsia="zh-CN"/>
        </w:rPr>
        <w:t>情形的</w:t>
      </w:r>
      <w:r>
        <w:rPr>
          <w:rFonts w:hint="eastAsia" w:ascii="宋体" w:hAnsi="宋体" w:eastAsia="宋体" w:cs="宋体"/>
          <w:color w:val="000000" w:themeColor="text1"/>
          <w:sz w:val="21"/>
          <w:szCs w:val="21"/>
          <w:highlight w:val="none"/>
        </w:rPr>
        <w:t>，履约保证金不予退还；如果乙方未能按合同约定全面履行义务，甲方有权从履约保证金中取得补偿或赔偿，</w:t>
      </w:r>
      <w:r>
        <w:rPr>
          <w:rFonts w:hint="eastAsia" w:ascii="宋体" w:hAnsi="宋体" w:eastAsia="宋体" w:cs="宋体"/>
          <w:color w:val="000000" w:themeColor="text1"/>
          <w:sz w:val="21"/>
          <w:szCs w:val="21"/>
          <w:highlight w:val="none"/>
          <w:lang w:eastAsia="zh-CN"/>
        </w:rPr>
        <w:t>且</w:t>
      </w:r>
      <w:r>
        <w:rPr>
          <w:rFonts w:hint="eastAsia" w:ascii="宋体" w:hAnsi="宋体" w:eastAsia="宋体" w:cs="宋体"/>
          <w:color w:val="000000" w:themeColor="text1"/>
          <w:sz w:val="21"/>
          <w:szCs w:val="21"/>
          <w:highlight w:val="none"/>
        </w:rPr>
        <w:t>不影响甲方要求乙方承担合同约定的超过履约保证金的违约责任的权利。</w:t>
      </w:r>
    </w:p>
    <w:p w14:paraId="4AA560B6">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1"/>
          <w:szCs w:val="21"/>
          <w:lang w:val="en-US" w:eastAsia="zh-CN"/>
        </w:rPr>
      </w:pPr>
      <w:r>
        <w:rPr>
          <w:rFonts w:hint="eastAsia" w:ascii="宋体" w:hAnsi="宋体" w:eastAsia="宋体" w:cs="宋体"/>
          <w:color w:val="000000" w:themeColor="text1"/>
          <w:sz w:val="21"/>
          <w:szCs w:val="21"/>
          <w:highlight w:val="none"/>
          <w:lang w:val="en-US" w:eastAsia="zh-CN"/>
        </w:rPr>
        <w:t xml:space="preserve">        </w:t>
      </w:r>
      <w:r>
        <w:rPr>
          <w:rFonts w:hint="eastAsia" w:ascii="宋体" w:hAnsi="宋体" w:eastAsia="宋体" w:cs="宋体"/>
          <w:color w:val="000000" w:themeColor="text1"/>
          <w:sz w:val="21"/>
          <w:szCs w:val="21"/>
          <w:highlight w:val="none"/>
        </w:rPr>
        <w:t>1</w:t>
      </w:r>
      <w:r>
        <w:rPr>
          <w:rFonts w:hint="eastAsia" w:ascii="宋体" w:hAnsi="宋体" w:eastAsia="宋体" w:cs="宋体"/>
          <w:color w:val="000000" w:themeColor="text1"/>
          <w:sz w:val="21"/>
          <w:szCs w:val="21"/>
          <w:highlight w:val="none"/>
          <w:lang w:val="en-US" w:eastAsia="zh-CN"/>
        </w:rPr>
        <w:t>1</w:t>
      </w:r>
      <w:r>
        <w:rPr>
          <w:rFonts w:hint="eastAsia" w:ascii="宋体" w:hAnsi="宋体" w:eastAsia="宋体" w:cs="宋体"/>
          <w:color w:val="000000" w:themeColor="text1"/>
          <w:sz w:val="21"/>
          <w:szCs w:val="21"/>
          <w:highlight w:val="none"/>
        </w:rPr>
        <w:t>.3 甲方在项目通过验收后按照</w:t>
      </w:r>
      <w:r>
        <w:rPr>
          <w:rFonts w:hint="eastAsia" w:ascii="宋体" w:hAnsi="宋体" w:eastAsia="宋体" w:cs="宋体"/>
          <w:b/>
          <w:color w:val="000000" w:themeColor="text1"/>
          <w:sz w:val="21"/>
          <w:szCs w:val="21"/>
          <w:highlight w:val="none"/>
        </w:rPr>
        <w:t>【政府采购合同专用条款】</w:t>
      </w:r>
      <w:r>
        <w:rPr>
          <w:rFonts w:hint="eastAsia" w:ascii="宋体" w:hAnsi="宋体" w:eastAsia="宋体" w:cs="宋体"/>
          <w:color w:val="000000" w:themeColor="text1"/>
          <w:sz w:val="21"/>
          <w:szCs w:val="21"/>
          <w:highlight w:val="none"/>
        </w:rPr>
        <w:t>规定的时间内将履约保证金退还乙方；逾期退还的，乙方可要求甲方支付违约金，违约金按照</w:t>
      </w:r>
      <w:r>
        <w:rPr>
          <w:rFonts w:hint="eastAsia" w:ascii="宋体" w:hAnsi="宋体" w:eastAsia="宋体" w:cs="宋体"/>
          <w:b/>
          <w:color w:val="000000" w:themeColor="text1"/>
          <w:sz w:val="21"/>
          <w:szCs w:val="21"/>
          <w:highlight w:val="none"/>
        </w:rPr>
        <w:t>【政府采购合同专用条款】</w:t>
      </w:r>
      <w:r>
        <w:rPr>
          <w:rFonts w:hint="eastAsia" w:ascii="宋体" w:hAnsi="宋体" w:eastAsia="宋体" w:cs="宋体"/>
          <w:color w:val="000000" w:themeColor="text1"/>
          <w:sz w:val="21"/>
          <w:szCs w:val="21"/>
          <w:highlight w:val="none"/>
        </w:rPr>
        <w:t>规定支付。</w:t>
      </w:r>
    </w:p>
    <w:p w14:paraId="3A7C66D9">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12.房屋租赁押金</w:t>
      </w:r>
    </w:p>
    <w:p w14:paraId="5292B07B">
      <w:pPr>
        <w:pStyle w:val="2"/>
        <w:jc w:val="both"/>
        <w:rPr>
          <w:rFonts w:hint="eastAsia" w:ascii="宋体" w:hAnsi="宋体" w:eastAsia="宋体" w:cs="宋体"/>
          <w:color w:val="000000" w:themeColor="text1"/>
          <w:sz w:val="21"/>
          <w:lang w:val="en-US" w:eastAsia="zh-CN"/>
        </w:rPr>
      </w:pPr>
      <w:r>
        <w:rPr>
          <w:rFonts w:hint="eastAsia" w:ascii="宋体" w:hAnsi="宋体" w:eastAsia="宋体" w:cs="宋体"/>
          <w:color w:val="000000" w:themeColor="text1"/>
          <w:sz w:val="21"/>
          <w:szCs w:val="21"/>
          <w:lang w:val="en-US" w:eastAsia="zh-CN"/>
        </w:rPr>
        <w:t>12.1 如本合同约定收取房屋租赁押金，房屋租赁押金应当于</w:t>
      </w:r>
      <w:r>
        <w:rPr>
          <w:rFonts w:hint="eastAsia" w:ascii="宋体" w:hAnsi="宋体" w:eastAsia="宋体" w:cs="宋体"/>
          <w:b/>
          <w:bCs/>
          <w:color w:val="000000" w:themeColor="text1"/>
          <w:sz w:val="21"/>
          <w:szCs w:val="21"/>
        </w:rPr>
        <w:t>【政府采购合同专用条款】</w:t>
      </w:r>
      <w:r>
        <w:rPr>
          <w:rFonts w:hint="eastAsia" w:ascii="宋体" w:hAnsi="宋体" w:eastAsia="宋体" w:cs="宋体"/>
          <w:b w:val="0"/>
          <w:bCs w:val="0"/>
          <w:color w:val="000000" w:themeColor="text1"/>
          <w:sz w:val="21"/>
          <w:szCs w:val="21"/>
          <w:lang w:val="en-US" w:eastAsia="zh-CN"/>
        </w:rPr>
        <w:t>约定时间内</w:t>
      </w:r>
      <w:r>
        <w:rPr>
          <w:rFonts w:hint="eastAsia" w:ascii="宋体" w:hAnsi="宋体" w:eastAsia="宋体" w:cs="宋体"/>
          <w:color w:val="000000" w:themeColor="text1"/>
          <w:sz w:val="21"/>
          <w:szCs w:val="21"/>
          <w:lang w:val="en-US" w:eastAsia="zh-CN"/>
        </w:rPr>
        <w:t>由甲方向乙方支付。房屋租赁押金除用于抵扣甲方应交而未交的租金、费用以及甲方应当承担的违约金、赔偿金外，剩余部分应在自房屋交还之日起</w:t>
      </w:r>
      <w:r>
        <w:rPr>
          <w:rFonts w:hint="eastAsia" w:ascii="宋体" w:hAnsi="宋体" w:eastAsia="宋体" w:cs="宋体"/>
          <w:b/>
          <w:bCs/>
          <w:color w:val="000000" w:themeColor="text1"/>
          <w:sz w:val="21"/>
          <w:szCs w:val="21"/>
        </w:rPr>
        <w:t>【政府采购合同专用条款】</w:t>
      </w:r>
      <w:r>
        <w:rPr>
          <w:rFonts w:hint="eastAsia" w:ascii="宋体" w:hAnsi="宋体" w:eastAsia="宋体" w:cs="宋体"/>
          <w:color w:val="000000" w:themeColor="text1"/>
          <w:sz w:val="21"/>
          <w:szCs w:val="21"/>
          <w:highlight w:val="none"/>
        </w:rPr>
        <w:t>规定的时间内</w:t>
      </w:r>
      <w:r>
        <w:rPr>
          <w:rFonts w:hint="eastAsia" w:ascii="宋体" w:hAnsi="宋体" w:eastAsia="宋体" w:cs="宋体"/>
          <w:color w:val="000000" w:themeColor="text1"/>
          <w:sz w:val="21"/>
          <w:szCs w:val="21"/>
          <w:lang w:val="en-US" w:eastAsia="zh-CN"/>
        </w:rPr>
        <w:t>退还甲方</w:t>
      </w:r>
      <w:r>
        <w:rPr>
          <w:rFonts w:hint="eastAsia" w:ascii="宋体" w:hAnsi="宋体" w:eastAsia="宋体" w:cs="宋体"/>
          <w:color w:val="000000" w:themeColor="text1"/>
          <w:sz w:val="21"/>
          <w:szCs w:val="21"/>
          <w:highlight w:val="none"/>
        </w:rPr>
        <w:t>；逾期退还的，</w:t>
      </w:r>
      <w:r>
        <w:rPr>
          <w:rFonts w:hint="eastAsia" w:ascii="宋体" w:hAnsi="宋体" w:eastAsia="宋体" w:cs="宋体"/>
          <w:color w:val="000000" w:themeColor="text1"/>
          <w:sz w:val="21"/>
          <w:szCs w:val="21"/>
          <w:highlight w:val="none"/>
          <w:lang w:eastAsia="zh-CN"/>
        </w:rPr>
        <w:t>甲</w:t>
      </w:r>
      <w:r>
        <w:rPr>
          <w:rFonts w:hint="eastAsia" w:ascii="宋体" w:hAnsi="宋体" w:eastAsia="宋体" w:cs="宋体"/>
          <w:color w:val="000000" w:themeColor="text1"/>
          <w:sz w:val="21"/>
          <w:szCs w:val="21"/>
          <w:highlight w:val="none"/>
        </w:rPr>
        <w:t>方可要求</w:t>
      </w:r>
      <w:r>
        <w:rPr>
          <w:rFonts w:hint="eastAsia" w:ascii="宋体" w:hAnsi="宋体" w:eastAsia="宋体" w:cs="宋体"/>
          <w:color w:val="000000" w:themeColor="text1"/>
          <w:sz w:val="21"/>
          <w:szCs w:val="21"/>
          <w:highlight w:val="none"/>
          <w:lang w:eastAsia="zh-CN"/>
        </w:rPr>
        <w:t>乙</w:t>
      </w:r>
      <w:r>
        <w:rPr>
          <w:rFonts w:hint="eastAsia" w:ascii="宋体" w:hAnsi="宋体" w:eastAsia="宋体" w:cs="宋体"/>
          <w:color w:val="000000" w:themeColor="text1"/>
          <w:sz w:val="21"/>
          <w:szCs w:val="21"/>
          <w:highlight w:val="none"/>
        </w:rPr>
        <w:t>方支付违约金，违约金按照</w:t>
      </w:r>
      <w:r>
        <w:rPr>
          <w:rFonts w:hint="eastAsia" w:ascii="宋体" w:hAnsi="宋体" w:eastAsia="宋体" w:cs="宋体"/>
          <w:b/>
          <w:color w:val="000000" w:themeColor="text1"/>
          <w:sz w:val="21"/>
          <w:szCs w:val="21"/>
          <w:highlight w:val="none"/>
        </w:rPr>
        <w:t>【政府采购合同专用条款】</w:t>
      </w:r>
      <w:r>
        <w:rPr>
          <w:rFonts w:hint="eastAsia" w:ascii="宋体" w:hAnsi="宋体" w:eastAsia="宋体" w:cs="宋体"/>
          <w:color w:val="000000" w:themeColor="text1"/>
          <w:sz w:val="21"/>
          <w:szCs w:val="21"/>
          <w:highlight w:val="none"/>
        </w:rPr>
        <w:t>规定支付</w:t>
      </w:r>
      <w:r>
        <w:rPr>
          <w:rFonts w:hint="eastAsia" w:ascii="宋体" w:hAnsi="宋体" w:eastAsia="宋体" w:cs="宋体"/>
          <w:color w:val="000000" w:themeColor="text1"/>
          <w:sz w:val="21"/>
          <w:szCs w:val="21"/>
          <w:highlight w:val="none"/>
          <w:lang w:eastAsia="zh-CN"/>
        </w:rPr>
        <w:t>。</w:t>
      </w:r>
    </w:p>
    <w:p w14:paraId="5EBDC64D">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13.违约责任</w:t>
      </w:r>
    </w:p>
    <w:p w14:paraId="6BA96CE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13.1 </w:t>
      </w:r>
      <w:r>
        <w:rPr>
          <w:rFonts w:hint="eastAsia" w:ascii="宋体" w:hAnsi="宋体" w:eastAsia="宋体" w:cs="宋体"/>
          <w:color w:val="auto"/>
          <w:sz w:val="21"/>
          <w:szCs w:val="21"/>
          <w:highlight w:val="none"/>
        </w:rPr>
        <w:t>质量瑕疵的</w:t>
      </w:r>
      <w:r>
        <w:rPr>
          <w:rFonts w:hint="eastAsia" w:ascii="宋体" w:hAnsi="宋体" w:eastAsia="宋体" w:cs="宋体"/>
          <w:color w:val="auto"/>
          <w:sz w:val="21"/>
          <w:szCs w:val="21"/>
          <w:highlight w:val="none"/>
          <w:lang w:eastAsia="zh-CN"/>
        </w:rPr>
        <w:t>违约责任</w:t>
      </w:r>
    </w:p>
    <w:p w14:paraId="60889487">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val="en-US" w:eastAsia="zh-CN"/>
        </w:rPr>
        <w:t>1</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val="en-US" w:eastAsia="zh-CN"/>
        </w:rPr>
        <w:t>乙方</w:t>
      </w:r>
      <w:r>
        <w:rPr>
          <w:rFonts w:hint="eastAsia" w:ascii="宋体" w:hAnsi="宋体" w:eastAsia="宋体" w:cs="宋体"/>
          <w:color w:val="000000" w:themeColor="text1"/>
          <w:sz w:val="21"/>
          <w:szCs w:val="21"/>
          <w:lang w:eastAsia="zh-CN"/>
        </w:rPr>
        <w:t>提供</w:t>
      </w:r>
      <w:r>
        <w:rPr>
          <w:rFonts w:hint="eastAsia" w:ascii="宋体" w:hAnsi="宋体" w:eastAsia="宋体" w:cs="宋体"/>
          <w:color w:val="000000" w:themeColor="text1"/>
          <w:sz w:val="21"/>
          <w:szCs w:val="21"/>
        </w:rPr>
        <w:t>的</w:t>
      </w:r>
      <w:r>
        <w:rPr>
          <w:rFonts w:hint="eastAsia" w:ascii="宋体" w:hAnsi="宋体" w:eastAsia="宋体" w:cs="宋体"/>
          <w:color w:val="000000" w:themeColor="text1"/>
          <w:sz w:val="21"/>
          <w:szCs w:val="21"/>
          <w:lang w:val="en-US" w:eastAsia="zh-CN"/>
        </w:rPr>
        <w:t>房屋及</w:t>
      </w:r>
      <w:r>
        <w:rPr>
          <w:rFonts w:hint="eastAsia" w:ascii="宋体" w:hAnsi="宋体" w:eastAsia="宋体" w:cs="宋体"/>
          <w:color w:val="000000" w:themeColor="text1"/>
          <w:kern w:val="2"/>
          <w:sz w:val="21"/>
          <w:szCs w:val="21"/>
          <w:highlight w:val="none"/>
          <w:lang w:eastAsia="zh-CN"/>
        </w:rPr>
        <w:t>附属</w:t>
      </w:r>
      <w:r>
        <w:rPr>
          <w:rFonts w:hint="eastAsia" w:ascii="宋体" w:hAnsi="宋体" w:eastAsia="宋体" w:cs="宋体"/>
          <w:color w:val="000000" w:themeColor="text1"/>
          <w:sz w:val="21"/>
          <w:szCs w:val="21"/>
          <w:lang w:val="en-US" w:eastAsia="zh-CN"/>
        </w:rPr>
        <w:t>设施设备</w:t>
      </w:r>
      <w:r>
        <w:rPr>
          <w:rFonts w:hint="eastAsia" w:ascii="宋体" w:hAnsi="宋体" w:eastAsia="宋体" w:cs="宋体"/>
          <w:color w:val="000000" w:themeColor="text1"/>
          <w:sz w:val="21"/>
          <w:szCs w:val="21"/>
        </w:rPr>
        <w:t>不符合</w:t>
      </w:r>
      <w:r>
        <w:rPr>
          <w:rFonts w:hint="eastAsia" w:ascii="宋体" w:hAnsi="宋体" w:eastAsia="宋体" w:cs="宋体"/>
          <w:color w:val="000000" w:themeColor="text1"/>
          <w:sz w:val="21"/>
          <w:szCs w:val="21"/>
          <w:lang w:eastAsia="zh-CN"/>
        </w:rPr>
        <w:t>合同约定的</w:t>
      </w:r>
      <w:r>
        <w:rPr>
          <w:rFonts w:hint="eastAsia" w:ascii="宋体" w:hAnsi="宋体" w:eastAsia="宋体" w:cs="宋体"/>
          <w:color w:val="000000" w:themeColor="text1"/>
          <w:sz w:val="21"/>
          <w:szCs w:val="21"/>
        </w:rPr>
        <w:t>标准或存在质量缺陷，</w:t>
      </w:r>
      <w:r>
        <w:rPr>
          <w:rFonts w:hint="eastAsia" w:ascii="宋体" w:hAnsi="宋体" w:eastAsia="宋体" w:cs="宋体"/>
          <w:color w:val="000000" w:themeColor="text1"/>
          <w:sz w:val="21"/>
          <w:szCs w:val="21"/>
          <w:lang w:eastAsia="zh-CN"/>
        </w:rPr>
        <w:t>甲方有权要求乙方根据</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eastAsia="zh-CN"/>
        </w:rPr>
        <w:t>要求</w:t>
      </w:r>
      <w:r>
        <w:rPr>
          <w:rFonts w:hint="eastAsia" w:ascii="宋体" w:hAnsi="宋体" w:eastAsia="宋体" w:cs="宋体"/>
          <w:color w:val="000000" w:themeColor="text1"/>
          <w:sz w:val="21"/>
          <w:szCs w:val="21"/>
          <w:lang w:eastAsia="zh-CN"/>
        </w:rPr>
        <w:t>及时维修、更换，并承担由此给甲</w:t>
      </w:r>
      <w:r>
        <w:rPr>
          <w:rFonts w:hint="eastAsia" w:ascii="宋体" w:hAnsi="宋体" w:eastAsia="宋体" w:cs="宋体"/>
          <w:color w:val="000000" w:themeColor="text1"/>
          <w:sz w:val="21"/>
          <w:szCs w:val="21"/>
        </w:rPr>
        <w:t>方</w:t>
      </w:r>
      <w:r>
        <w:rPr>
          <w:rFonts w:hint="eastAsia" w:ascii="宋体" w:hAnsi="宋体" w:eastAsia="宋体" w:cs="宋体"/>
          <w:color w:val="000000" w:themeColor="text1"/>
          <w:sz w:val="21"/>
          <w:szCs w:val="21"/>
          <w:lang w:eastAsia="zh-CN"/>
        </w:rPr>
        <w:t>造成的损失</w:t>
      </w:r>
      <w:r>
        <w:rPr>
          <w:rFonts w:hint="eastAsia" w:ascii="宋体" w:hAnsi="宋体" w:eastAsia="宋体" w:cs="宋体"/>
          <w:color w:val="000000" w:themeColor="text1"/>
          <w:sz w:val="21"/>
          <w:szCs w:val="21"/>
        </w:rPr>
        <w:t>。</w:t>
      </w:r>
    </w:p>
    <w:p w14:paraId="58C40B32">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val="en-US" w:eastAsia="zh-CN"/>
        </w:rPr>
        <w:t>2</w:t>
      </w:r>
      <w:r>
        <w:rPr>
          <w:rFonts w:hint="eastAsia"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val="en-US" w:eastAsia="zh-CN"/>
        </w:rPr>
        <w:t>乙方</w:t>
      </w:r>
      <w:r>
        <w:rPr>
          <w:rFonts w:hint="eastAsia" w:ascii="宋体" w:hAnsi="宋体" w:eastAsia="宋体" w:cs="宋体"/>
          <w:color w:val="000000" w:themeColor="text1"/>
          <w:sz w:val="21"/>
          <w:szCs w:val="21"/>
        </w:rPr>
        <w:t>未按时或未按要求维修出租房屋造成</w:t>
      </w:r>
      <w:r>
        <w:rPr>
          <w:rFonts w:hint="default" w:ascii="宋体" w:hAnsi="宋体" w:eastAsia="宋体" w:cs="宋体"/>
          <w:color w:val="000000" w:themeColor="text1"/>
          <w:sz w:val="21"/>
          <w:szCs w:val="21"/>
          <w:lang w:val="en"/>
        </w:rPr>
        <w:t>甲方</w:t>
      </w:r>
      <w:r>
        <w:rPr>
          <w:rFonts w:hint="eastAsia" w:ascii="宋体" w:hAnsi="宋体" w:eastAsia="宋体" w:cs="宋体"/>
          <w:color w:val="000000" w:themeColor="text1"/>
          <w:sz w:val="21"/>
          <w:szCs w:val="21"/>
          <w:lang w:val="en-US" w:eastAsia="zh-CN"/>
        </w:rPr>
        <w:t>及其工作人员、其他人员财物毁损或相关人员人身伤害</w:t>
      </w:r>
      <w:r>
        <w:rPr>
          <w:rFonts w:hint="eastAsia" w:ascii="宋体" w:hAnsi="宋体" w:eastAsia="宋体" w:cs="宋体"/>
          <w:color w:val="000000" w:themeColor="text1"/>
          <w:sz w:val="21"/>
          <w:szCs w:val="21"/>
        </w:rPr>
        <w:t>的，应当承担由此给甲方或相关人员造成的损失。</w:t>
      </w:r>
    </w:p>
    <w:p w14:paraId="1845CA8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val="en-US" w:eastAsia="zh-CN"/>
        </w:rPr>
        <w:t xml:space="preserve">13.2 </w:t>
      </w:r>
      <w:r>
        <w:rPr>
          <w:rFonts w:hint="eastAsia" w:ascii="宋体" w:hAnsi="宋体" w:eastAsia="宋体" w:cs="宋体"/>
          <w:color w:val="000000" w:themeColor="text1"/>
          <w:sz w:val="21"/>
          <w:szCs w:val="21"/>
        </w:rPr>
        <w:t>迟延</w:t>
      </w:r>
      <w:r>
        <w:rPr>
          <w:rFonts w:hint="eastAsia" w:ascii="宋体" w:hAnsi="宋体" w:eastAsia="宋体" w:cs="宋体"/>
          <w:color w:val="000000" w:themeColor="text1"/>
          <w:sz w:val="21"/>
          <w:szCs w:val="21"/>
          <w:lang w:val="en-US" w:eastAsia="zh-CN"/>
        </w:rPr>
        <w:t>交付</w:t>
      </w:r>
      <w:r>
        <w:rPr>
          <w:rFonts w:hint="eastAsia" w:ascii="宋体" w:hAnsi="宋体" w:eastAsia="宋体" w:cs="宋体"/>
          <w:color w:val="000000" w:themeColor="text1"/>
          <w:sz w:val="21"/>
          <w:szCs w:val="21"/>
        </w:rPr>
        <w:t>的违约责任</w:t>
      </w:r>
    </w:p>
    <w:p w14:paraId="48B6064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1</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z w:val="21"/>
          <w:szCs w:val="21"/>
        </w:rPr>
        <w:t>乙方应按照</w:t>
      </w:r>
      <w:r>
        <w:rPr>
          <w:rFonts w:hint="eastAsia" w:ascii="宋体" w:hAnsi="宋体" w:eastAsia="宋体" w:cs="宋体"/>
          <w:color w:val="000000" w:themeColor="text1"/>
          <w:sz w:val="21"/>
          <w:szCs w:val="21"/>
          <w:highlight w:val="none"/>
        </w:rPr>
        <w:t>本</w:t>
      </w:r>
      <w:r>
        <w:rPr>
          <w:rFonts w:hint="eastAsia" w:ascii="宋体" w:hAnsi="宋体" w:eastAsia="宋体" w:cs="宋体"/>
          <w:color w:val="000000" w:themeColor="text1"/>
          <w:sz w:val="21"/>
          <w:szCs w:val="21"/>
        </w:rPr>
        <w:t>合同规定的时间、地点</w:t>
      </w:r>
      <w:r>
        <w:rPr>
          <w:rFonts w:hint="eastAsia" w:ascii="宋体" w:hAnsi="宋体" w:eastAsia="宋体" w:cs="宋体"/>
          <w:color w:val="000000" w:themeColor="text1"/>
          <w:sz w:val="21"/>
          <w:szCs w:val="21"/>
          <w:lang w:val="en-US" w:eastAsia="zh-CN"/>
        </w:rPr>
        <w:t>交付房屋及</w:t>
      </w:r>
      <w:r>
        <w:rPr>
          <w:rFonts w:hint="eastAsia" w:ascii="宋体" w:hAnsi="宋体" w:eastAsia="宋体" w:cs="宋体"/>
          <w:color w:val="000000" w:themeColor="text1"/>
          <w:kern w:val="2"/>
          <w:sz w:val="21"/>
          <w:szCs w:val="21"/>
          <w:highlight w:val="none"/>
          <w:lang w:eastAsia="zh-CN"/>
        </w:rPr>
        <w:t>附属</w:t>
      </w:r>
      <w:r>
        <w:rPr>
          <w:rFonts w:hint="eastAsia" w:ascii="宋体" w:hAnsi="宋体" w:eastAsia="宋体" w:cs="宋体"/>
          <w:color w:val="000000" w:themeColor="text1"/>
          <w:sz w:val="21"/>
          <w:szCs w:val="21"/>
          <w:lang w:val="en-US" w:eastAsia="zh-CN"/>
        </w:rPr>
        <w:t>设施设备并</w:t>
      </w:r>
      <w:r>
        <w:rPr>
          <w:rFonts w:hint="eastAsia" w:ascii="宋体" w:hAnsi="宋体" w:eastAsia="宋体" w:cs="宋体"/>
          <w:color w:val="000000" w:themeColor="text1"/>
          <w:sz w:val="21"/>
          <w:szCs w:val="21"/>
        </w:rPr>
        <w:t>提供</w:t>
      </w:r>
      <w:r>
        <w:rPr>
          <w:rFonts w:hint="eastAsia" w:ascii="宋体" w:hAnsi="宋体" w:eastAsia="宋体" w:cs="宋体"/>
          <w:color w:val="000000" w:themeColor="text1"/>
          <w:sz w:val="21"/>
          <w:szCs w:val="21"/>
          <w:lang w:eastAsia="zh-CN"/>
        </w:rPr>
        <w:t>相关</w:t>
      </w:r>
      <w:r>
        <w:rPr>
          <w:rFonts w:hint="eastAsia" w:ascii="宋体" w:hAnsi="宋体" w:eastAsia="宋体" w:cs="宋体"/>
          <w:color w:val="000000" w:themeColor="text1"/>
          <w:sz w:val="21"/>
          <w:szCs w:val="21"/>
        </w:rPr>
        <w:t>服务。在履行合同过程中，如果乙方遇到可能</w:t>
      </w:r>
      <w:r>
        <w:rPr>
          <w:rFonts w:hint="eastAsia" w:ascii="宋体" w:hAnsi="宋体" w:eastAsia="宋体" w:cs="宋体"/>
          <w:color w:val="000000" w:themeColor="text1"/>
          <w:sz w:val="21"/>
          <w:szCs w:val="21"/>
          <w:lang w:eastAsia="zh-CN"/>
        </w:rPr>
        <w:t>影响</w:t>
      </w:r>
      <w:r>
        <w:rPr>
          <w:rFonts w:hint="eastAsia" w:ascii="宋体" w:hAnsi="宋体" w:eastAsia="宋体" w:cs="宋体"/>
          <w:color w:val="000000" w:themeColor="text1"/>
          <w:sz w:val="21"/>
          <w:szCs w:val="21"/>
        </w:rPr>
        <w:t>按时</w:t>
      </w:r>
      <w:r>
        <w:rPr>
          <w:rFonts w:hint="eastAsia" w:ascii="宋体" w:hAnsi="宋体" w:eastAsia="宋体" w:cs="宋体"/>
          <w:b w:val="0"/>
          <w:bCs w:val="0"/>
          <w:color w:val="000000" w:themeColor="text1"/>
          <w:sz w:val="21"/>
          <w:szCs w:val="21"/>
          <w:lang w:val="en-US" w:eastAsia="zh-CN"/>
        </w:rPr>
        <w:t>交付</w:t>
      </w:r>
      <w:r>
        <w:rPr>
          <w:rFonts w:hint="eastAsia" w:ascii="宋体" w:hAnsi="宋体" w:eastAsia="宋体" w:cs="宋体"/>
          <w:color w:val="000000" w:themeColor="text1"/>
          <w:sz w:val="21"/>
          <w:szCs w:val="21"/>
        </w:rPr>
        <w:t>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000000" w:themeColor="text1"/>
          <w:sz w:val="21"/>
          <w:szCs w:val="21"/>
          <w:lang w:eastAsia="zh-CN"/>
        </w:rPr>
        <w:t>长</w:t>
      </w:r>
      <w:r>
        <w:rPr>
          <w:rFonts w:hint="eastAsia" w:ascii="宋体" w:hAnsi="宋体" w:eastAsia="宋体" w:cs="宋体"/>
          <w:color w:val="000000" w:themeColor="text1"/>
          <w:sz w:val="21"/>
          <w:szCs w:val="21"/>
        </w:rPr>
        <w:t>交</w:t>
      </w:r>
      <w:r>
        <w:rPr>
          <w:rFonts w:hint="eastAsia" w:ascii="宋体" w:hAnsi="宋体" w:eastAsia="宋体" w:cs="宋体"/>
          <w:color w:val="000000" w:themeColor="text1"/>
          <w:sz w:val="21"/>
          <w:szCs w:val="21"/>
          <w:lang w:val="en-US" w:eastAsia="zh-CN"/>
        </w:rPr>
        <w:t>付</w:t>
      </w:r>
      <w:r>
        <w:rPr>
          <w:rFonts w:hint="eastAsia" w:ascii="宋体" w:hAnsi="宋体" w:eastAsia="宋体" w:cs="宋体"/>
          <w:color w:val="000000" w:themeColor="text1"/>
          <w:sz w:val="21"/>
          <w:szCs w:val="21"/>
        </w:rPr>
        <w:t>时间或延期提供服务。因乙方未及时通知造成甲方损失的，乙方应承担损失费用。</w:t>
      </w:r>
    </w:p>
    <w:p w14:paraId="289F9DD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2</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z w:val="21"/>
          <w:szCs w:val="21"/>
        </w:rPr>
        <w:t>如果乙方没有按照合同规定的时间</w:t>
      </w:r>
      <w:r>
        <w:rPr>
          <w:rFonts w:hint="eastAsia" w:ascii="宋体" w:hAnsi="宋体" w:eastAsia="宋体" w:cs="宋体"/>
          <w:color w:val="000000" w:themeColor="text1"/>
          <w:sz w:val="21"/>
          <w:szCs w:val="21"/>
          <w:lang w:val="en-US" w:eastAsia="zh-CN"/>
        </w:rPr>
        <w:t>交付</w:t>
      </w:r>
      <w:r>
        <w:rPr>
          <w:rFonts w:hint="eastAsia" w:ascii="宋体" w:hAnsi="宋体" w:eastAsia="宋体" w:cs="宋体"/>
          <w:color w:val="000000" w:themeColor="text1"/>
          <w:sz w:val="21"/>
          <w:szCs w:val="21"/>
        </w:rPr>
        <w:t>和提供</w:t>
      </w:r>
      <w:r>
        <w:rPr>
          <w:rFonts w:hint="eastAsia" w:ascii="宋体" w:hAnsi="宋体" w:eastAsia="宋体" w:cs="宋体"/>
          <w:color w:val="000000" w:themeColor="text1"/>
          <w:sz w:val="21"/>
          <w:szCs w:val="21"/>
          <w:lang w:eastAsia="zh-CN"/>
        </w:rPr>
        <w:t>相关</w:t>
      </w:r>
      <w:r>
        <w:rPr>
          <w:rFonts w:hint="eastAsia" w:ascii="宋体" w:hAnsi="宋体" w:eastAsia="宋体" w:cs="宋体"/>
          <w:color w:val="000000" w:themeColor="text1"/>
          <w:sz w:val="21"/>
          <w:szCs w:val="21"/>
        </w:rPr>
        <w:t>服务，甲方有权从</w:t>
      </w:r>
      <w:r>
        <w:rPr>
          <w:rFonts w:hint="eastAsia" w:ascii="宋体" w:hAnsi="宋体" w:eastAsia="宋体" w:cs="宋体"/>
          <w:color w:val="000000" w:themeColor="text1"/>
          <w:sz w:val="21"/>
          <w:szCs w:val="21"/>
          <w:lang w:val="en-US" w:eastAsia="zh-CN"/>
        </w:rPr>
        <w:t>合同价款</w:t>
      </w:r>
      <w:r>
        <w:rPr>
          <w:rFonts w:hint="eastAsia" w:ascii="宋体" w:hAnsi="宋体" w:eastAsia="宋体" w:cs="宋体"/>
          <w:color w:val="000000" w:themeColor="text1"/>
          <w:sz w:val="21"/>
          <w:szCs w:val="21"/>
        </w:rPr>
        <w:t>中扣除误期赔偿费同时不影响甲方依照合同约定采取其他补救方法，赔偿费按</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color w:val="000000" w:themeColor="text1"/>
          <w:sz w:val="21"/>
          <w:szCs w:val="21"/>
        </w:rPr>
        <w:t>规定执行。如果涉及公共利益，且赔偿金额无法弥补公共利益损失，</w:t>
      </w:r>
      <w:r>
        <w:rPr>
          <w:rFonts w:hint="eastAsia" w:ascii="宋体" w:hAnsi="宋体" w:eastAsia="宋体" w:cs="宋体"/>
          <w:color w:val="000000" w:themeColor="text1"/>
          <w:sz w:val="21"/>
          <w:szCs w:val="21"/>
          <w:lang w:eastAsia="zh-CN"/>
        </w:rPr>
        <w:t>甲方</w:t>
      </w:r>
      <w:r>
        <w:rPr>
          <w:rFonts w:hint="eastAsia" w:ascii="宋体" w:hAnsi="宋体" w:eastAsia="宋体" w:cs="宋体"/>
          <w:color w:val="000000" w:themeColor="text1"/>
          <w:sz w:val="21"/>
          <w:szCs w:val="21"/>
        </w:rPr>
        <w:t>可要求继续履行或者</w:t>
      </w:r>
      <w:r>
        <w:rPr>
          <w:rFonts w:hint="eastAsia" w:ascii="宋体" w:hAnsi="宋体" w:eastAsia="宋体" w:cs="宋体"/>
          <w:color w:val="000000" w:themeColor="text1"/>
          <w:sz w:val="21"/>
          <w:szCs w:val="21"/>
          <w:lang w:eastAsia="zh-CN"/>
        </w:rPr>
        <w:t>采取其他补救措施</w:t>
      </w:r>
      <w:r>
        <w:rPr>
          <w:rFonts w:hint="eastAsia" w:ascii="宋体" w:hAnsi="宋体" w:eastAsia="宋体" w:cs="宋体"/>
          <w:color w:val="000000" w:themeColor="text1"/>
          <w:sz w:val="21"/>
          <w:szCs w:val="21"/>
        </w:rPr>
        <w:t>。</w:t>
      </w:r>
    </w:p>
    <w:p w14:paraId="130BCC57">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val="en-US" w:eastAsia="zh-CN"/>
        </w:rPr>
        <w:t xml:space="preserve">13.3 </w:t>
      </w:r>
      <w:r>
        <w:rPr>
          <w:rFonts w:hint="eastAsia" w:ascii="宋体" w:hAnsi="宋体" w:eastAsia="宋体" w:cs="宋体"/>
          <w:color w:val="000000" w:themeColor="text1"/>
          <w:sz w:val="21"/>
          <w:szCs w:val="21"/>
        </w:rPr>
        <w:t>迟延支付的违约责任</w:t>
      </w:r>
    </w:p>
    <w:p w14:paraId="5227360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1</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z w:val="21"/>
          <w:szCs w:val="21"/>
        </w:rPr>
        <w:t>甲方存在迟延支付乙方合同款项的，应当承担</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val="en-US" w:eastAsia="zh-CN"/>
        </w:rPr>
        <w:t>规定</w:t>
      </w:r>
      <w:r>
        <w:rPr>
          <w:rFonts w:hint="eastAsia" w:ascii="宋体" w:hAnsi="宋体" w:eastAsia="宋体" w:cs="宋体"/>
          <w:color w:val="000000" w:themeColor="text1"/>
          <w:sz w:val="21"/>
          <w:szCs w:val="21"/>
        </w:rPr>
        <w:t>的逾期付款</w:t>
      </w:r>
      <w:r>
        <w:rPr>
          <w:rFonts w:hint="eastAsia" w:ascii="宋体" w:hAnsi="宋体" w:eastAsia="宋体" w:cs="宋体"/>
          <w:color w:val="000000" w:themeColor="text1"/>
          <w:sz w:val="21"/>
          <w:szCs w:val="21"/>
          <w:lang w:val="en-US" w:eastAsia="zh-CN"/>
        </w:rPr>
        <w:t>利息</w:t>
      </w:r>
      <w:r>
        <w:rPr>
          <w:rFonts w:hint="eastAsia" w:ascii="宋体" w:hAnsi="宋体" w:eastAsia="宋体" w:cs="宋体"/>
          <w:color w:val="000000" w:themeColor="text1"/>
          <w:sz w:val="21"/>
          <w:szCs w:val="21"/>
        </w:rPr>
        <w:t>。</w:t>
      </w:r>
    </w:p>
    <w:p w14:paraId="2A4FD83C">
      <w:pPr>
        <w:pStyle w:val="2"/>
        <w:spacing w:line="400" w:lineRule="exact"/>
        <w:jc w:val="both"/>
        <w:rPr>
          <w:rFonts w:hint="eastAsia" w:ascii="宋体" w:hAnsi="宋体" w:eastAsia="宋体" w:cs="宋体"/>
          <w:color w:val="000000" w:themeColor="text1"/>
          <w:sz w:val="21"/>
        </w:rPr>
      </w:pP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2</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z w:val="21"/>
          <w:szCs w:val="21"/>
          <w:lang w:val="en-US" w:eastAsia="zh-CN"/>
        </w:rPr>
        <w:t>甲乙双方在合同中明确由一方或各方承担的房屋使用相关费用</w:t>
      </w:r>
      <w:r>
        <w:rPr>
          <w:rFonts w:hint="eastAsia" w:ascii="宋体" w:hAnsi="宋体" w:eastAsia="宋体" w:cs="宋体"/>
          <w:color w:val="000000" w:themeColor="text1"/>
          <w:sz w:val="21"/>
          <w:szCs w:val="21"/>
        </w:rPr>
        <w:t>，</w:t>
      </w:r>
      <w:r>
        <w:rPr>
          <w:rFonts w:hint="eastAsia" w:ascii="宋体" w:hAnsi="宋体" w:eastAsia="宋体" w:cs="宋体"/>
          <w:color w:val="000000" w:themeColor="text1"/>
          <w:sz w:val="21"/>
          <w:szCs w:val="21"/>
          <w:lang w:val="en-US" w:eastAsia="zh-CN"/>
        </w:rPr>
        <w:t>费用承担方</w:t>
      </w:r>
      <w:r>
        <w:rPr>
          <w:rFonts w:hint="eastAsia" w:ascii="宋体" w:hAnsi="宋体" w:eastAsia="宋体" w:cs="宋体"/>
          <w:color w:val="000000" w:themeColor="text1"/>
          <w:sz w:val="21"/>
          <w:szCs w:val="21"/>
        </w:rPr>
        <w:t>有义务按照合同履行支付义务</w:t>
      </w:r>
      <w:r>
        <w:rPr>
          <w:rFonts w:hint="eastAsia" w:ascii="宋体" w:hAnsi="宋体" w:eastAsia="宋体" w:cs="宋体"/>
          <w:color w:val="000000" w:themeColor="text1"/>
          <w:sz w:val="21"/>
          <w:szCs w:val="21"/>
          <w:lang w:eastAsia="zh-CN"/>
        </w:rPr>
        <w:t>。如一方垫付了应由对方承担的费用，</w:t>
      </w:r>
      <w:r>
        <w:rPr>
          <w:rFonts w:hint="eastAsia" w:ascii="宋体" w:hAnsi="宋体" w:eastAsia="宋体" w:cs="宋体"/>
          <w:color w:val="000000" w:themeColor="text1"/>
          <w:sz w:val="21"/>
          <w:szCs w:val="21"/>
          <w:lang w:val="en-US" w:eastAsia="zh-CN"/>
        </w:rPr>
        <w:t>应付方应当向垫付方支付相关费用，存在延期支付的，</w:t>
      </w:r>
      <w:r>
        <w:rPr>
          <w:rFonts w:hint="eastAsia" w:ascii="宋体" w:hAnsi="宋体" w:eastAsia="宋体" w:cs="宋体"/>
          <w:color w:val="000000" w:themeColor="text1"/>
          <w:sz w:val="21"/>
          <w:szCs w:val="21"/>
        </w:rPr>
        <w:t>应当承担</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val="en-US" w:eastAsia="zh-CN"/>
        </w:rPr>
        <w:t>规定</w:t>
      </w:r>
      <w:r>
        <w:rPr>
          <w:rFonts w:hint="eastAsia" w:ascii="宋体" w:hAnsi="宋体" w:eastAsia="宋体" w:cs="宋体"/>
          <w:color w:val="000000" w:themeColor="text1"/>
          <w:sz w:val="21"/>
          <w:szCs w:val="21"/>
          <w:lang w:val="en-US" w:eastAsia="zh-CN"/>
        </w:rPr>
        <w:t>的逾期付款利息。</w:t>
      </w:r>
    </w:p>
    <w:p w14:paraId="14CFD7F1">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lang w:val="en-US" w:eastAsia="zh-CN"/>
        </w:rPr>
        <w:t>13.4 提前收回房屋</w:t>
      </w:r>
      <w:r>
        <w:rPr>
          <w:rFonts w:hint="eastAsia" w:ascii="宋体" w:hAnsi="宋体" w:eastAsia="宋体" w:cs="宋体"/>
          <w:color w:val="000000" w:themeColor="text1"/>
          <w:sz w:val="21"/>
          <w:szCs w:val="21"/>
        </w:rPr>
        <w:t>的违约责任</w:t>
      </w:r>
    </w:p>
    <w:p w14:paraId="267A3BF8">
      <w:pPr>
        <w:pStyle w:val="2"/>
        <w:spacing w:line="400" w:lineRule="exact"/>
        <w:jc w:val="both"/>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除本合同约定解除合同情形外，租赁期内乙方需提前收回房屋的，或甲方需提前退租的，应按</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val="en-US" w:eastAsia="zh-CN"/>
        </w:rPr>
        <w:t>约定期限提前</w:t>
      </w:r>
      <w:r>
        <w:rPr>
          <w:rFonts w:hint="eastAsia" w:ascii="宋体" w:hAnsi="宋体" w:eastAsia="宋体" w:cs="宋体"/>
          <w:color w:val="000000" w:themeColor="text1"/>
          <w:sz w:val="21"/>
          <w:szCs w:val="21"/>
          <w:lang w:val="en-US" w:eastAsia="zh-CN"/>
        </w:rPr>
        <w:t>书面通知对方，按</w:t>
      </w:r>
      <w:r>
        <w:rPr>
          <w:rFonts w:hint="eastAsia" w:ascii="宋体" w:hAnsi="宋体" w:eastAsia="宋体" w:cs="宋体"/>
          <w:b/>
          <w:bCs/>
          <w:color w:val="000000" w:themeColor="text1"/>
          <w:kern w:val="2"/>
          <w:sz w:val="21"/>
          <w:szCs w:val="21"/>
          <w:highlight w:val="none"/>
          <w:lang w:eastAsia="zh-CN"/>
        </w:rPr>
        <w:t>【政府采购合同专用条款】</w:t>
      </w:r>
      <w:r>
        <w:rPr>
          <w:rFonts w:hint="eastAsia" w:ascii="宋体" w:hAnsi="宋体" w:eastAsia="宋体" w:cs="宋体"/>
          <w:b w:val="0"/>
          <w:bCs w:val="0"/>
          <w:color w:val="000000" w:themeColor="text1"/>
          <w:kern w:val="2"/>
          <w:sz w:val="21"/>
          <w:szCs w:val="21"/>
          <w:highlight w:val="none"/>
          <w:lang w:val="en-US" w:eastAsia="zh-CN"/>
        </w:rPr>
        <w:t>约定</w:t>
      </w:r>
      <w:r>
        <w:rPr>
          <w:rFonts w:hint="eastAsia" w:ascii="宋体" w:hAnsi="宋体" w:eastAsia="宋体" w:cs="宋体"/>
          <w:color w:val="000000" w:themeColor="text1"/>
          <w:sz w:val="21"/>
          <w:szCs w:val="21"/>
          <w:lang w:val="en-US" w:eastAsia="zh-CN"/>
        </w:rPr>
        <w:t>向对方支付违约金。乙方应退还甲方已交纳且未发生的租金及费用。</w:t>
      </w:r>
    </w:p>
    <w:p w14:paraId="195B52AB">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13.5 房屋及</w:t>
      </w:r>
      <w:r>
        <w:rPr>
          <w:rFonts w:hint="eastAsia" w:ascii="宋体" w:hAnsi="宋体" w:eastAsia="宋体" w:cs="宋体"/>
          <w:color w:val="000000" w:themeColor="text1"/>
          <w:kern w:val="2"/>
          <w:sz w:val="21"/>
          <w:szCs w:val="21"/>
          <w:highlight w:val="none"/>
          <w:lang w:eastAsia="zh-CN"/>
        </w:rPr>
        <w:t>附属</w:t>
      </w:r>
      <w:r>
        <w:rPr>
          <w:rFonts w:hint="eastAsia" w:ascii="宋体" w:hAnsi="宋体" w:eastAsia="宋体" w:cs="宋体"/>
          <w:color w:val="000000" w:themeColor="text1"/>
          <w:sz w:val="21"/>
          <w:szCs w:val="21"/>
          <w:lang w:val="en-US" w:eastAsia="zh-CN"/>
        </w:rPr>
        <w:t>设施设备保护的责任</w:t>
      </w:r>
    </w:p>
    <w:p w14:paraId="4B90CB1F">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default"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（1）甲方应当按照合同约定的租赁用途和使用要求合理使用房屋及</w:t>
      </w:r>
      <w:r>
        <w:rPr>
          <w:rFonts w:hint="eastAsia" w:ascii="宋体" w:hAnsi="宋体" w:eastAsia="宋体" w:cs="宋体"/>
          <w:color w:val="000000" w:themeColor="text1"/>
          <w:kern w:val="2"/>
          <w:sz w:val="21"/>
          <w:szCs w:val="21"/>
          <w:highlight w:val="none"/>
          <w:lang w:eastAsia="zh-CN"/>
        </w:rPr>
        <w:t>附属</w:t>
      </w:r>
      <w:r>
        <w:rPr>
          <w:rFonts w:hint="eastAsia" w:ascii="宋体" w:hAnsi="宋体" w:eastAsia="宋体" w:cs="宋体"/>
          <w:color w:val="000000" w:themeColor="text1"/>
          <w:sz w:val="21"/>
          <w:szCs w:val="21"/>
          <w:lang w:val="en-US" w:eastAsia="zh-CN"/>
        </w:rPr>
        <w:t>设施设备，不得擅自改动房屋承重结构和拆改室内设施，不得损</w:t>
      </w:r>
      <w:r>
        <w:rPr>
          <w:rFonts w:hint="eastAsia" w:ascii="宋体" w:hAnsi="宋体" w:eastAsia="宋体" w:cs="宋体"/>
          <w:color w:val="000000" w:themeColor="text1"/>
          <w:sz w:val="21"/>
          <w:szCs w:val="21"/>
          <w:highlight w:val="none"/>
          <w:lang w:val="en-US" w:eastAsia="zh-CN"/>
        </w:rPr>
        <w:t>害其他使用人</w:t>
      </w:r>
      <w:r>
        <w:rPr>
          <w:rFonts w:hint="eastAsia" w:ascii="宋体" w:hAnsi="宋体" w:eastAsia="宋体" w:cs="宋体"/>
          <w:color w:val="000000" w:themeColor="text1"/>
          <w:sz w:val="21"/>
          <w:szCs w:val="21"/>
          <w:lang w:val="en-US" w:eastAsia="zh-CN"/>
        </w:rPr>
        <w:t>的合法权益。甲方因使用不当等原因造成承租房屋和设施设备损坏的，应当负责修复或者承担赔偿责任。</w:t>
      </w:r>
    </w:p>
    <w:p w14:paraId="0CC0ED0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default"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（2）甲方</w:t>
      </w:r>
      <w:r>
        <w:rPr>
          <w:rFonts w:hint="default" w:ascii="宋体" w:hAnsi="宋体" w:eastAsia="宋体" w:cs="宋体"/>
          <w:color w:val="000000" w:themeColor="text1"/>
          <w:sz w:val="21"/>
          <w:szCs w:val="21"/>
          <w:lang w:val="en-US" w:eastAsia="zh-CN"/>
        </w:rPr>
        <w:t>违反合同</w:t>
      </w:r>
      <w:r>
        <w:rPr>
          <w:rFonts w:hint="eastAsia" w:ascii="宋体" w:hAnsi="宋体" w:eastAsia="宋体" w:cs="宋体"/>
          <w:color w:val="000000" w:themeColor="text1"/>
          <w:sz w:val="21"/>
          <w:szCs w:val="21"/>
          <w:lang w:val="en-US" w:eastAsia="zh-CN"/>
        </w:rPr>
        <w:t>约定</w:t>
      </w:r>
      <w:r>
        <w:rPr>
          <w:rFonts w:hint="default" w:ascii="宋体" w:hAnsi="宋体" w:eastAsia="宋体" w:cs="宋体"/>
          <w:color w:val="000000" w:themeColor="text1"/>
          <w:sz w:val="21"/>
          <w:szCs w:val="21"/>
          <w:lang w:val="en-US" w:eastAsia="zh-CN"/>
        </w:rPr>
        <w:t>，擅自将出租房屋转租第三人使用的，</w:t>
      </w:r>
      <w:r>
        <w:rPr>
          <w:rFonts w:hint="eastAsia" w:ascii="宋体" w:hAnsi="宋体" w:eastAsia="宋体" w:cs="宋体"/>
          <w:color w:val="000000" w:themeColor="text1"/>
          <w:sz w:val="21"/>
          <w:szCs w:val="21"/>
          <w:lang w:val="en-US" w:eastAsia="zh-CN"/>
        </w:rPr>
        <w:t>乙方可以解除合同、收回房屋并要求甲方赔偿损失。</w:t>
      </w:r>
    </w:p>
    <w:p w14:paraId="4264B706">
      <w:pPr>
        <w:pStyle w:val="2"/>
        <w:spacing w:line="400" w:lineRule="exact"/>
        <w:jc w:val="both"/>
        <w:rPr>
          <w:rFonts w:hint="eastAsia" w:ascii="宋体" w:hAnsi="宋体" w:eastAsia="宋体" w:cs="宋体"/>
          <w:color w:val="000000" w:themeColor="text1"/>
          <w:sz w:val="21"/>
          <w:lang w:val="en-US" w:eastAsia="zh-CN"/>
        </w:rPr>
      </w:pPr>
      <w:r>
        <w:rPr>
          <w:rFonts w:hint="eastAsia" w:ascii="宋体" w:hAnsi="宋体" w:eastAsia="宋体" w:cs="宋体"/>
          <w:color w:val="000000" w:themeColor="text1"/>
          <w:sz w:val="21"/>
          <w:szCs w:val="21"/>
          <w:lang w:val="en-US" w:eastAsia="zh-CN"/>
        </w:rPr>
        <w:t>13.6 其</w:t>
      </w:r>
      <w:r>
        <w:rPr>
          <w:rFonts w:hint="default" w:ascii="宋体" w:hAnsi="宋体" w:eastAsia="宋体" w:cs="宋体"/>
          <w:color w:val="000000" w:themeColor="text1"/>
          <w:sz w:val="21"/>
          <w:szCs w:val="21"/>
          <w:lang w:val="en-US" w:eastAsia="zh-CN"/>
        </w:rPr>
        <w:t>他违约责任根据项目实际需要按</w:t>
      </w:r>
      <w:r>
        <w:rPr>
          <w:rFonts w:hint="default" w:ascii="宋体" w:hAnsi="宋体" w:eastAsia="宋体" w:cs="宋体"/>
          <w:b/>
          <w:bCs/>
          <w:color w:val="000000" w:themeColor="text1"/>
          <w:sz w:val="21"/>
          <w:szCs w:val="21"/>
          <w:lang w:val="en-US" w:eastAsia="zh-CN"/>
        </w:rPr>
        <w:t>【政府采购合同专用条款】</w:t>
      </w:r>
      <w:r>
        <w:rPr>
          <w:rFonts w:hint="default" w:ascii="宋体" w:hAnsi="宋体" w:eastAsia="宋体" w:cs="宋体"/>
          <w:color w:val="000000" w:themeColor="text1"/>
          <w:sz w:val="21"/>
          <w:szCs w:val="21"/>
          <w:lang w:val="en-US" w:eastAsia="zh-CN"/>
        </w:rPr>
        <w:t>规定执行。</w:t>
      </w:r>
    </w:p>
    <w:p w14:paraId="725664B3">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14.合同变更、中止与终止</w:t>
      </w:r>
    </w:p>
    <w:p w14:paraId="3B0C4472">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 xml:space="preserve">14.1 </w:t>
      </w:r>
      <w:r>
        <w:rPr>
          <w:rFonts w:hint="default" w:ascii="宋体" w:hAnsi="宋体" w:eastAsia="宋体" w:cs="宋体"/>
          <w:color w:val="000000" w:themeColor="text1"/>
          <w:spacing w:val="0"/>
          <w:sz w:val="21"/>
          <w:szCs w:val="21"/>
          <w:lang w:val="en-US" w:eastAsia="zh-CN"/>
        </w:rPr>
        <w:t>合同的变更</w:t>
      </w:r>
    </w:p>
    <w:p w14:paraId="5A2AB301">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default" w:ascii="宋体" w:hAnsi="宋体" w:eastAsia="宋体" w:cs="宋体"/>
          <w:color w:val="000000" w:themeColor="text1"/>
          <w:spacing w:val="0"/>
          <w:sz w:val="21"/>
          <w:szCs w:val="21"/>
          <w:lang w:val="en-US" w:eastAsia="zh-CN"/>
        </w:rPr>
        <w:t>政府采购合同履行中，在不改变合同其他条款的前提下，甲方可以在合同价款10%的范围内追加相同合同标的，并就此与乙方协商一致后签订补充协议。</w:t>
      </w:r>
    </w:p>
    <w:p w14:paraId="4707E6DF">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 xml:space="preserve">14.2 </w:t>
      </w:r>
      <w:r>
        <w:rPr>
          <w:rFonts w:hint="default" w:ascii="宋体" w:hAnsi="宋体" w:eastAsia="宋体" w:cs="宋体"/>
          <w:color w:val="000000" w:themeColor="text1"/>
          <w:spacing w:val="0"/>
          <w:sz w:val="21"/>
          <w:szCs w:val="21"/>
          <w:lang w:val="en-US" w:eastAsia="zh-CN"/>
        </w:rPr>
        <w:t>合同的中止</w:t>
      </w:r>
    </w:p>
    <w:p w14:paraId="2229A9DA">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default" w:ascii="宋体" w:hAnsi="宋体" w:eastAsia="宋体" w:cs="宋体"/>
          <w:color w:val="000000" w:themeColor="text1"/>
          <w:spacing w:val="0"/>
          <w:sz w:val="21"/>
          <w:szCs w:val="21"/>
          <w:lang w:val="en-US" w:eastAsia="zh-CN"/>
        </w:rPr>
        <w:t>（1）合同履行过程中因供应商就采购文件、采购过程或结果提起投诉的，甲方认为有必要的，可以中止合同的履行。</w:t>
      </w:r>
    </w:p>
    <w:p w14:paraId="7A0409A2">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default" w:ascii="宋体" w:hAnsi="宋体" w:eastAsia="宋体" w:cs="宋体"/>
          <w:color w:val="000000" w:themeColor="text1"/>
          <w:spacing w:val="0"/>
          <w:sz w:val="21"/>
          <w:szCs w:val="21"/>
          <w:lang w:val="en-US" w:eastAsia="zh-CN"/>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65076AA">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default" w:ascii="宋体" w:hAnsi="宋体" w:eastAsia="宋体" w:cs="宋体"/>
          <w:color w:val="000000" w:themeColor="text1"/>
          <w:spacing w:val="0"/>
          <w:sz w:val="21"/>
          <w:szCs w:val="21"/>
          <w:lang w:val="en-US" w:eastAsia="zh-CN"/>
        </w:rPr>
        <w:t>（3）乙方分立、合并或者变更住所的，应当及时以书面形式告知甲方。乙方没有及时告知甲方，致使合同履行发生困难的，甲方可以中止合同履行并要求乙方承担由此给甲方造成的损失。</w:t>
      </w:r>
    </w:p>
    <w:p w14:paraId="59072182">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default" w:ascii="宋体" w:hAnsi="宋体" w:eastAsia="宋体" w:cs="宋体"/>
          <w:color w:val="000000" w:themeColor="text1"/>
          <w:spacing w:val="0"/>
          <w:sz w:val="21"/>
          <w:szCs w:val="21"/>
          <w:lang w:val="en-US" w:eastAsia="zh-CN"/>
        </w:rPr>
        <w:t>（4）甲方不得以行政区划调整、政府换届、机构或者职能调整以及相关责任人更替为由中止合同。</w:t>
      </w:r>
    </w:p>
    <w:p w14:paraId="3285D88C">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14.3 合同的终止</w:t>
      </w:r>
    </w:p>
    <w:p w14:paraId="694AAD5C">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（1）合同因有效期限届满而终止。</w:t>
      </w:r>
    </w:p>
    <w:p w14:paraId="15F974AC">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（2）乙方未按合同约定履行，构成根本性违约的，甲方有权终止合同，并追究乙方的违约责任。</w:t>
      </w:r>
    </w:p>
    <w:p w14:paraId="2E4AB201">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（3）</w:t>
      </w:r>
      <w:r>
        <w:rPr>
          <w:rFonts w:hint="eastAsia" w:ascii="宋体" w:hAnsi="宋体" w:eastAsia="宋体" w:cs="宋体"/>
          <w:b/>
          <w:bCs/>
          <w:color w:val="000000" w:themeColor="text1"/>
          <w:sz w:val="21"/>
          <w:szCs w:val="21"/>
          <w:lang w:val="en-US" w:eastAsia="zh-CN"/>
        </w:rPr>
        <w:t>【政府采购合同专用条款】</w:t>
      </w:r>
      <w:r>
        <w:rPr>
          <w:rFonts w:hint="eastAsia" w:ascii="宋体" w:hAnsi="宋体" w:eastAsia="宋体" w:cs="宋体"/>
          <w:color w:val="000000" w:themeColor="text1"/>
          <w:sz w:val="21"/>
          <w:szCs w:val="21"/>
          <w:lang w:val="en-US" w:eastAsia="zh-CN"/>
        </w:rPr>
        <w:t>约定的其他合同终止情形。</w:t>
      </w:r>
    </w:p>
    <w:p w14:paraId="23780BCC">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14.4 涉及国家利益、社会公共利益的情形</w:t>
      </w:r>
    </w:p>
    <w:p w14:paraId="691626DA">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z w:val="21"/>
          <w:szCs w:val="21"/>
          <w:lang w:val="en-US" w:eastAsia="zh-CN"/>
        </w:rPr>
      </w:pPr>
      <w:r>
        <w:rPr>
          <w:rFonts w:hint="default" w:ascii="宋体" w:hAnsi="宋体" w:eastAsia="宋体" w:cs="宋体"/>
          <w:color w:val="000000" w:themeColor="text1"/>
          <w:spacing w:val="0"/>
          <w:sz w:val="21"/>
          <w:szCs w:val="21"/>
          <w:lang w:val="en-US" w:eastAsia="zh-CN"/>
        </w:rPr>
        <w:t>政府采购合同继续履行将损害国家利益和社会公共利益的，双方当事人应当变更、中止或者终止合同。有过错的一方应当承担赔偿责任，双方都有过错的，各自承担相应的责任。</w:t>
      </w:r>
    </w:p>
    <w:p w14:paraId="25FE0CBF">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15.合同分包</w:t>
      </w:r>
    </w:p>
    <w:p w14:paraId="193DEA9D">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15.1 乙方不得将合同转包给其他供应商。涉及合同分包的，乙方应根据采购文件和投标（响应）文件规定进行合同分包。</w:t>
      </w:r>
    </w:p>
    <w:p w14:paraId="14A44E6F">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15.2 乙方按照政府采购法律制度规定向中小企业分包的，乙方应当按采购文件和投标（响应）文件签订分包意向协议，分包意向协议属于本合同组成部分。</w:t>
      </w:r>
    </w:p>
    <w:p w14:paraId="31095F05">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highlight w:val="none"/>
          <w:lang w:val="en-US" w:eastAsia="zh-CN"/>
        </w:rPr>
      </w:pPr>
      <w:r>
        <w:rPr>
          <w:rFonts w:hint="eastAsia" w:ascii="宋体" w:hAnsi="宋体" w:eastAsia="宋体" w:cs="宋体"/>
          <w:b/>
          <w:color w:val="000000" w:themeColor="text1"/>
          <w:kern w:val="2"/>
          <w:sz w:val="24"/>
          <w:szCs w:val="24"/>
          <w:highlight w:val="none"/>
          <w:lang w:val="en-US" w:eastAsia="zh-CN"/>
        </w:rPr>
        <w:t>16.不可抗力（需核实，好像前面的条款没有不可抗力的内容，未按货物买卖合同的顺序写）</w:t>
      </w:r>
    </w:p>
    <w:p w14:paraId="209B01B0">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rPr>
      </w:pPr>
      <w:r>
        <w:rPr>
          <w:rFonts w:hint="eastAsia" w:ascii="宋体" w:hAnsi="宋体" w:eastAsia="宋体" w:cs="宋体"/>
          <w:color w:val="000000" w:themeColor="text1"/>
          <w:spacing w:val="0"/>
          <w:sz w:val="21"/>
          <w:szCs w:val="21"/>
          <w:highlight w:val="none"/>
          <w:lang w:val="en-US" w:eastAsia="zh-CN"/>
        </w:rPr>
        <w:t>16.1 不可抗力是指合同双方不能预见、不能避免且不能克服的客观情况。</w:t>
      </w:r>
    </w:p>
    <w:p w14:paraId="0D8E9F0B">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rPr>
      </w:pPr>
      <w:r>
        <w:rPr>
          <w:rFonts w:hint="eastAsia" w:ascii="宋体" w:hAnsi="宋体" w:eastAsia="宋体" w:cs="宋体"/>
          <w:color w:val="000000" w:themeColor="text1"/>
          <w:spacing w:val="0"/>
          <w:sz w:val="21"/>
          <w:szCs w:val="21"/>
          <w:highlight w:val="none"/>
          <w:lang w:val="en-US" w:eastAsia="zh-CN"/>
        </w:rPr>
        <w:t>16.2 任何一方对由于不可抗力造成的部分或全部不能履行合同不承担违约责任。但迟延履行后发生不可抗力的，不能免除责任。</w:t>
      </w:r>
    </w:p>
    <w:p w14:paraId="4C66D0C5">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highlight w:val="none"/>
          <w:lang w:val="en-US" w:eastAsia="zh-CN"/>
        </w:rPr>
      </w:pPr>
      <w:r>
        <w:rPr>
          <w:rFonts w:hint="eastAsia" w:ascii="宋体" w:hAnsi="宋体" w:eastAsia="宋体" w:cs="宋体"/>
          <w:color w:val="000000" w:themeColor="text1"/>
          <w:spacing w:val="0"/>
          <w:sz w:val="21"/>
          <w:szCs w:val="21"/>
          <w:highlight w:val="none"/>
          <w:lang w:val="en-US" w:eastAsia="zh-CN"/>
        </w:rPr>
        <w:t>16.3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DC16A0B">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17.</w:t>
      </w:r>
      <w:r>
        <w:rPr>
          <w:rFonts w:hint="eastAsia" w:ascii="宋体" w:hAnsi="宋体" w:eastAsia="宋体" w:cs="宋体"/>
          <w:b/>
          <w:bCs/>
          <w:color w:val="000000" w:themeColor="text1"/>
          <w:sz w:val="24"/>
          <w:szCs w:val="24"/>
          <w:highlight w:val="none"/>
        </w:rPr>
        <w:t>解决争议的方法</w:t>
      </w:r>
    </w:p>
    <w:p w14:paraId="282F487E">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17.1 因本合同及合同有关事项发生的争议，由甲乙双方友好协商解决。协商不成时，可以向有关组织申请调解。合同一方或双方不愿调解或调解不成的，可以通过仲裁或诉讼的方式解决争议。</w:t>
      </w:r>
    </w:p>
    <w:p w14:paraId="0410D042">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17.2 选择仲裁的，应在</w:t>
      </w:r>
      <w:r>
        <w:rPr>
          <w:rFonts w:hint="eastAsia" w:ascii="宋体" w:hAnsi="宋体" w:eastAsia="宋体" w:cs="宋体"/>
          <w:b/>
          <w:bCs/>
          <w:color w:val="000000" w:themeColor="text1"/>
          <w:spacing w:val="0"/>
          <w:sz w:val="21"/>
          <w:szCs w:val="21"/>
          <w:lang w:val="en-US" w:eastAsia="zh-CN"/>
        </w:rPr>
        <w:t>【政府采购合同专用条款】</w:t>
      </w:r>
      <w:r>
        <w:rPr>
          <w:rFonts w:hint="eastAsia" w:ascii="宋体" w:hAnsi="宋体" w:eastAsia="宋体" w:cs="宋体"/>
          <w:color w:val="000000" w:themeColor="text1"/>
          <w:spacing w:val="0"/>
          <w:sz w:val="21"/>
          <w:szCs w:val="21"/>
          <w:lang w:val="en-US" w:eastAsia="zh-CN"/>
        </w:rPr>
        <w:t>中明确仲裁机构及仲裁地；通过诉讼方式解决的，可以在</w:t>
      </w:r>
      <w:r>
        <w:rPr>
          <w:rFonts w:hint="eastAsia" w:ascii="宋体" w:hAnsi="宋体" w:eastAsia="宋体" w:cs="宋体"/>
          <w:b/>
          <w:bCs/>
          <w:color w:val="000000" w:themeColor="text1"/>
          <w:spacing w:val="0"/>
          <w:sz w:val="21"/>
          <w:szCs w:val="21"/>
          <w:lang w:val="en-US" w:eastAsia="zh-CN"/>
        </w:rPr>
        <w:t>【政府采购合同专用条款】</w:t>
      </w:r>
      <w:r>
        <w:rPr>
          <w:rFonts w:hint="eastAsia" w:ascii="宋体" w:hAnsi="宋体" w:eastAsia="宋体" w:cs="宋体"/>
          <w:color w:val="000000" w:themeColor="text1"/>
          <w:spacing w:val="0"/>
          <w:sz w:val="21"/>
          <w:szCs w:val="21"/>
          <w:lang w:val="en-US" w:eastAsia="zh-CN"/>
        </w:rPr>
        <w:t>中进一步约定选择与争议有实际联系的地点的人民法院管辖，但管辖法院的约定不得违反级别管辖和专属管辖的规定。</w:t>
      </w:r>
    </w:p>
    <w:p w14:paraId="66A77B4D">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17.3 如甲乙双方有争议的事项不影响合同其他部分的履行，在争议解决期间，合同其他部分应当继续履行。</w:t>
      </w:r>
    </w:p>
    <w:p w14:paraId="4CA50CA4">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18.政府采购政策</w:t>
      </w:r>
    </w:p>
    <w:p w14:paraId="17E3EE33">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default"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 xml:space="preserve">18.1 </w:t>
      </w:r>
      <w:r>
        <w:rPr>
          <w:rFonts w:hint="eastAsia" w:ascii="宋体" w:hAnsi="宋体" w:eastAsia="宋体" w:cs="宋体"/>
          <w:color w:val="000000" w:themeColor="text1"/>
          <w:spacing w:val="0"/>
          <w:sz w:val="21"/>
          <w:szCs w:val="21"/>
          <w:lang w:val="en-GB" w:eastAsia="zh-CN"/>
        </w:rPr>
        <w:t>本合同应当按照规定执行政府采购政策。</w:t>
      </w:r>
    </w:p>
    <w:p w14:paraId="3C088E89">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18.2 本合同依法执行政府采购政策的方式和内容，属于合同履约验收的范围。甲乙双方</w:t>
      </w:r>
      <w:r>
        <w:rPr>
          <w:rFonts w:hint="eastAsia" w:ascii="宋体" w:hAnsi="宋体" w:eastAsia="宋体" w:cs="宋体"/>
          <w:color w:val="000000" w:themeColor="text1"/>
          <w:spacing w:val="0"/>
          <w:sz w:val="21"/>
          <w:szCs w:val="21"/>
          <w:lang w:val="en-GB" w:eastAsia="zh-CN"/>
        </w:rPr>
        <w:t>未按规定要求执行政府采购政策造成损失的</w:t>
      </w:r>
      <w:r>
        <w:rPr>
          <w:rFonts w:hint="eastAsia" w:ascii="宋体" w:hAnsi="宋体" w:eastAsia="宋体" w:cs="宋体"/>
          <w:color w:val="000000" w:themeColor="text1"/>
          <w:spacing w:val="0"/>
          <w:sz w:val="21"/>
          <w:szCs w:val="21"/>
          <w:lang w:val="en-US" w:eastAsia="zh-CN"/>
        </w:rPr>
        <w:t>，有过错的一方应当承担赔偿责任，双方都有过错的，各自承担相应的责任。</w:t>
      </w:r>
    </w:p>
    <w:p w14:paraId="214F375E">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18.3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73A382E">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19.法律适用</w:t>
      </w:r>
    </w:p>
    <w:p w14:paraId="7D31C941">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19.1 本合同的订立、生效、解释、履行及与本合同有关的争议解决，均适用中华人民共和国的法律、行政法规。</w:t>
      </w:r>
    </w:p>
    <w:p w14:paraId="338804DC">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19.2 本合同条款与法律、行政法规的强制性规定不一致的，双方当事人应按照法律、行政法规的强制性规定修改本合同的相关条款。</w:t>
      </w:r>
    </w:p>
    <w:p w14:paraId="4A890467">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20.通知</w:t>
      </w:r>
    </w:p>
    <w:p w14:paraId="552020A5">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20.1 本合同任何一方向对方发出的通知、信件、数据电文等，应当发送至本合同所约定的通讯地址、联系人、联系电话或电子邮箱。</w:t>
      </w:r>
    </w:p>
    <w:p w14:paraId="6A9A3A2F">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20.2 一方当事人变更名称、住所、联系人、联系电话或电子邮箱等信息的，应当在变更后3日内及时书面通知对方，对方实际收到变更通知前，向变更前的联系人、联系方式送达仍为有效送达。</w:t>
      </w:r>
    </w:p>
    <w:p w14:paraId="017313F5">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20.3 本合同一方给另一方的通知均应采用书面形式，通过传真或快递送达本合同中规定的地址，送达时间以办理签收手续时间为准。</w:t>
      </w:r>
    </w:p>
    <w:p w14:paraId="47F0515E">
      <w:pPr>
        <w:pStyle w:val="7"/>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20.4 通知以送达之日或通知书中规定的生效之日起生效，两者中以较迟之日为准。</w:t>
      </w:r>
    </w:p>
    <w:p w14:paraId="4D7EBF40">
      <w:pPr>
        <w:tabs>
          <w:tab w:val="left" w:pos="8820"/>
          <w:tab w:val="left" w:pos="9345"/>
          <w:tab w:val="left" w:pos="9765"/>
        </w:tabs>
        <w:autoSpaceDE/>
        <w:autoSpaceDN/>
        <w:adjustRightInd w:val="0"/>
        <w:snapToGrid w:val="0"/>
        <w:spacing w:before="0" w:after="0" w:line="400" w:lineRule="exact"/>
        <w:ind w:left="0" w:right="0"/>
        <w:jc w:val="both"/>
        <w:rPr>
          <w:rFonts w:hint="eastAsia" w:ascii="宋体" w:hAnsi="宋体" w:eastAsia="宋体" w:cs="宋体"/>
          <w:b/>
          <w:color w:val="000000" w:themeColor="text1"/>
          <w:kern w:val="2"/>
          <w:sz w:val="24"/>
          <w:szCs w:val="24"/>
          <w:lang w:val="en-US" w:eastAsia="zh-CN"/>
        </w:rPr>
      </w:pPr>
      <w:r>
        <w:rPr>
          <w:rFonts w:hint="eastAsia" w:ascii="宋体" w:hAnsi="宋体" w:eastAsia="宋体" w:cs="宋体"/>
          <w:b/>
          <w:color w:val="000000" w:themeColor="text1"/>
          <w:kern w:val="2"/>
          <w:sz w:val="24"/>
          <w:szCs w:val="24"/>
          <w:lang w:val="en-US" w:eastAsia="zh-CN"/>
        </w:rPr>
        <w:t>21.合同未尽事项</w:t>
      </w:r>
    </w:p>
    <w:p w14:paraId="54FB81F1">
      <w:pPr>
        <w:pStyle w:val="7"/>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宋体" w:hAnsi="宋体" w:eastAsia="宋体" w:cs="宋体"/>
          <w:color w:val="000000" w:themeColor="text1"/>
          <w:spacing w:val="0"/>
          <w:sz w:val="21"/>
          <w:szCs w:val="21"/>
          <w:lang w:val="en-US" w:eastAsia="zh-CN"/>
        </w:rPr>
      </w:pPr>
      <w:r>
        <w:rPr>
          <w:rFonts w:hint="eastAsia" w:ascii="宋体" w:hAnsi="宋体" w:eastAsia="宋体" w:cs="宋体"/>
          <w:color w:val="000000" w:themeColor="text1"/>
          <w:spacing w:val="0"/>
          <w:sz w:val="21"/>
          <w:szCs w:val="21"/>
          <w:lang w:val="en-US" w:eastAsia="zh-CN"/>
        </w:rPr>
        <w:t>21.1 合同未尽事项见</w:t>
      </w:r>
      <w:r>
        <w:rPr>
          <w:rFonts w:hint="eastAsia" w:ascii="宋体" w:hAnsi="宋体" w:eastAsia="宋体" w:cs="宋体"/>
          <w:b/>
          <w:bCs/>
          <w:color w:val="000000" w:themeColor="text1"/>
          <w:spacing w:val="0"/>
          <w:sz w:val="21"/>
          <w:szCs w:val="21"/>
          <w:lang w:val="en-US" w:eastAsia="zh-CN"/>
        </w:rPr>
        <w:t>【政府采购合同专用条款】</w:t>
      </w:r>
      <w:r>
        <w:rPr>
          <w:rFonts w:hint="eastAsia" w:ascii="宋体" w:hAnsi="宋体" w:eastAsia="宋体" w:cs="宋体"/>
          <w:color w:val="000000" w:themeColor="text1"/>
          <w:spacing w:val="0"/>
          <w:sz w:val="21"/>
          <w:szCs w:val="21"/>
          <w:lang w:val="en-US" w:eastAsia="zh-CN"/>
        </w:rPr>
        <w:t>。</w:t>
      </w:r>
    </w:p>
    <w:p w14:paraId="48E39F58">
      <w:pPr>
        <w:pStyle w:val="7"/>
        <w:spacing w:line="400" w:lineRule="exact"/>
        <w:ind w:firstLine="420" w:firstLineChars="200"/>
        <w:jc w:val="both"/>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pacing w:val="0"/>
          <w:sz w:val="21"/>
          <w:szCs w:val="21"/>
          <w:lang w:val="en-US" w:eastAsia="zh-CN"/>
        </w:rPr>
        <w:t>21.2 合同附件与合同正文具有同等的法律效力。</w:t>
      </w:r>
    </w:p>
    <w:p w14:paraId="34CF3ED3">
      <w:pPr>
        <w:spacing w:line="400" w:lineRule="exact"/>
        <w:jc w:val="both"/>
        <w:rPr>
          <w:rFonts w:ascii="Times New Roman"/>
          <w:color w:val="000000" w:themeColor="text1"/>
          <w:sz w:val="20"/>
        </w:rPr>
      </w:pPr>
      <w:r>
        <w:rPr>
          <w:rFonts w:ascii="Times New Roman"/>
          <w:color w:val="000000" w:themeColor="text1"/>
          <w:sz w:val="20"/>
        </w:rPr>
        <w:br w:type="page"/>
      </w:r>
    </w:p>
    <w:p w14:paraId="5CF45F22">
      <w:pPr>
        <w:pStyle w:val="3"/>
        <w:numPr>
          <w:ilvl w:val="1"/>
          <w:numId w:val="0"/>
        </w:numPr>
        <w:autoSpaceDE/>
        <w:autoSpaceDN/>
        <w:adjustRightInd w:val="0"/>
        <w:snapToGrid w:val="0"/>
        <w:spacing w:before="0" w:after="0"/>
        <w:ind w:leftChars="0" w:right="0" w:rightChars="0"/>
        <w:jc w:val="center"/>
        <w:rPr>
          <w:rFonts w:hint="eastAsia" w:ascii="黑体" w:hAnsi="华文中宋" w:eastAsia="黑体" w:cs="Times New Roman"/>
          <w:b w:val="0"/>
          <w:bCs w:val="0"/>
          <w:color w:val="000000" w:themeColor="text1"/>
          <w:kern w:val="2"/>
          <w:sz w:val="32"/>
          <w:szCs w:val="32"/>
          <w:lang w:eastAsia="zh-CN"/>
        </w:rPr>
      </w:pPr>
      <w:r>
        <w:rPr>
          <w:rFonts w:hint="eastAsia" w:ascii="黑体" w:hAnsi="华文中宋" w:eastAsia="黑体" w:cs="Times New Roman"/>
          <w:b w:val="0"/>
          <w:bCs w:val="0"/>
          <w:color w:val="000000" w:themeColor="text1"/>
          <w:kern w:val="2"/>
          <w:sz w:val="32"/>
          <w:szCs w:val="32"/>
          <w:lang w:eastAsia="zh-CN"/>
        </w:rPr>
        <w:t>第三节 政府采购合同专用条款</w:t>
      </w:r>
    </w:p>
    <w:tbl>
      <w:tblPr>
        <w:tblStyle w:val="1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54"/>
        <w:gridCol w:w="1766"/>
        <w:gridCol w:w="4899"/>
      </w:tblGrid>
      <w:tr w14:paraId="519F9A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bottom w:val="single" w:color="auto" w:sz="4" w:space="0"/>
              <w:right w:val="single" w:color="auto" w:sz="4" w:space="0"/>
            </w:tcBorders>
            <w:vAlign w:val="center"/>
          </w:tcPr>
          <w:p w14:paraId="30C5EF9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73DB6A4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第1.2（</w:t>
            </w:r>
            <w:r>
              <w:rPr>
                <w:rFonts w:hint="eastAsia" w:ascii="宋体" w:hAnsi="宋体" w:eastAsia="宋体" w:cs="Times New Roman"/>
                <w:color w:val="000000" w:themeColor="text1"/>
                <w:kern w:val="2"/>
                <w:sz w:val="21"/>
                <w:szCs w:val="21"/>
                <w:lang w:val="en-US" w:eastAsia="zh-CN"/>
              </w:rPr>
              <w:t>6</w:t>
            </w:r>
            <w:r>
              <w:rPr>
                <w:rFonts w:hint="eastAsia" w:ascii="宋体" w:hAnsi="宋体" w:eastAsia="宋体" w:cs="Times New Roman"/>
                <w:color w:val="000000" w:themeColor="text1"/>
                <w:kern w:val="2"/>
                <w:sz w:val="21"/>
                <w:szCs w:val="21"/>
                <w:lang w:eastAsia="zh-CN"/>
              </w:rPr>
              <w:t>）项</w:t>
            </w:r>
          </w:p>
        </w:tc>
        <w:tc>
          <w:tcPr>
            <w:tcW w:w="1766" w:type="dxa"/>
            <w:tcBorders>
              <w:left w:val="single" w:color="auto" w:sz="4" w:space="0"/>
              <w:bottom w:val="single" w:color="auto" w:sz="4" w:space="0"/>
              <w:right w:val="single" w:color="auto" w:sz="4" w:space="0"/>
            </w:tcBorders>
            <w:vAlign w:val="center"/>
          </w:tcPr>
          <w:p w14:paraId="47867873">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联合体具体要求</w:t>
            </w:r>
          </w:p>
        </w:tc>
        <w:tc>
          <w:tcPr>
            <w:tcW w:w="4899" w:type="dxa"/>
            <w:tcBorders>
              <w:left w:val="single" w:color="auto" w:sz="4" w:space="0"/>
              <w:bottom w:val="single" w:color="auto" w:sz="4" w:space="0"/>
            </w:tcBorders>
            <w:vAlign w:val="center"/>
          </w:tcPr>
          <w:p w14:paraId="59839940">
            <w:pPr>
              <w:adjustRightInd w:val="0"/>
              <w:snapToGrid w:val="0"/>
              <w:jc w:val="left"/>
              <w:rPr>
                <w:rFonts w:ascii="宋体" w:hAnsi="宋体"/>
                <w:color w:val="000000" w:themeColor="text1"/>
                <w:szCs w:val="21"/>
              </w:rPr>
            </w:pPr>
          </w:p>
        </w:tc>
      </w:tr>
      <w:tr w14:paraId="32B0C1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34432D9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41726D6B">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第1.2（</w:t>
            </w:r>
            <w:r>
              <w:rPr>
                <w:rFonts w:hint="eastAsia" w:ascii="宋体" w:hAnsi="宋体" w:eastAsia="宋体" w:cs="Times New Roman"/>
                <w:color w:val="000000" w:themeColor="text1"/>
                <w:kern w:val="2"/>
                <w:sz w:val="21"/>
                <w:szCs w:val="21"/>
                <w:lang w:val="en-US" w:eastAsia="zh-CN"/>
              </w:rPr>
              <w:t>7</w:t>
            </w:r>
            <w:r>
              <w:rPr>
                <w:rFonts w:hint="eastAsia" w:ascii="宋体" w:hAnsi="宋体" w:eastAsia="宋体" w:cs="Times New Roman"/>
                <w:color w:val="000000" w:themeColor="text1"/>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4C15B3BE">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其他术语解释</w:t>
            </w:r>
          </w:p>
        </w:tc>
        <w:tc>
          <w:tcPr>
            <w:tcW w:w="4899" w:type="dxa"/>
            <w:tcBorders>
              <w:top w:val="single" w:color="auto" w:sz="4" w:space="0"/>
              <w:left w:val="single" w:color="auto" w:sz="4" w:space="0"/>
              <w:bottom w:val="single" w:color="auto" w:sz="4" w:space="0"/>
            </w:tcBorders>
            <w:vAlign w:val="center"/>
          </w:tcPr>
          <w:p w14:paraId="4536D6EC">
            <w:pPr>
              <w:adjustRightInd w:val="0"/>
              <w:snapToGrid w:val="0"/>
              <w:jc w:val="left"/>
              <w:rPr>
                <w:rFonts w:ascii="宋体" w:hAnsi="宋体" w:eastAsia="宋体" w:cs="Times New Roman"/>
                <w:color w:val="000000" w:themeColor="text1"/>
                <w:kern w:val="2"/>
                <w:sz w:val="21"/>
                <w:szCs w:val="21"/>
                <w:lang w:val="en-US" w:eastAsia="zh-CN" w:bidi="ar-SA"/>
              </w:rPr>
            </w:pPr>
          </w:p>
        </w:tc>
      </w:tr>
      <w:tr w14:paraId="486F0D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4F27D69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3AB8FEC4">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2.2款</w:t>
            </w:r>
          </w:p>
        </w:tc>
        <w:tc>
          <w:tcPr>
            <w:tcW w:w="1766" w:type="dxa"/>
            <w:tcBorders>
              <w:top w:val="single" w:color="auto" w:sz="4" w:space="0"/>
              <w:left w:val="single" w:color="auto" w:sz="4" w:space="0"/>
              <w:bottom w:val="single" w:color="auto" w:sz="4" w:space="0"/>
              <w:right w:val="single" w:color="auto" w:sz="4" w:space="0"/>
            </w:tcBorders>
            <w:vAlign w:val="center"/>
          </w:tcPr>
          <w:p w14:paraId="12DC33C9">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highlight w:val="none"/>
                <w:lang w:eastAsia="zh-CN"/>
              </w:rPr>
              <w:t>每月计算租金</w:t>
            </w:r>
            <w:r>
              <w:rPr>
                <w:rFonts w:hint="eastAsia" w:ascii="宋体" w:hAnsi="宋体" w:eastAsia="宋体" w:cs="Times New Roman"/>
                <w:color w:val="000000" w:themeColor="text1"/>
                <w:kern w:val="2"/>
                <w:sz w:val="21"/>
                <w:szCs w:val="21"/>
                <w:highlight w:val="none"/>
                <w:lang w:val="en-US" w:eastAsia="zh-CN"/>
              </w:rPr>
              <w:t>天数</w:t>
            </w:r>
          </w:p>
        </w:tc>
        <w:tc>
          <w:tcPr>
            <w:tcW w:w="4899" w:type="dxa"/>
            <w:tcBorders>
              <w:top w:val="single" w:color="auto" w:sz="4" w:space="0"/>
              <w:left w:val="single" w:color="auto" w:sz="4" w:space="0"/>
              <w:bottom w:val="single" w:color="auto" w:sz="4" w:space="0"/>
            </w:tcBorders>
            <w:vAlign w:val="center"/>
          </w:tcPr>
          <w:p w14:paraId="08D51B20">
            <w:pPr>
              <w:adjustRightInd w:val="0"/>
              <w:snapToGrid w:val="0"/>
              <w:jc w:val="left"/>
              <w:rPr>
                <w:rFonts w:ascii="宋体" w:hAnsi="宋体" w:eastAsia="宋体" w:cs="Times New Roman"/>
                <w:color w:val="000000" w:themeColor="text1"/>
                <w:kern w:val="2"/>
                <w:sz w:val="21"/>
                <w:szCs w:val="21"/>
                <w:lang w:val="en-US" w:eastAsia="zh-CN" w:bidi="ar-SA"/>
              </w:rPr>
            </w:pPr>
          </w:p>
        </w:tc>
      </w:tr>
      <w:tr w14:paraId="10EA68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56BC015B">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3E5931D5">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4.3款</w:t>
            </w:r>
          </w:p>
        </w:tc>
        <w:tc>
          <w:tcPr>
            <w:tcW w:w="1766" w:type="dxa"/>
            <w:tcBorders>
              <w:top w:val="single" w:color="auto" w:sz="4" w:space="0"/>
              <w:left w:val="single" w:color="auto" w:sz="4" w:space="0"/>
              <w:bottom w:val="single" w:color="auto" w:sz="4" w:space="0"/>
              <w:right w:val="single" w:color="auto" w:sz="4" w:space="0"/>
            </w:tcBorders>
            <w:vAlign w:val="center"/>
          </w:tcPr>
          <w:p w14:paraId="689C4926">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rPr>
              <w:t>履约验收中甲方提出异议或作出说明的期限</w:t>
            </w:r>
          </w:p>
        </w:tc>
        <w:tc>
          <w:tcPr>
            <w:tcW w:w="4899" w:type="dxa"/>
            <w:tcBorders>
              <w:top w:val="single" w:color="auto" w:sz="4" w:space="0"/>
              <w:left w:val="single" w:color="auto" w:sz="4" w:space="0"/>
              <w:bottom w:val="single" w:color="auto" w:sz="4" w:space="0"/>
            </w:tcBorders>
            <w:vAlign w:val="center"/>
          </w:tcPr>
          <w:p w14:paraId="4527019C">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rPr>
            </w:pPr>
          </w:p>
        </w:tc>
      </w:tr>
      <w:tr w14:paraId="5EEABD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59FD897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20018CBE">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4.5款</w:t>
            </w:r>
          </w:p>
        </w:tc>
        <w:tc>
          <w:tcPr>
            <w:tcW w:w="1766" w:type="dxa"/>
            <w:tcBorders>
              <w:top w:val="single" w:color="auto" w:sz="4" w:space="0"/>
              <w:left w:val="single" w:color="auto" w:sz="4" w:space="0"/>
              <w:bottom w:val="single" w:color="auto" w:sz="4" w:space="0"/>
              <w:right w:val="single" w:color="auto" w:sz="4" w:space="0"/>
            </w:tcBorders>
            <w:vAlign w:val="center"/>
          </w:tcPr>
          <w:p w14:paraId="5258873A">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rPr>
              <w:t>约定甲方承担的其他义务和责任</w:t>
            </w:r>
          </w:p>
        </w:tc>
        <w:tc>
          <w:tcPr>
            <w:tcW w:w="4899" w:type="dxa"/>
            <w:tcBorders>
              <w:top w:val="single" w:color="auto" w:sz="4" w:space="0"/>
              <w:left w:val="single" w:color="auto" w:sz="4" w:space="0"/>
              <w:bottom w:val="single" w:color="auto" w:sz="4" w:space="0"/>
            </w:tcBorders>
            <w:vAlign w:val="center"/>
          </w:tcPr>
          <w:p w14:paraId="2D1F9CA5">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rPr>
            </w:pPr>
          </w:p>
        </w:tc>
      </w:tr>
      <w:tr w14:paraId="7E1834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3D507E81">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32814262">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5.4款</w:t>
            </w:r>
          </w:p>
        </w:tc>
        <w:tc>
          <w:tcPr>
            <w:tcW w:w="1766" w:type="dxa"/>
            <w:tcBorders>
              <w:top w:val="single" w:color="auto" w:sz="4" w:space="0"/>
              <w:left w:val="single" w:color="auto" w:sz="4" w:space="0"/>
              <w:bottom w:val="single" w:color="auto" w:sz="4" w:space="0"/>
              <w:right w:val="single" w:color="auto" w:sz="4" w:space="0"/>
            </w:tcBorders>
            <w:vAlign w:val="center"/>
          </w:tcPr>
          <w:p w14:paraId="0EB77689">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rPr>
              <w:t>约定乙方承担的其他义务和责任</w:t>
            </w:r>
          </w:p>
        </w:tc>
        <w:tc>
          <w:tcPr>
            <w:tcW w:w="4899" w:type="dxa"/>
            <w:tcBorders>
              <w:top w:val="single" w:color="auto" w:sz="4" w:space="0"/>
              <w:left w:val="single" w:color="auto" w:sz="4" w:space="0"/>
              <w:bottom w:val="single" w:color="auto" w:sz="4" w:space="0"/>
            </w:tcBorders>
            <w:vAlign w:val="center"/>
          </w:tcPr>
          <w:p w14:paraId="1DFA325B">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rPr>
            </w:pPr>
          </w:p>
        </w:tc>
      </w:tr>
      <w:tr w14:paraId="44DC67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35ECE943">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46D06488">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6</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1款</w:t>
            </w:r>
          </w:p>
        </w:tc>
        <w:tc>
          <w:tcPr>
            <w:tcW w:w="1766" w:type="dxa"/>
            <w:tcBorders>
              <w:top w:val="single" w:color="auto" w:sz="4" w:space="0"/>
              <w:left w:val="single" w:color="auto" w:sz="4" w:space="0"/>
              <w:bottom w:val="single" w:color="auto" w:sz="4" w:space="0"/>
              <w:right w:val="single" w:color="auto" w:sz="4" w:space="0"/>
            </w:tcBorders>
            <w:vAlign w:val="center"/>
          </w:tcPr>
          <w:p w14:paraId="4AEB29C3">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宋体"/>
                <w:color w:val="000000" w:themeColor="text1"/>
                <w:sz w:val="21"/>
                <w:szCs w:val="21"/>
                <w:lang w:eastAsia="zh-CN"/>
              </w:rPr>
              <w:t>履行合同义务</w:t>
            </w:r>
            <w:r>
              <w:rPr>
                <w:rFonts w:hint="eastAsia" w:ascii="宋体" w:hAnsi="宋体" w:eastAsia="宋体" w:cs="宋体"/>
                <w:color w:val="000000" w:themeColor="text1"/>
                <w:sz w:val="21"/>
                <w:szCs w:val="21"/>
                <w:lang w:val="en-US" w:eastAsia="zh-CN"/>
              </w:rPr>
              <w:t>的顺序</w:t>
            </w:r>
          </w:p>
        </w:tc>
        <w:tc>
          <w:tcPr>
            <w:tcW w:w="4899" w:type="dxa"/>
            <w:tcBorders>
              <w:top w:val="single" w:color="auto" w:sz="4" w:space="0"/>
              <w:left w:val="single" w:color="auto" w:sz="4" w:space="0"/>
              <w:bottom w:val="single" w:color="auto" w:sz="4" w:space="0"/>
            </w:tcBorders>
            <w:vAlign w:val="center"/>
          </w:tcPr>
          <w:p w14:paraId="0F822E46">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rPr>
            </w:pPr>
          </w:p>
        </w:tc>
      </w:tr>
      <w:tr w14:paraId="2EF926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740FCEA7">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292AFC4E">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6</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3款</w:t>
            </w:r>
          </w:p>
        </w:tc>
        <w:tc>
          <w:tcPr>
            <w:tcW w:w="1766" w:type="dxa"/>
            <w:tcBorders>
              <w:top w:val="single" w:color="auto" w:sz="4" w:space="0"/>
              <w:left w:val="single" w:color="auto" w:sz="4" w:space="0"/>
              <w:bottom w:val="single" w:color="auto" w:sz="4" w:space="0"/>
              <w:right w:val="single" w:color="auto" w:sz="4" w:space="0"/>
            </w:tcBorders>
            <w:vAlign w:val="center"/>
          </w:tcPr>
          <w:p w14:paraId="7D9C61E7">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highlight w:val="none"/>
                <w:lang w:val="en-US" w:eastAsia="zh-CN" w:bidi="ar-SA"/>
              </w:rPr>
            </w:pPr>
            <w:r>
              <w:rPr>
                <w:rFonts w:hint="eastAsia" w:ascii="宋体" w:hAnsi="宋体" w:eastAsia="宋体" w:cs="Times New Roman"/>
                <w:color w:val="000000" w:themeColor="text1"/>
                <w:kern w:val="2"/>
                <w:sz w:val="21"/>
                <w:szCs w:val="21"/>
                <w:highlight w:val="none"/>
                <w:lang w:val="en-US" w:eastAsia="zh-CN"/>
              </w:rPr>
              <w:t>交付房屋应达到的状态要求</w:t>
            </w:r>
          </w:p>
        </w:tc>
        <w:tc>
          <w:tcPr>
            <w:tcW w:w="4899" w:type="dxa"/>
            <w:tcBorders>
              <w:top w:val="single" w:color="auto" w:sz="4" w:space="0"/>
              <w:left w:val="single" w:color="auto" w:sz="4" w:space="0"/>
              <w:bottom w:val="single" w:color="auto" w:sz="4" w:space="0"/>
            </w:tcBorders>
            <w:vAlign w:val="center"/>
          </w:tcPr>
          <w:p w14:paraId="29BA2E0E">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rPr>
            </w:pPr>
          </w:p>
        </w:tc>
      </w:tr>
      <w:tr w14:paraId="25B668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4C7F12A7">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2BDA4E10">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6</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4款</w:t>
            </w:r>
          </w:p>
        </w:tc>
        <w:tc>
          <w:tcPr>
            <w:tcW w:w="1766" w:type="dxa"/>
            <w:tcBorders>
              <w:top w:val="single" w:color="auto" w:sz="4" w:space="0"/>
              <w:left w:val="single" w:color="auto" w:sz="4" w:space="0"/>
              <w:bottom w:val="single" w:color="auto" w:sz="4" w:space="0"/>
              <w:right w:val="single" w:color="auto" w:sz="4" w:space="0"/>
            </w:tcBorders>
            <w:vAlign w:val="center"/>
          </w:tcPr>
          <w:p w14:paraId="04A2A4A4">
            <w:pPr>
              <w:autoSpaceDE/>
              <w:autoSpaceDN/>
              <w:adjustRightInd w:val="0"/>
              <w:snapToGrid w:val="0"/>
              <w:spacing w:before="0" w:after="0" w:line="240" w:lineRule="auto"/>
              <w:ind w:left="0" w:leftChars="0" w:right="0" w:rightChars="0"/>
              <w:jc w:val="left"/>
              <w:rPr>
                <w:rFonts w:hint="eastAsia" w:ascii="宋体" w:hAnsi="宋体" w:eastAsia="宋体" w:cs="宋体"/>
                <w:color w:val="000000" w:themeColor="text1"/>
                <w:sz w:val="21"/>
                <w:szCs w:val="21"/>
                <w:lang w:val="en-US" w:eastAsia="zh-CN" w:bidi="ar-SA"/>
              </w:rPr>
            </w:pPr>
            <w:r>
              <w:rPr>
                <w:rFonts w:hint="eastAsia" w:ascii="宋体" w:hAnsi="宋体" w:eastAsia="宋体" w:cs="宋体"/>
                <w:color w:val="000000" w:themeColor="text1"/>
                <w:sz w:val="21"/>
                <w:szCs w:val="21"/>
                <w:lang w:val="en-US" w:eastAsia="zh-CN"/>
              </w:rPr>
              <w:t>其他服务的标准和要求</w:t>
            </w:r>
          </w:p>
        </w:tc>
        <w:tc>
          <w:tcPr>
            <w:tcW w:w="4899" w:type="dxa"/>
            <w:tcBorders>
              <w:top w:val="single" w:color="auto" w:sz="4" w:space="0"/>
              <w:left w:val="single" w:color="auto" w:sz="4" w:space="0"/>
              <w:bottom w:val="single" w:color="auto" w:sz="4" w:space="0"/>
            </w:tcBorders>
            <w:vAlign w:val="center"/>
          </w:tcPr>
          <w:p w14:paraId="5F214843">
            <w:pPr>
              <w:adjustRightInd w:val="0"/>
              <w:snapToGrid w:val="0"/>
              <w:ind w:left="0" w:leftChars="0" w:right="0" w:rightChars="0"/>
              <w:jc w:val="left"/>
              <w:rPr>
                <w:rFonts w:ascii="宋体" w:hAnsi="宋体" w:eastAsia="宋体" w:cs="Times New Roman"/>
                <w:color w:val="000000" w:themeColor="text1"/>
                <w:kern w:val="2"/>
                <w:sz w:val="21"/>
                <w:szCs w:val="21"/>
                <w:lang w:val="en-US" w:eastAsia="zh-CN" w:bidi="ar-SA"/>
              </w:rPr>
            </w:pPr>
          </w:p>
        </w:tc>
      </w:tr>
      <w:tr w14:paraId="40BCD8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230916FD">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4F2871B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7.1款</w:t>
            </w:r>
          </w:p>
        </w:tc>
        <w:tc>
          <w:tcPr>
            <w:tcW w:w="1766" w:type="dxa"/>
            <w:tcBorders>
              <w:top w:val="single" w:color="auto" w:sz="4" w:space="0"/>
              <w:left w:val="single" w:color="auto" w:sz="4" w:space="0"/>
              <w:bottom w:val="single" w:color="auto" w:sz="4" w:space="0"/>
              <w:right w:val="single" w:color="auto" w:sz="4" w:space="0"/>
            </w:tcBorders>
            <w:vAlign w:val="center"/>
          </w:tcPr>
          <w:p w14:paraId="2254BB4A">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highlight w:val="none"/>
                <w:lang w:val="en-US" w:eastAsia="zh-CN"/>
              </w:rPr>
            </w:pPr>
            <w:r>
              <w:rPr>
                <w:rFonts w:hint="eastAsia" w:ascii="宋体" w:hAnsi="宋体" w:eastAsia="宋体" w:cs="Times New Roman"/>
                <w:color w:val="000000" w:themeColor="text1"/>
                <w:kern w:val="2"/>
                <w:sz w:val="21"/>
                <w:szCs w:val="21"/>
                <w:highlight w:val="none"/>
                <w:lang w:val="en-US" w:eastAsia="zh-CN"/>
              </w:rPr>
              <w:t>装修期</w:t>
            </w:r>
          </w:p>
        </w:tc>
        <w:tc>
          <w:tcPr>
            <w:tcW w:w="4899" w:type="dxa"/>
            <w:tcBorders>
              <w:top w:val="single" w:color="auto" w:sz="4" w:space="0"/>
              <w:left w:val="single" w:color="auto" w:sz="4" w:space="0"/>
              <w:bottom w:val="single" w:color="auto" w:sz="4" w:space="0"/>
            </w:tcBorders>
            <w:vAlign w:val="center"/>
          </w:tcPr>
          <w:p w14:paraId="384A4813">
            <w:pPr>
              <w:adjustRightInd w:val="0"/>
              <w:snapToGrid w:val="0"/>
              <w:jc w:val="left"/>
              <w:rPr>
                <w:rFonts w:ascii="宋体" w:hAnsi="宋体" w:eastAsia="宋体" w:cs="Times New Roman"/>
                <w:color w:val="000000" w:themeColor="text1"/>
                <w:kern w:val="2"/>
                <w:sz w:val="21"/>
                <w:szCs w:val="21"/>
                <w:lang w:val="en-US" w:eastAsia="zh-CN" w:bidi="ar-SA"/>
              </w:rPr>
            </w:pPr>
          </w:p>
        </w:tc>
      </w:tr>
      <w:tr w14:paraId="109148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vAlign w:val="center"/>
          </w:tcPr>
          <w:p w14:paraId="0B88E83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117EFAE9">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7.2款</w:t>
            </w:r>
          </w:p>
        </w:tc>
        <w:tc>
          <w:tcPr>
            <w:tcW w:w="1766" w:type="dxa"/>
            <w:tcBorders>
              <w:top w:val="single" w:color="auto" w:sz="4" w:space="0"/>
              <w:left w:val="single" w:color="auto" w:sz="4" w:space="0"/>
              <w:bottom w:val="single" w:color="auto" w:sz="4" w:space="0"/>
              <w:right w:val="single" w:color="auto" w:sz="4" w:space="0"/>
            </w:tcBorders>
            <w:vAlign w:val="center"/>
          </w:tcPr>
          <w:p w14:paraId="548C846D">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highlight w:val="none"/>
                <w:lang w:val="en-US" w:eastAsia="zh-CN"/>
              </w:rPr>
            </w:pPr>
            <w:r>
              <w:rPr>
                <w:rFonts w:hint="eastAsia" w:ascii="宋体" w:hAnsi="宋体" w:eastAsia="宋体" w:cs="Times New Roman"/>
                <w:color w:val="000000" w:themeColor="text1"/>
                <w:kern w:val="2"/>
                <w:sz w:val="21"/>
                <w:szCs w:val="21"/>
                <w:highlight w:val="none"/>
                <w:lang w:val="en-US" w:eastAsia="zh-CN"/>
              </w:rPr>
              <w:t>装修期租金计取方式及条件</w:t>
            </w:r>
          </w:p>
        </w:tc>
        <w:tc>
          <w:tcPr>
            <w:tcW w:w="4899" w:type="dxa"/>
            <w:tcBorders>
              <w:top w:val="single" w:color="auto" w:sz="4" w:space="0"/>
              <w:left w:val="single" w:color="auto" w:sz="4" w:space="0"/>
              <w:bottom w:val="single" w:color="auto" w:sz="4" w:space="0"/>
            </w:tcBorders>
            <w:vAlign w:val="center"/>
          </w:tcPr>
          <w:p w14:paraId="36552AE3">
            <w:pPr>
              <w:adjustRightInd w:val="0"/>
              <w:snapToGrid w:val="0"/>
              <w:jc w:val="left"/>
              <w:rPr>
                <w:rFonts w:ascii="宋体" w:hAnsi="宋体" w:eastAsia="宋体" w:cs="Times New Roman"/>
                <w:color w:val="000000" w:themeColor="text1"/>
                <w:kern w:val="2"/>
                <w:sz w:val="21"/>
                <w:szCs w:val="21"/>
                <w:lang w:val="en-US" w:eastAsia="zh-CN" w:bidi="ar-SA"/>
              </w:rPr>
            </w:pPr>
          </w:p>
        </w:tc>
      </w:tr>
      <w:tr w14:paraId="467CE1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19454770">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042F5C44">
            <w:pPr>
              <w:autoSpaceDE/>
              <w:autoSpaceDN/>
              <w:adjustRightInd w:val="0"/>
              <w:snapToGrid w:val="0"/>
              <w:spacing w:before="0" w:after="0" w:line="240" w:lineRule="auto"/>
              <w:ind w:left="0" w:right="0"/>
              <w:jc w:val="center"/>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7.3款</w:t>
            </w:r>
          </w:p>
        </w:tc>
        <w:tc>
          <w:tcPr>
            <w:tcW w:w="1766" w:type="dxa"/>
            <w:tcBorders>
              <w:top w:val="single" w:color="auto" w:sz="4" w:space="0"/>
              <w:left w:val="single" w:color="auto" w:sz="4" w:space="0"/>
              <w:bottom w:val="single" w:color="auto" w:sz="4" w:space="0"/>
              <w:right w:val="single" w:color="auto" w:sz="4" w:space="0"/>
            </w:tcBorders>
            <w:vAlign w:val="center"/>
          </w:tcPr>
          <w:p w14:paraId="40A53CB6">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highlight w:val="none"/>
                <w:lang w:val="en-US" w:eastAsia="zh-CN"/>
              </w:rPr>
              <w:t>装修相关费用及计费方式</w:t>
            </w:r>
          </w:p>
        </w:tc>
        <w:tc>
          <w:tcPr>
            <w:tcW w:w="4899" w:type="dxa"/>
            <w:tcBorders>
              <w:top w:val="single" w:color="auto" w:sz="4" w:space="0"/>
              <w:left w:val="single" w:color="auto" w:sz="4" w:space="0"/>
              <w:bottom w:val="single" w:color="auto" w:sz="4" w:space="0"/>
            </w:tcBorders>
            <w:vAlign w:val="center"/>
          </w:tcPr>
          <w:p w14:paraId="11119FC0">
            <w:pPr>
              <w:adjustRightInd w:val="0"/>
              <w:snapToGrid w:val="0"/>
              <w:jc w:val="left"/>
              <w:rPr>
                <w:rFonts w:ascii="宋体" w:hAnsi="宋体" w:eastAsia="宋体" w:cs="Times New Roman"/>
                <w:color w:val="000000" w:themeColor="text1"/>
                <w:kern w:val="2"/>
                <w:sz w:val="21"/>
                <w:szCs w:val="21"/>
                <w:lang w:val="en-US" w:eastAsia="zh-CN" w:bidi="ar-SA"/>
              </w:rPr>
            </w:pPr>
          </w:p>
        </w:tc>
      </w:tr>
      <w:tr w14:paraId="69125F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39BD41F1">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40618F6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7.4款</w:t>
            </w:r>
          </w:p>
        </w:tc>
        <w:tc>
          <w:tcPr>
            <w:tcW w:w="1766" w:type="dxa"/>
            <w:tcBorders>
              <w:top w:val="single" w:color="auto" w:sz="4" w:space="0"/>
              <w:left w:val="single" w:color="auto" w:sz="4" w:space="0"/>
              <w:bottom w:val="single" w:color="auto" w:sz="4" w:space="0"/>
              <w:right w:val="single" w:color="auto" w:sz="4" w:space="0"/>
            </w:tcBorders>
            <w:vAlign w:val="center"/>
          </w:tcPr>
          <w:p w14:paraId="4227A246">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甲乙双方关于装修应沟通确认的相关文件</w:t>
            </w:r>
          </w:p>
        </w:tc>
        <w:tc>
          <w:tcPr>
            <w:tcW w:w="4899" w:type="dxa"/>
            <w:tcBorders>
              <w:top w:val="single" w:color="auto" w:sz="4" w:space="0"/>
              <w:left w:val="single" w:color="auto" w:sz="4" w:space="0"/>
              <w:bottom w:val="single" w:color="auto" w:sz="4" w:space="0"/>
            </w:tcBorders>
            <w:vAlign w:val="center"/>
          </w:tcPr>
          <w:p w14:paraId="7E94993B">
            <w:pPr>
              <w:adjustRightInd w:val="0"/>
              <w:snapToGrid w:val="0"/>
              <w:jc w:val="left"/>
              <w:rPr>
                <w:rFonts w:ascii="宋体" w:hAnsi="宋体" w:eastAsia="宋体" w:cs="Times New Roman"/>
                <w:color w:val="000000" w:themeColor="text1"/>
                <w:kern w:val="2"/>
                <w:sz w:val="21"/>
                <w:szCs w:val="21"/>
                <w:lang w:val="en-US" w:eastAsia="zh-CN" w:bidi="ar-SA"/>
              </w:rPr>
            </w:pPr>
          </w:p>
        </w:tc>
      </w:tr>
      <w:tr w14:paraId="18CDA8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666AA124">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5C52095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8.1款</w:t>
            </w:r>
          </w:p>
        </w:tc>
        <w:tc>
          <w:tcPr>
            <w:tcW w:w="1766" w:type="dxa"/>
            <w:tcBorders>
              <w:top w:val="single" w:color="auto" w:sz="4" w:space="0"/>
              <w:left w:val="single" w:color="auto" w:sz="4" w:space="0"/>
              <w:bottom w:val="single" w:color="auto" w:sz="4" w:space="0"/>
              <w:right w:val="single" w:color="auto" w:sz="4" w:space="0"/>
            </w:tcBorders>
            <w:vAlign w:val="center"/>
          </w:tcPr>
          <w:p w14:paraId="45C4E4CD">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甲方续租意愿表达期限</w:t>
            </w:r>
          </w:p>
        </w:tc>
        <w:tc>
          <w:tcPr>
            <w:tcW w:w="4899" w:type="dxa"/>
            <w:tcBorders>
              <w:top w:val="single" w:color="auto" w:sz="4" w:space="0"/>
              <w:left w:val="single" w:color="auto" w:sz="4" w:space="0"/>
              <w:bottom w:val="single" w:color="auto" w:sz="4" w:space="0"/>
            </w:tcBorders>
            <w:vAlign w:val="center"/>
          </w:tcPr>
          <w:p w14:paraId="3D48E48A">
            <w:pPr>
              <w:adjustRightInd w:val="0"/>
              <w:snapToGrid w:val="0"/>
              <w:jc w:val="left"/>
              <w:rPr>
                <w:rFonts w:ascii="宋体" w:hAnsi="宋体" w:eastAsia="宋体" w:cs="Times New Roman"/>
                <w:color w:val="000000" w:themeColor="text1"/>
                <w:kern w:val="2"/>
                <w:sz w:val="21"/>
                <w:szCs w:val="21"/>
                <w:lang w:val="en-US" w:eastAsia="zh-CN" w:bidi="ar-SA"/>
              </w:rPr>
            </w:pPr>
          </w:p>
        </w:tc>
      </w:tr>
      <w:tr w14:paraId="112FCC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4EEAA856">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65553397">
            <w:pPr>
              <w:autoSpaceDE/>
              <w:autoSpaceDN/>
              <w:adjustRightInd w:val="0"/>
              <w:snapToGrid w:val="0"/>
              <w:spacing w:before="0" w:after="0" w:line="240" w:lineRule="auto"/>
              <w:ind w:left="0" w:right="0"/>
              <w:jc w:val="center"/>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8.2款</w:t>
            </w:r>
          </w:p>
        </w:tc>
        <w:tc>
          <w:tcPr>
            <w:tcW w:w="1766" w:type="dxa"/>
            <w:tcBorders>
              <w:top w:val="single" w:color="auto" w:sz="4" w:space="0"/>
              <w:left w:val="single" w:color="auto" w:sz="4" w:space="0"/>
              <w:bottom w:val="single" w:color="auto" w:sz="4" w:space="0"/>
              <w:right w:val="single" w:color="auto" w:sz="4" w:space="0"/>
            </w:tcBorders>
            <w:vAlign w:val="center"/>
          </w:tcPr>
          <w:p w14:paraId="5B61C9B5">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highlight w:val="none"/>
                <w:lang w:val="en-US" w:eastAsia="zh-CN"/>
              </w:rPr>
              <w:t>交还房屋状态要求</w:t>
            </w:r>
          </w:p>
        </w:tc>
        <w:tc>
          <w:tcPr>
            <w:tcW w:w="4899" w:type="dxa"/>
            <w:tcBorders>
              <w:top w:val="single" w:color="auto" w:sz="4" w:space="0"/>
              <w:left w:val="single" w:color="auto" w:sz="4" w:space="0"/>
              <w:bottom w:val="single" w:color="auto" w:sz="4" w:space="0"/>
            </w:tcBorders>
            <w:vAlign w:val="center"/>
          </w:tcPr>
          <w:p w14:paraId="46FA6C7B">
            <w:pPr>
              <w:adjustRightInd w:val="0"/>
              <w:snapToGrid w:val="0"/>
              <w:jc w:val="left"/>
              <w:rPr>
                <w:rFonts w:ascii="宋体" w:hAnsi="宋体" w:eastAsia="宋体" w:cs="Times New Roman"/>
                <w:color w:val="000000" w:themeColor="text1"/>
                <w:kern w:val="2"/>
                <w:sz w:val="21"/>
                <w:szCs w:val="21"/>
                <w:lang w:val="en-US" w:eastAsia="zh-CN" w:bidi="ar-SA"/>
              </w:rPr>
            </w:pPr>
          </w:p>
        </w:tc>
      </w:tr>
      <w:tr w14:paraId="3BEC31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32F86C1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17768D15">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8.4款</w:t>
            </w:r>
          </w:p>
        </w:tc>
        <w:tc>
          <w:tcPr>
            <w:tcW w:w="1766" w:type="dxa"/>
            <w:tcBorders>
              <w:top w:val="single" w:color="auto" w:sz="4" w:space="0"/>
              <w:left w:val="single" w:color="auto" w:sz="4" w:space="0"/>
              <w:bottom w:val="single" w:color="auto" w:sz="4" w:space="0"/>
              <w:right w:val="single" w:color="auto" w:sz="4" w:space="0"/>
            </w:tcBorders>
            <w:vAlign w:val="center"/>
          </w:tcPr>
          <w:p w14:paraId="236065D9">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租赁期满，房屋内装修及</w:t>
            </w:r>
            <w:r>
              <w:rPr>
                <w:rFonts w:hint="eastAsia" w:ascii="宋体" w:hAnsi="宋体" w:eastAsia="宋体" w:cs="宋体"/>
                <w:color w:val="000000" w:themeColor="text1"/>
                <w:kern w:val="2"/>
                <w:sz w:val="21"/>
                <w:szCs w:val="21"/>
                <w:highlight w:val="none"/>
                <w:lang w:eastAsia="zh-CN"/>
              </w:rPr>
              <w:t>附属</w:t>
            </w:r>
            <w:r>
              <w:rPr>
                <w:rFonts w:hint="eastAsia" w:ascii="宋体" w:hAnsi="宋体" w:eastAsia="宋体" w:cs="Times New Roman"/>
                <w:color w:val="000000" w:themeColor="text1"/>
                <w:kern w:val="2"/>
                <w:sz w:val="21"/>
                <w:szCs w:val="21"/>
                <w:lang w:val="en-US" w:eastAsia="zh-CN"/>
              </w:rPr>
              <w:t>设施设备处理方式</w:t>
            </w:r>
          </w:p>
        </w:tc>
        <w:tc>
          <w:tcPr>
            <w:tcW w:w="4899" w:type="dxa"/>
            <w:tcBorders>
              <w:top w:val="single" w:color="auto" w:sz="4" w:space="0"/>
              <w:left w:val="single" w:color="auto" w:sz="4" w:space="0"/>
              <w:bottom w:val="single" w:color="auto" w:sz="4" w:space="0"/>
            </w:tcBorders>
            <w:vAlign w:val="center"/>
          </w:tcPr>
          <w:p w14:paraId="33BEEC0F">
            <w:pPr>
              <w:adjustRightInd w:val="0"/>
              <w:snapToGrid w:val="0"/>
              <w:jc w:val="left"/>
              <w:rPr>
                <w:rFonts w:ascii="宋体" w:hAnsi="宋体" w:eastAsia="宋体" w:cs="Times New Roman"/>
                <w:color w:val="000000" w:themeColor="text1"/>
                <w:kern w:val="2"/>
                <w:sz w:val="21"/>
                <w:szCs w:val="21"/>
                <w:lang w:val="en-US" w:eastAsia="zh-CN" w:bidi="ar-SA"/>
              </w:rPr>
            </w:pPr>
          </w:p>
        </w:tc>
      </w:tr>
      <w:tr w14:paraId="1650A4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4A89EE61">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第二节</w:t>
            </w:r>
          </w:p>
          <w:p w14:paraId="1DC3C963">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rPr>
              <w:t>第9.1款</w:t>
            </w:r>
          </w:p>
        </w:tc>
        <w:tc>
          <w:tcPr>
            <w:tcW w:w="1766" w:type="dxa"/>
            <w:tcBorders>
              <w:top w:val="single" w:color="auto" w:sz="4" w:space="0"/>
              <w:left w:val="single" w:color="auto" w:sz="4" w:space="0"/>
              <w:bottom w:val="single" w:color="auto" w:sz="4" w:space="0"/>
              <w:right w:val="single" w:color="auto" w:sz="4" w:space="0"/>
            </w:tcBorders>
            <w:vAlign w:val="center"/>
          </w:tcPr>
          <w:p w14:paraId="3CC81029">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rPr>
              <w:t>其他应当保密的信息</w:t>
            </w:r>
          </w:p>
        </w:tc>
        <w:tc>
          <w:tcPr>
            <w:tcW w:w="4899" w:type="dxa"/>
            <w:tcBorders>
              <w:top w:val="single" w:color="auto" w:sz="4" w:space="0"/>
              <w:left w:val="single" w:color="auto" w:sz="4" w:space="0"/>
              <w:bottom w:val="single" w:color="auto" w:sz="4" w:space="0"/>
            </w:tcBorders>
            <w:vAlign w:val="center"/>
          </w:tcPr>
          <w:p w14:paraId="1905181D">
            <w:pPr>
              <w:adjustRightInd w:val="0"/>
              <w:snapToGrid w:val="0"/>
              <w:ind w:left="0" w:leftChars="0" w:right="0" w:rightChars="0"/>
              <w:jc w:val="left"/>
              <w:rPr>
                <w:rFonts w:ascii="宋体" w:hAnsi="宋体" w:eastAsia="方正书宋_GBK" w:cs="方正书宋_GBK"/>
                <w:color w:val="000000" w:themeColor="text1"/>
                <w:sz w:val="22"/>
                <w:szCs w:val="21"/>
                <w:lang w:val="en-US" w:eastAsia="zh-CN" w:bidi="ar-SA"/>
              </w:rPr>
            </w:pPr>
          </w:p>
        </w:tc>
      </w:tr>
      <w:tr w14:paraId="723395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39FE177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0B805BB9">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10</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2款</w:t>
            </w:r>
          </w:p>
        </w:tc>
        <w:tc>
          <w:tcPr>
            <w:tcW w:w="1766" w:type="dxa"/>
            <w:tcBorders>
              <w:top w:val="single" w:color="auto" w:sz="4" w:space="0"/>
              <w:left w:val="single" w:color="auto" w:sz="4" w:space="0"/>
              <w:bottom w:val="single" w:color="auto" w:sz="4" w:space="0"/>
              <w:right w:val="single" w:color="auto" w:sz="4" w:space="0"/>
            </w:tcBorders>
            <w:vAlign w:val="center"/>
          </w:tcPr>
          <w:p w14:paraId="2230870C">
            <w:pPr>
              <w:autoSpaceDE/>
              <w:autoSpaceDN/>
              <w:adjustRightInd w:val="0"/>
              <w:snapToGrid w:val="0"/>
              <w:spacing w:before="0" w:after="0" w:line="240" w:lineRule="auto"/>
              <w:ind w:left="0" w:right="0"/>
              <w:jc w:val="left"/>
              <w:rPr>
                <w:rFonts w:hint="eastAsia" w:ascii="宋体" w:hAnsi="宋体" w:eastAsia="宋体" w:cs="宋体"/>
                <w:color w:val="000000" w:themeColor="text1"/>
                <w:sz w:val="21"/>
                <w:szCs w:val="21"/>
                <w:lang w:val="en-US" w:eastAsia="zh-CN"/>
              </w:rPr>
            </w:pPr>
            <w:r>
              <w:rPr>
                <w:rFonts w:hint="eastAsia" w:ascii="宋体" w:hAnsi="宋体" w:eastAsia="宋体" w:cs="Times New Roman"/>
                <w:color w:val="000000" w:themeColor="text1"/>
                <w:kern w:val="2"/>
                <w:sz w:val="21"/>
                <w:szCs w:val="21"/>
                <w:lang w:val="en-US" w:eastAsia="zh-CN"/>
              </w:rPr>
              <w:t>合同价款支付时间</w:t>
            </w:r>
          </w:p>
        </w:tc>
        <w:tc>
          <w:tcPr>
            <w:tcW w:w="4899" w:type="dxa"/>
            <w:tcBorders>
              <w:top w:val="single" w:color="auto" w:sz="4" w:space="0"/>
              <w:left w:val="single" w:color="auto" w:sz="4" w:space="0"/>
              <w:bottom w:val="single" w:color="auto" w:sz="4" w:space="0"/>
            </w:tcBorders>
            <w:vAlign w:val="center"/>
          </w:tcPr>
          <w:p w14:paraId="00628A73">
            <w:pPr>
              <w:adjustRightInd w:val="0"/>
              <w:snapToGrid w:val="0"/>
              <w:jc w:val="left"/>
              <w:rPr>
                <w:rFonts w:ascii="宋体" w:hAnsi="宋体" w:eastAsia="宋体" w:cs="Times New Roman"/>
                <w:color w:val="000000" w:themeColor="text1"/>
                <w:kern w:val="2"/>
                <w:sz w:val="21"/>
                <w:szCs w:val="21"/>
                <w:lang w:val="en-US" w:eastAsia="zh-CN" w:bidi="ar-SA"/>
              </w:rPr>
            </w:pPr>
          </w:p>
        </w:tc>
      </w:tr>
      <w:tr w14:paraId="009F99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139202E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635E3E9D">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11.2</w:t>
            </w:r>
            <w:r>
              <w:rPr>
                <w:rFonts w:hint="eastAsia" w:ascii="宋体" w:hAnsi="宋体" w:eastAsia="宋体" w:cs="Times New Roman"/>
                <w:color w:val="000000" w:themeColor="text1"/>
                <w:kern w:val="2"/>
                <w:sz w:val="21"/>
                <w:szCs w:val="21"/>
                <w:lang w:eastAsia="zh-CN"/>
              </w:rPr>
              <w:t>款</w:t>
            </w:r>
          </w:p>
        </w:tc>
        <w:tc>
          <w:tcPr>
            <w:tcW w:w="1766" w:type="dxa"/>
            <w:tcBorders>
              <w:top w:val="single" w:color="auto" w:sz="4" w:space="0"/>
              <w:left w:val="single" w:color="auto" w:sz="4" w:space="0"/>
              <w:bottom w:val="single" w:color="auto" w:sz="4" w:space="0"/>
              <w:right w:val="single" w:color="auto" w:sz="4" w:space="0"/>
            </w:tcBorders>
            <w:vAlign w:val="center"/>
          </w:tcPr>
          <w:p w14:paraId="39A26445">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履约保证金不予退还的情形</w:t>
            </w:r>
          </w:p>
        </w:tc>
        <w:tc>
          <w:tcPr>
            <w:tcW w:w="4899" w:type="dxa"/>
            <w:tcBorders>
              <w:top w:val="single" w:color="auto" w:sz="4" w:space="0"/>
              <w:left w:val="single" w:color="auto" w:sz="4" w:space="0"/>
              <w:bottom w:val="single" w:color="auto" w:sz="4" w:space="0"/>
            </w:tcBorders>
            <w:vAlign w:val="center"/>
          </w:tcPr>
          <w:p w14:paraId="42FC0384">
            <w:pPr>
              <w:adjustRightInd w:val="0"/>
              <w:snapToGrid w:val="0"/>
              <w:ind w:left="0" w:leftChars="0" w:right="0" w:rightChars="0"/>
              <w:jc w:val="left"/>
              <w:rPr>
                <w:rFonts w:ascii="宋体" w:hAnsi="宋体" w:eastAsia="方正书宋_GBK" w:cs="方正书宋_GBK"/>
                <w:color w:val="000000" w:themeColor="text1"/>
                <w:sz w:val="22"/>
                <w:szCs w:val="21"/>
                <w:lang w:val="en-US" w:eastAsia="zh-CN" w:bidi="ar-SA"/>
              </w:rPr>
            </w:pPr>
          </w:p>
        </w:tc>
      </w:tr>
      <w:tr w14:paraId="58E599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1FC42F2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07CFAB3D">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11.3</w:t>
            </w:r>
            <w:r>
              <w:rPr>
                <w:rFonts w:hint="eastAsia" w:ascii="宋体" w:hAnsi="宋体" w:eastAsia="宋体" w:cs="Times New Roman"/>
                <w:color w:val="000000" w:themeColor="text1"/>
                <w:kern w:val="2"/>
                <w:sz w:val="21"/>
                <w:szCs w:val="21"/>
                <w:lang w:eastAsia="zh-CN"/>
              </w:rPr>
              <w:t>款</w:t>
            </w:r>
          </w:p>
        </w:tc>
        <w:tc>
          <w:tcPr>
            <w:tcW w:w="1766" w:type="dxa"/>
            <w:tcBorders>
              <w:top w:val="single" w:color="auto" w:sz="4" w:space="0"/>
              <w:left w:val="single" w:color="auto" w:sz="4" w:space="0"/>
              <w:bottom w:val="single" w:color="auto" w:sz="4" w:space="0"/>
              <w:right w:val="single" w:color="auto" w:sz="4" w:space="0"/>
            </w:tcBorders>
            <w:vAlign w:val="center"/>
          </w:tcPr>
          <w:p w14:paraId="09449AC5">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eastAsia="zh-CN"/>
              </w:rPr>
              <w:t>履约保证金退还时间及逾期退还的违约金</w:t>
            </w:r>
          </w:p>
        </w:tc>
        <w:tc>
          <w:tcPr>
            <w:tcW w:w="4899" w:type="dxa"/>
            <w:tcBorders>
              <w:top w:val="single" w:color="auto" w:sz="4" w:space="0"/>
              <w:left w:val="single" w:color="auto" w:sz="4" w:space="0"/>
              <w:bottom w:val="single" w:color="auto" w:sz="4" w:space="0"/>
            </w:tcBorders>
            <w:vAlign w:val="center"/>
          </w:tcPr>
          <w:p w14:paraId="4825DF2C">
            <w:pPr>
              <w:adjustRightInd w:val="0"/>
              <w:snapToGrid w:val="0"/>
              <w:ind w:left="0" w:leftChars="0" w:right="0" w:rightChars="0"/>
              <w:jc w:val="left"/>
              <w:rPr>
                <w:rFonts w:ascii="宋体" w:hAnsi="宋体" w:eastAsia="方正书宋_GBK" w:cs="方正书宋_GBK"/>
                <w:color w:val="000000" w:themeColor="text1"/>
                <w:sz w:val="22"/>
                <w:szCs w:val="21"/>
                <w:lang w:val="en-US" w:eastAsia="zh-CN" w:bidi="ar-SA"/>
              </w:rPr>
            </w:pPr>
          </w:p>
        </w:tc>
      </w:tr>
      <w:tr w14:paraId="45DB56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vAlign w:val="center"/>
          </w:tcPr>
          <w:p w14:paraId="0524736F">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5BC52EC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12</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1款</w:t>
            </w:r>
          </w:p>
        </w:tc>
        <w:tc>
          <w:tcPr>
            <w:tcW w:w="1766" w:type="dxa"/>
            <w:tcBorders>
              <w:top w:val="single" w:color="auto" w:sz="4" w:space="0"/>
              <w:left w:val="single" w:color="auto" w:sz="4" w:space="0"/>
              <w:bottom w:val="single" w:color="auto" w:sz="4" w:space="0"/>
              <w:right w:val="single" w:color="auto" w:sz="4" w:space="0"/>
            </w:tcBorders>
            <w:vAlign w:val="center"/>
          </w:tcPr>
          <w:p w14:paraId="5415BBF2">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房屋租赁押金支付及退还时间及</w:t>
            </w:r>
            <w:r>
              <w:rPr>
                <w:rFonts w:hint="eastAsia" w:ascii="宋体" w:hAnsi="宋体" w:eastAsia="宋体" w:cs="Times New Roman"/>
                <w:color w:val="000000" w:themeColor="text1"/>
                <w:kern w:val="2"/>
                <w:sz w:val="21"/>
                <w:szCs w:val="21"/>
                <w:lang w:eastAsia="zh-CN"/>
              </w:rPr>
              <w:t>逾期退还的违约金</w:t>
            </w:r>
          </w:p>
        </w:tc>
        <w:tc>
          <w:tcPr>
            <w:tcW w:w="4899" w:type="dxa"/>
            <w:tcBorders>
              <w:top w:val="single" w:color="auto" w:sz="4" w:space="0"/>
              <w:left w:val="single" w:color="auto" w:sz="4" w:space="0"/>
              <w:bottom w:val="single" w:color="auto" w:sz="4" w:space="0"/>
            </w:tcBorders>
            <w:vAlign w:val="center"/>
          </w:tcPr>
          <w:p w14:paraId="6B0F6FAA">
            <w:pPr>
              <w:adjustRightInd w:val="0"/>
              <w:snapToGrid w:val="0"/>
              <w:jc w:val="left"/>
              <w:rPr>
                <w:rFonts w:ascii="宋体" w:hAnsi="宋体" w:eastAsia="宋体" w:cs="Times New Roman"/>
                <w:color w:val="000000" w:themeColor="text1"/>
                <w:kern w:val="2"/>
                <w:sz w:val="21"/>
                <w:szCs w:val="21"/>
                <w:lang w:val="en-US" w:eastAsia="zh-CN" w:bidi="ar-SA"/>
              </w:rPr>
            </w:pPr>
          </w:p>
        </w:tc>
      </w:tr>
      <w:tr w14:paraId="75286C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0ABBCD98">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7C962D90">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13</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1</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1</w:t>
            </w:r>
            <w:r>
              <w:rPr>
                <w:rFonts w:hint="eastAsia" w:ascii="宋体" w:hAnsi="宋体" w:eastAsia="宋体" w:cs="宋体"/>
                <w:color w:val="000000" w:themeColor="text1"/>
                <w:spacing w:val="0"/>
                <w:sz w:val="21"/>
                <w:szCs w:val="21"/>
                <w:lang w:eastAsia="zh-CN"/>
              </w:rPr>
              <w:t>）</w:t>
            </w:r>
            <w:r>
              <w:rPr>
                <w:rFonts w:hint="eastAsia" w:ascii="宋体" w:hAnsi="宋体" w:eastAsia="宋体" w:cs="Times New Roman"/>
                <w:color w:val="000000" w:themeColor="text1"/>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761395EA">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宋体"/>
                <w:color w:val="000000" w:themeColor="text1"/>
                <w:sz w:val="21"/>
                <w:szCs w:val="21"/>
                <w:lang w:eastAsia="zh-CN"/>
              </w:rPr>
              <w:t>维修、更换</w:t>
            </w:r>
            <w:r>
              <w:rPr>
                <w:rFonts w:hint="eastAsia" w:ascii="宋体" w:hAnsi="宋体" w:eastAsia="宋体" w:cs="Times New Roman"/>
                <w:color w:val="000000" w:themeColor="text1"/>
                <w:kern w:val="2"/>
                <w:sz w:val="21"/>
                <w:szCs w:val="21"/>
                <w:lang w:val="en-US" w:eastAsia="zh-CN" w:bidi="ar-SA"/>
              </w:rPr>
              <w:t>相关具体规定</w:t>
            </w:r>
          </w:p>
        </w:tc>
        <w:tc>
          <w:tcPr>
            <w:tcW w:w="4899" w:type="dxa"/>
            <w:tcBorders>
              <w:top w:val="single" w:color="auto" w:sz="4" w:space="0"/>
              <w:left w:val="single" w:color="auto" w:sz="4" w:space="0"/>
              <w:bottom w:val="single" w:color="auto" w:sz="4" w:space="0"/>
            </w:tcBorders>
            <w:vAlign w:val="center"/>
          </w:tcPr>
          <w:p w14:paraId="62F0D55F">
            <w:pPr>
              <w:rPr>
                <w:rFonts w:hint="eastAsia"/>
                <w:color w:val="000000" w:themeColor="text1"/>
              </w:rPr>
            </w:pPr>
          </w:p>
        </w:tc>
      </w:tr>
      <w:tr w14:paraId="79D760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29F8BC7C">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419E45E0">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13</w:t>
            </w:r>
            <w:r>
              <w:rPr>
                <w:rFonts w:hint="eastAsia" w:ascii="宋体" w:hAnsi="宋体" w:eastAsia="宋体" w:cs="Times New Roman"/>
                <w:color w:val="000000" w:themeColor="text1"/>
                <w:kern w:val="2"/>
                <w:sz w:val="21"/>
                <w:szCs w:val="21"/>
                <w:lang w:eastAsia="zh-CN"/>
              </w:rPr>
              <w:t>.2</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2</w:t>
            </w:r>
            <w:r>
              <w:rPr>
                <w:rFonts w:hint="eastAsia" w:ascii="宋体" w:hAnsi="宋体" w:eastAsia="宋体" w:cs="宋体"/>
                <w:color w:val="000000" w:themeColor="text1"/>
                <w:spacing w:val="0"/>
                <w:sz w:val="21"/>
                <w:szCs w:val="21"/>
                <w:lang w:eastAsia="zh-CN"/>
              </w:rPr>
              <w:t>）</w:t>
            </w:r>
            <w:r>
              <w:rPr>
                <w:rFonts w:hint="eastAsia" w:ascii="宋体" w:hAnsi="宋体" w:eastAsia="宋体" w:cs="Times New Roman"/>
                <w:color w:val="000000" w:themeColor="text1"/>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78E83B14">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rPr>
              <w:t>延迟交付赔偿费</w:t>
            </w:r>
          </w:p>
        </w:tc>
        <w:tc>
          <w:tcPr>
            <w:tcW w:w="4899" w:type="dxa"/>
            <w:tcBorders>
              <w:top w:val="single" w:color="auto" w:sz="4" w:space="0"/>
              <w:left w:val="single" w:color="auto" w:sz="4" w:space="0"/>
              <w:bottom w:val="single" w:color="auto" w:sz="4" w:space="0"/>
            </w:tcBorders>
            <w:vAlign w:val="center"/>
          </w:tcPr>
          <w:p w14:paraId="69A1997F">
            <w:pPr>
              <w:rPr>
                <w:rFonts w:hint="eastAsia"/>
                <w:color w:val="000000" w:themeColor="text1"/>
              </w:rPr>
            </w:pPr>
          </w:p>
        </w:tc>
      </w:tr>
      <w:tr w14:paraId="046A67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vAlign w:val="center"/>
          </w:tcPr>
          <w:p w14:paraId="128CF7DF">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64A5CDE3">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13</w:t>
            </w:r>
            <w:r>
              <w:rPr>
                <w:rFonts w:hint="eastAsia" w:ascii="宋体" w:hAnsi="宋体" w:eastAsia="宋体" w:cs="Times New Roman"/>
                <w:color w:val="000000" w:themeColor="text1"/>
                <w:kern w:val="2"/>
                <w:sz w:val="21"/>
                <w:szCs w:val="21"/>
                <w:lang w:eastAsia="zh-CN"/>
              </w:rPr>
              <w:t>.3</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1</w:t>
            </w:r>
            <w:r>
              <w:rPr>
                <w:rFonts w:hint="eastAsia" w:ascii="宋体" w:hAnsi="宋体" w:eastAsia="宋体" w:cs="宋体"/>
                <w:color w:val="000000" w:themeColor="text1"/>
                <w:spacing w:val="0"/>
                <w:sz w:val="21"/>
                <w:szCs w:val="21"/>
                <w:lang w:eastAsia="zh-CN"/>
              </w:rPr>
              <w:t>）</w:t>
            </w:r>
            <w:r>
              <w:rPr>
                <w:rFonts w:hint="eastAsia" w:ascii="宋体" w:hAnsi="宋体" w:eastAsia="宋体" w:cs="Times New Roman"/>
                <w:color w:val="000000" w:themeColor="text1"/>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527BA26B">
            <w:pPr>
              <w:autoSpaceDE/>
              <w:autoSpaceDN/>
              <w:adjustRightInd w:val="0"/>
              <w:snapToGrid w:val="0"/>
              <w:spacing w:before="0" w:after="0" w:line="240" w:lineRule="auto"/>
              <w:ind w:left="0" w:leftChars="0" w:right="0" w:rightChars="0"/>
              <w:jc w:val="left"/>
              <w:rPr>
                <w:rFonts w:hint="default"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val="en-US" w:eastAsia="zh-CN" w:bidi="ar-SA"/>
              </w:rPr>
              <w:t>合同</w:t>
            </w:r>
            <w:r>
              <w:rPr>
                <w:rFonts w:hint="default" w:ascii="宋体" w:hAnsi="宋体" w:eastAsia="宋体" w:cs="Times New Roman"/>
                <w:color w:val="000000" w:themeColor="text1"/>
                <w:kern w:val="2"/>
                <w:sz w:val="21"/>
                <w:szCs w:val="21"/>
                <w:lang w:val="en-US" w:eastAsia="zh-CN" w:bidi="ar-SA"/>
              </w:rPr>
              <w:t>逾期付款利息</w:t>
            </w:r>
          </w:p>
        </w:tc>
        <w:tc>
          <w:tcPr>
            <w:tcW w:w="4899" w:type="dxa"/>
            <w:tcBorders>
              <w:top w:val="single" w:color="auto" w:sz="4" w:space="0"/>
              <w:left w:val="single" w:color="auto" w:sz="4" w:space="0"/>
              <w:bottom w:val="single" w:color="auto" w:sz="4" w:space="0"/>
            </w:tcBorders>
            <w:vAlign w:val="center"/>
          </w:tcPr>
          <w:p w14:paraId="2EBB18B3">
            <w:pPr>
              <w:rPr>
                <w:rFonts w:hint="eastAsia"/>
                <w:color w:val="000000" w:themeColor="text1"/>
              </w:rPr>
            </w:pPr>
          </w:p>
        </w:tc>
      </w:tr>
      <w:tr w14:paraId="008C7B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vAlign w:val="center"/>
          </w:tcPr>
          <w:p w14:paraId="40FDAD62">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5483AA60">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13</w:t>
            </w:r>
            <w:r>
              <w:rPr>
                <w:rFonts w:hint="eastAsia" w:ascii="宋体" w:hAnsi="宋体" w:eastAsia="宋体" w:cs="Times New Roman"/>
                <w:color w:val="000000" w:themeColor="text1"/>
                <w:kern w:val="2"/>
                <w:sz w:val="21"/>
                <w:szCs w:val="21"/>
                <w:lang w:eastAsia="zh-CN"/>
              </w:rPr>
              <w:t>.3</w:t>
            </w:r>
            <w:r>
              <w:rPr>
                <w:rFonts w:hint="eastAsia" w:ascii="宋体" w:hAnsi="宋体" w:eastAsia="宋体" w:cs="宋体"/>
                <w:color w:val="000000" w:themeColor="text1"/>
                <w:spacing w:val="0"/>
                <w:sz w:val="21"/>
                <w:szCs w:val="21"/>
                <w:lang w:eastAsia="zh-CN"/>
              </w:rPr>
              <w:t>（</w:t>
            </w:r>
            <w:r>
              <w:rPr>
                <w:rFonts w:hint="eastAsia" w:ascii="宋体" w:hAnsi="宋体" w:eastAsia="宋体" w:cs="宋体"/>
                <w:color w:val="000000" w:themeColor="text1"/>
                <w:spacing w:val="0"/>
                <w:sz w:val="21"/>
                <w:szCs w:val="21"/>
                <w:lang w:val="en-US" w:eastAsia="zh-CN"/>
              </w:rPr>
              <w:t>2</w:t>
            </w:r>
            <w:r>
              <w:rPr>
                <w:rFonts w:hint="eastAsia" w:ascii="宋体" w:hAnsi="宋体" w:eastAsia="宋体" w:cs="宋体"/>
                <w:color w:val="000000" w:themeColor="text1"/>
                <w:spacing w:val="0"/>
                <w:sz w:val="21"/>
                <w:szCs w:val="21"/>
                <w:lang w:eastAsia="zh-CN"/>
              </w:rPr>
              <w:t>）</w:t>
            </w:r>
            <w:r>
              <w:rPr>
                <w:rFonts w:hint="eastAsia" w:ascii="宋体" w:hAnsi="宋体" w:eastAsia="宋体" w:cs="Times New Roman"/>
                <w:color w:val="000000" w:themeColor="text1"/>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12557182">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垫付费用</w:t>
            </w:r>
            <w:r>
              <w:rPr>
                <w:rFonts w:hint="default" w:ascii="宋体" w:hAnsi="宋体" w:eastAsia="宋体" w:cs="Times New Roman"/>
                <w:color w:val="000000" w:themeColor="text1"/>
                <w:kern w:val="2"/>
                <w:sz w:val="21"/>
                <w:szCs w:val="21"/>
                <w:lang w:val="en-US" w:eastAsia="zh-CN" w:bidi="ar-SA"/>
              </w:rPr>
              <w:t>逾期付款利息</w:t>
            </w:r>
          </w:p>
        </w:tc>
        <w:tc>
          <w:tcPr>
            <w:tcW w:w="4899" w:type="dxa"/>
            <w:tcBorders>
              <w:top w:val="single" w:color="auto" w:sz="4" w:space="0"/>
              <w:left w:val="single" w:color="auto" w:sz="4" w:space="0"/>
              <w:bottom w:val="single" w:color="auto" w:sz="4" w:space="0"/>
            </w:tcBorders>
            <w:vAlign w:val="center"/>
          </w:tcPr>
          <w:p w14:paraId="5AC9D31D">
            <w:pPr>
              <w:rPr>
                <w:rFonts w:hint="eastAsia"/>
                <w:color w:val="000000" w:themeColor="text1"/>
              </w:rPr>
            </w:pPr>
          </w:p>
        </w:tc>
      </w:tr>
      <w:tr w14:paraId="4D9BA1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vAlign w:val="center"/>
          </w:tcPr>
          <w:p w14:paraId="6A39D55B">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5C014A3E">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13</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4款</w:t>
            </w:r>
          </w:p>
        </w:tc>
        <w:tc>
          <w:tcPr>
            <w:tcW w:w="1766" w:type="dxa"/>
            <w:tcBorders>
              <w:top w:val="single" w:color="auto" w:sz="4" w:space="0"/>
              <w:left w:val="single" w:color="auto" w:sz="4" w:space="0"/>
              <w:bottom w:val="single" w:color="auto" w:sz="4" w:space="0"/>
              <w:right w:val="single" w:color="auto" w:sz="4" w:space="0"/>
            </w:tcBorders>
            <w:vAlign w:val="center"/>
          </w:tcPr>
          <w:p w14:paraId="5FB6C50F">
            <w:pPr>
              <w:autoSpaceDE/>
              <w:autoSpaceDN/>
              <w:adjustRightInd w:val="0"/>
              <w:snapToGrid w:val="0"/>
              <w:spacing w:before="0" w:after="0" w:line="240" w:lineRule="auto"/>
              <w:ind w:left="0" w:right="0"/>
              <w:jc w:val="left"/>
              <w:rPr>
                <w:rFonts w:hint="default" w:ascii="宋体" w:hAnsi="宋体" w:eastAsia="宋体" w:cs="Times New Roman"/>
                <w:color w:val="000000" w:themeColor="text1"/>
                <w:kern w:val="2"/>
                <w:sz w:val="21"/>
                <w:szCs w:val="21"/>
                <w:lang w:val="en-US" w:eastAsia="zh-CN"/>
              </w:rPr>
            </w:pPr>
            <w:r>
              <w:rPr>
                <w:rFonts w:hint="eastAsia" w:ascii="宋体" w:hAnsi="宋体" w:eastAsia="宋体" w:cs="Times New Roman"/>
                <w:color w:val="000000" w:themeColor="text1"/>
                <w:kern w:val="2"/>
                <w:sz w:val="21"/>
                <w:szCs w:val="21"/>
                <w:lang w:val="en-US" w:eastAsia="zh-CN"/>
              </w:rPr>
              <w:t>提前收回或退租房屋应提前书面通知的期限及提前收回或退租房屋的违约金</w:t>
            </w:r>
          </w:p>
        </w:tc>
        <w:tc>
          <w:tcPr>
            <w:tcW w:w="4899" w:type="dxa"/>
            <w:tcBorders>
              <w:top w:val="single" w:color="auto" w:sz="4" w:space="0"/>
              <w:left w:val="single" w:color="auto" w:sz="4" w:space="0"/>
              <w:bottom w:val="single" w:color="auto" w:sz="4" w:space="0"/>
            </w:tcBorders>
            <w:vAlign w:val="center"/>
          </w:tcPr>
          <w:p w14:paraId="5D728B19">
            <w:pPr>
              <w:rPr>
                <w:rFonts w:hint="eastAsia"/>
                <w:color w:val="000000" w:themeColor="text1"/>
              </w:rPr>
            </w:pPr>
          </w:p>
        </w:tc>
      </w:tr>
      <w:tr w14:paraId="0C9D2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shd w:val="clear" w:color="auto" w:fill="auto"/>
            <w:vAlign w:val="center"/>
          </w:tcPr>
          <w:p w14:paraId="2355D76F">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5E3CFDE9">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13.6款</w:t>
            </w:r>
          </w:p>
        </w:tc>
        <w:tc>
          <w:tcPr>
            <w:tcW w:w="1766" w:type="dxa"/>
            <w:tcBorders>
              <w:top w:val="single" w:color="auto" w:sz="4" w:space="0"/>
              <w:left w:val="single" w:color="auto" w:sz="4" w:space="0"/>
              <w:bottom w:val="single" w:color="auto" w:sz="4" w:space="0"/>
              <w:right w:val="single" w:color="auto" w:sz="4" w:space="0"/>
            </w:tcBorders>
            <w:shd w:val="clear" w:color="auto" w:fill="auto"/>
            <w:vAlign w:val="center"/>
          </w:tcPr>
          <w:p w14:paraId="7F16B045">
            <w:pPr>
              <w:autoSpaceDE/>
              <w:autoSpaceDN/>
              <w:adjustRightInd w:val="0"/>
              <w:snapToGrid w:val="0"/>
              <w:spacing w:before="0" w:after="0" w:line="240" w:lineRule="auto"/>
              <w:ind w:left="0" w:leftChars="0" w:right="0" w:rightChars="0"/>
              <w:jc w:val="left"/>
              <w:rPr>
                <w:rFonts w:hint="default"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其他违约责任</w:t>
            </w:r>
          </w:p>
        </w:tc>
        <w:tc>
          <w:tcPr>
            <w:tcW w:w="4899" w:type="dxa"/>
            <w:tcBorders>
              <w:top w:val="single" w:color="auto" w:sz="4" w:space="0"/>
              <w:left w:val="single" w:color="auto" w:sz="4" w:space="0"/>
              <w:bottom w:val="single" w:color="auto" w:sz="4" w:space="0"/>
            </w:tcBorders>
            <w:shd w:val="clear" w:color="auto" w:fill="auto"/>
            <w:vAlign w:val="center"/>
          </w:tcPr>
          <w:p w14:paraId="454323AE">
            <w:pPr>
              <w:adjustRightInd w:val="0"/>
              <w:snapToGrid w:val="0"/>
              <w:ind w:left="0" w:leftChars="0" w:right="0" w:rightChars="0"/>
              <w:jc w:val="left"/>
              <w:rPr>
                <w:rFonts w:ascii="宋体" w:hAnsi="宋体" w:eastAsia="方正书宋_GBK" w:cs="方正书宋_GBK"/>
                <w:color w:val="000000" w:themeColor="text1"/>
                <w:sz w:val="22"/>
                <w:szCs w:val="21"/>
                <w:u w:val="single"/>
                <w:lang w:val="en-US" w:eastAsia="en-US" w:bidi="ar-SA"/>
              </w:rPr>
            </w:pPr>
          </w:p>
        </w:tc>
      </w:tr>
      <w:tr w14:paraId="2359DF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854" w:type="dxa"/>
            <w:tcBorders>
              <w:top w:val="single" w:color="auto" w:sz="4" w:space="0"/>
              <w:bottom w:val="single" w:color="auto" w:sz="2" w:space="0"/>
              <w:right w:val="single" w:color="auto" w:sz="4" w:space="0"/>
            </w:tcBorders>
            <w:shd w:val="clear" w:color="auto" w:fill="auto"/>
            <w:vAlign w:val="center"/>
          </w:tcPr>
          <w:p w14:paraId="72BBA025">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62533A74">
            <w:pPr>
              <w:autoSpaceDE/>
              <w:autoSpaceDN/>
              <w:adjustRightInd w:val="0"/>
              <w:snapToGrid w:val="0"/>
              <w:spacing w:before="0" w:after="0" w:line="240" w:lineRule="auto"/>
              <w:ind w:left="0" w:leftChars="0" w:right="0" w:rightChars="0"/>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14</w:t>
            </w:r>
            <w:r>
              <w:rPr>
                <w:rFonts w:hint="eastAsia" w:ascii="宋体" w:hAnsi="宋体" w:eastAsia="宋体" w:cs="Times New Roman"/>
                <w:color w:val="000000" w:themeColor="text1"/>
                <w:kern w:val="2"/>
                <w:sz w:val="21"/>
                <w:szCs w:val="21"/>
                <w:lang w:eastAsia="zh-CN"/>
              </w:rPr>
              <w:t>.</w:t>
            </w:r>
            <w:r>
              <w:rPr>
                <w:rFonts w:hint="eastAsia" w:ascii="宋体" w:hAnsi="宋体" w:eastAsia="宋体" w:cs="Times New Roman"/>
                <w:color w:val="000000" w:themeColor="text1"/>
                <w:kern w:val="2"/>
                <w:sz w:val="21"/>
                <w:szCs w:val="21"/>
                <w:lang w:val="en-US" w:eastAsia="zh-CN"/>
              </w:rPr>
              <w:t>3</w:t>
            </w:r>
            <w:r>
              <w:rPr>
                <w:rFonts w:hint="eastAsia" w:ascii="宋体" w:hAnsi="宋体" w:eastAsia="宋体" w:cs="宋体"/>
                <w:color w:val="000000" w:themeColor="text1"/>
                <w:spacing w:val="-1"/>
                <w:w w:val="100"/>
                <w:sz w:val="21"/>
                <w:szCs w:val="21"/>
                <w:lang w:val="en-US" w:eastAsia="zh-CN" w:bidi="ar-SA"/>
              </w:rPr>
              <w:t>（3）</w:t>
            </w:r>
            <w:r>
              <w:rPr>
                <w:rFonts w:hint="eastAsia" w:ascii="宋体" w:hAnsi="宋体" w:eastAsia="宋体" w:cs="Times New Roman"/>
                <w:color w:val="000000" w:themeColor="text1"/>
                <w:kern w:val="2"/>
                <w:sz w:val="21"/>
                <w:szCs w:val="21"/>
                <w:lang w:eastAsia="zh-CN"/>
              </w:rPr>
              <w:t>项</w:t>
            </w:r>
          </w:p>
        </w:tc>
        <w:tc>
          <w:tcPr>
            <w:tcW w:w="1766" w:type="dxa"/>
            <w:tcBorders>
              <w:top w:val="single" w:color="auto" w:sz="4" w:space="0"/>
              <w:left w:val="single" w:color="auto" w:sz="4" w:space="0"/>
              <w:bottom w:val="single" w:color="auto" w:sz="2" w:space="0"/>
              <w:right w:val="single" w:color="auto" w:sz="4" w:space="0"/>
            </w:tcBorders>
            <w:shd w:val="clear" w:color="auto" w:fill="auto"/>
            <w:vAlign w:val="center"/>
          </w:tcPr>
          <w:p w14:paraId="4D214AC8">
            <w:pPr>
              <w:autoSpaceDE/>
              <w:autoSpaceDN/>
              <w:adjustRightInd w:val="0"/>
              <w:snapToGrid w:val="0"/>
              <w:spacing w:before="0" w:after="0" w:line="240" w:lineRule="auto"/>
              <w:ind w:left="0" w:leftChars="0" w:right="0" w:rightChars="0"/>
              <w:jc w:val="left"/>
              <w:rPr>
                <w:rFonts w:hint="eastAsia" w:ascii="宋体" w:hAnsi="宋体" w:eastAsia="宋体" w:cs="Times New Roman"/>
                <w:color w:val="000000" w:themeColor="text1"/>
                <w:kern w:val="2"/>
                <w:sz w:val="21"/>
                <w:szCs w:val="21"/>
                <w:lang w:val="en-US" w:eastAsia="zh-CN" w:bidi="ar-SA"/>
              </w:rPr>
            </w:pPr>
            <w:r>
              <w:rPr>
                <w:rFonts w:hint="eastAsia" w:ascii="宋体" w:hAnsi="宋体" w:eastAsia="宋体" w:cs="宋体"/>
                <w:color w:val="000000" w:themeColor="text1"/>
                <w:sz w:val="21"/>
                <w:szCs w:val="21"/>
                <w:lang w:val="en-US" w:eastAsia="zh-CN"/>
              </w:rPr>
              <w:t>其他合同终止情形</w:t>
            </w:r>
          </w:p>
        </w:tc>
        <w:tc>
          <w:tcPr>
            <w:tcW w:w="4899" w:type="dxa"/>
            <w:tcBorders>
              <w:top w:val="single" w:color="auto" w:sz="4" w:space="0"/>
              <w:left w:val="single" w:color="auto" w:sz="4" w:space="0"/>
              <w:bottom w:val="single" w:color="auto" w:sz="2" w:space="0"/>
            </w:tcBorders>
            <w:shd w:val="clear" w:color="auto" w:fill="auto"/>
            <w:vAlign w:val="center"/>
          </w:tcPr>
          <w:p w14:paraId="0F3E61BB">
            <w:pPr>
              <w:adjustRightInd w:val="0"/>
              <w:snapToGrid w:val="0"/>
              <w:ind w:left="0" w:leftChars="0" w:right="0" w:rightChars="0"/>
              <w:jc w:val="left"/>
              <w:rPr>
                <w:rFonts w:ascii="宋体" w:hAnsi="宋体" w:eastAsia="方正书宋_GBK" w:cs="方正书宋_GBK"/>
                <w:color w:val="000000" w:themeColor="text1"/>
                <w:sz w:val="22"/>
                <w:szCs w:val="21"/>
                <w:lang w:val="en-US" w:eastAsia="en-US" w:bidi="ar-SA"/>
              </w:rPr>
            </w:pPr>
          </w:p>
        </w:tc>
      </w:tr>
      <w:tr w14:paraId="4D162E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54" w:type="dxa"/>
            <w:tcBorders>
              <w:top w:val="single" w:color="auto" w:sz="2" w:space="0"/>
              <w:bottom w:val="single" w:color="auto" w:sz="4" w:space="0"/>
              <w:right w:val="single" w:color="auto" w:sz="2" w:space="0"/>
            </w:tcBorders>
            <w:vAlign w:val="center"/>
          </w:tcPr>
          <w:p w14:paraId="2AC06AC0">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1DCB24AA">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17</w:t>
            </w:r>
            <w:r>
              <w:rPr>
                <w:rFonts w:hint="eastAsia" w:ascii="宋体" w:hAnsi="宋体" w:eastAsia="宋体" w:cs="Times New Roman"/>
                <w:color w:val="000000" w:themeColor="text1"/>
                <w:kern w:val="2"/>
                <w:sz w:val="21"/>
                <w:szCs w:val="21"/>
                <w:lang w:eastAsia="zh-CN"/>
              </w:rPr>
              <w:t>.2</w:t>
            </w:r>
            <w:r>
              <w:rPr>
                <w:rFonts w:hint="eastAsia" w:ascii="宋体" w:hAnsi="宋体" w:eastAsia="宋体" w:cs="Times New Roman"/>
                <w:color w:val="000000" w:themeColor="text1"/>
                <w:kern w:val="2"/>
                <w:sz w:val="21"/>
                <w:szCs w:val="21"/>
                <w:lang w:val="en-US" w:eastAsia="zh-CN"/>
              </w:rPr>
              <w:t>款</w:t>
            </w:r>
          </w:p>
        </w:tc>
        <w:tc>
          <w:tcPr>
            <w:tcW w:w="1766" w:type="dxa"/>
            <w:tcBorders>
              <w:top w:val="single" w:color="auto" w:sz="2" w:space="0"/>
              <w:left w:val="single" w:color="auto" w:sz="2" w:space="0"/>
              <w:bottom w:val="single" w:color="auto" w:sz="4" w:space="0"/>
              <w:right w:val="single" w:color="auto" w:sz="2" w:space="0"/>
            </w:tcBorders>
            <w:vAlign w:val="center"/>
          </w:tcPr>
          <w:p w14:paraId="7AD887CC">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val="en-US" w:eastAsia="zh-CN"/>
              </w:rPr>
              <w:t>解决争议的方法</w:t>
            </w:r>
          </w:p>
        </w:tc>
        <w:tc>
          <w:tcPr>
            <w:tcW w:w="4899" w:type="dxa"/>
            <w:tcBorders>
              <w:top w:val="single" w:color="auto" w:sz="2" w:space="0"/>
              <w:left w:val="single" w:color="auto" w:sz="2" w:space="0"/>
              <w:bottom w:val="single" w:color="auto" w:sz="4" w:space="0"/>
            </w:tcBorders>
            <w:vAlign w:val="center"/>
          </w:tcPr>
          <w:p w14:paraId="48AA80B1">
            <w:pPr>
              <w:autoSpaceDE w:val="0"/>
              <w:autoSpaceDN w:val="0"/>
              <w:adjustRightInd w:val="0"/>
              <w:snapToGrid w:val="0"/>
              <w:spacing w:before="0" w:after="0" w:line="400" w:lineRule="exact"/>
              <w:ind w:left="0" w:right="0"/>
              <w:jc w:val="left"/>
              <w:rPr>
                <w:rFonts w:hint="eastAsia" w:ascii="宋体" w:hAnsi="宋体" w:eastAsia="宋体" w:cs="宋体"/>
                <w:b w:val="0"/>
                <w:bCs w:val="0"/>
                <w:iCs/>
                <w:color w:val="000000" w:themeColor="text1"/>
                <w:kern w:val="2"/>
                <w:sz w:val="21"/>
                <w:szCs w:val="21"/>
                <w:lang w:eastAsia="zh-CN"/>
              </w:rPr>
            </w:pPr>
            <w:r>
              <w:rPr>
                <w:rFonts w:hint="eastAsia" w:ascii="宋体" w:hAnsi="宋体" w:eastAsia="宋体" w:cs="宋体"/>
                <w:b w:val="0"/>
                <w:bCs w:val="0"/>
                <w:iCs/>
                <w:color w:val="000000" w:themeColor="text1"/>
                <w:kern w:val="2"/>
                <w:sz w:val="21"/>
                <w:szCs w:val="21"/>
                <w:lang w:eastAsia="zh-CN"/>
              </w:rPr>
              <w:t>因本合同及合同有关事项发生的争议，按下列第</w:t>
            </w:r>
            <w:r>
              <w:rPr>
                <w:rFonts w:hint="eastAsia" w:ascii="宋体" w:hAnsi="宋体" w:eastAsia="宋体" w:cs="宋体"/>
                <w:b w:val="0"/>
                <w:bCs w:val="0"/>
                <w:iCs/>
                <w:color w:val="000000" w:themeColor="text1"/>
                <w:kern w:val="2"/>
                <w:sz w:val="21"/>
                <w:szCs w:val="21"/>
                <w:u w:val="single"/>
                <w:lang w:eastAsia="zh-CN"/>
              </w:rPr>
              <w:t xml:space="preserve">   </w:t>
            </w:r>
            <w:r>
              <w:rPr>
                <w:rFonts w:hint="eastAsia" w:ascii="宋体" w:hAnsi="宋体" w:eastAsia="宋体" w:cs="宋体"/>
                <w:b w:val="0"/>
                <w:bCs w:val="0"/>
                <w:iCs/>
                <w:color w:val="000000" w:themeColor="text1"/>
                <w:kern w:val="2"/>
                <w:sz w:val="21"/>
                <w:szCs w:val="21"/>
                <w:lang w:eastAsia="zh-CN"/>
              </w:rPr>
              <w:t>种方式解决：</w:t>
            </w:r>
          </w:p>
          <w:p w14:paraId="06E70831">
            <w:pPr>
              <w:autoSpaceDE w:val="0"/>
              <w:autoSpaceDN w:val="0"/>
              <w:adjustRightInd w:val="0"/>
              <w:snapToGrid w:val="0"/>
              <w:spacing w:before="0" w:after="0" w:line="400" w:lineRule="exact"/>
              <w:ind w:left="0" w:right="0"/>
              <w:jc w:val="left"/>
              <w:rPr>
                <w:rFonts w:hint="eastAsia" w:ascii="宋体" w:hAnsi="宋体" w:eastAsia="宋体" w:cs="宋体"/>
                <w:b w:val="0"/>
                <w:bCs w:val="0"/>
                <w:iCs/>
                <w:color w:val="000000" w:themeColor="text1"/>
                <w:kern w:val="2"/>
                <w:sz w:val="21"/>
                <w:szCs w:val="21"/>
                <w:lang w:eastAsia="zh-CN"/>
              </w:rPr>
            </w:pPr>
            <w:r>
              <w:rPr>
                <w:rFonts w:hint="eastAsia" w:ascii="宋体" w:hAnsi="宋体" w:eastAsia="宋体" w:cs="宋体"/>
                <w:b w:val="0"/>
                <w:bCs w:val="0"/>
                <w:iCs/>
                <w:color w:val="000000" w:themeColor="text1"/>
                <w:kern w:val="2"/>
                <w:sz w:val="21"/>
                <w:szCs w:val="21"/>
                <w:lang w:eastAsia="zh-CN"/>
              </w:rPr>
              <w:t>（1）向</w:t>
            </w:r>
            <w:r>
              <w:rPr>
                <w:rFonts w:hint="eastAsia" w:ascii="宋体" w:hAnsi="宋体" w:eastAsia="宋体" w:cs="宋体"/>
                <w:b w:val="0"/>
                <w:bCs w:val="0"/>
                <w:iCs/>
                <w:color w:val="000000" w:themeColor="text1"/>
                <w:kern w:val="2"/>
                <w:sz w:val="21"/>
                <w:szCs w:val="21"/>
                <w:u w:val="single"/>
                <w:lang w:eastAsia="zh-CN"/>
              </w:rPr>
              <w:t xml:space="preserve">                    </w:t>
            </w:r>
            <w:r>
              <w:rPr>
                <w:rFonts w:hint="eastAsia" w:ascii="宋体" w:hAnsi="宋体" w:eastAsia="宋体" w:cs="宋体"/>
                <w:b w:val="0"/>
                <w:bCs w:val="0"/>
                <w:iCs/>
                <w:color w:val="000000" w:themeColor="text1"/>
                <w:kern w:val="2"/>
                <w:sz w:val="21"/>
                <w:szCs w:val="21"/>
                <w:lang w:eastAsia="zh-CN"/>
              </w:rPr>
              <w:t>仲裁委员会申请仲裁，仲裁地点为</w:t>
            </w:r>
            <w:r>
              <w:rPr>
                <w:rFonts w:hint="eastAsia" w:ascii="宋体" w:hAnsi="宋体" w:eastAsia="宋体" w:cs="宋体"/>
                <w:b w:val="0"/>
                <w:bCs w:val="0"/>
                <w:iCs/>
                <w:color w:val="000000" w:themeColor="text1"/>
                <w:kern w:val="2"/>
                <w:sz w:val="21"/>
                <w:szCs w:val="21"/>
                <w:u w:val="single"/>
                <w:lang w:eastAsia="zh-CN"/>
              </w:rPr>
              <w:t xml:space="preserve">           </w:t>
            </w:r>
            <w:r>
              <w:rPr>
                <w:rFonts w:hint="eastAsia" w:ascii="宋体" w:hAnsi="宋体" w:eastAsia="宋体" w:cs="宋体"/>
                <w:b w:val="0"/>
                <w:bCs w:val="0"/>
                <w:iCs/>
                <w:color w:val="000000" w:themeColor="text1"/>
                <w:kern w:val="2"/>
                <w:sz w:val="21"/>
                <w:szCs w:val="21"/>
                <w:lang w:eastAsia="zh-CN"/>
              </w:rPr>
              <w:t>；</w:t>
            </w:r>
          </w:p>
          <w:p w14:paraId="790B9DCF">
            <w:pPr>
              <w:autoSpaceDE w:val="0"/>
              <w:autoSpaceDN w:val="0"/>
              <w:adjustRightInd w:val="0"/>
              <w:snapToGrid w:val="0"/>
              <w:spacing w:before="0" w:after="0" w:line="400" w:lineRule="exact"/>
              <w:ind w:left="0" w:right="0"/>
              <w:jc w:val="left"/>
              <w:rPr>
                <w:rFonts w:ascii="宋体" w:hAnsi="宋体"/>
                <w:color w:val="000000" w:themeColor="text1"/>
                <w:szCs w:val="21"/>
                <w:u w:val="single"/>
              </w:rPr>
            </w:pPr>
            <w:r>
              <w:rPr>
                <w:rFonts w:hint="eastAsia" w:ascii="宋体" w:hAnsi="宋体" w:eastAsia="宋体" w:cs="宋体"/>
                <w:b w:val="0"/>
                <w:bCs w:val="0"/>
                <w:iCs/>
                <w:color w:val="000000" w:themeColor="text1"/>
                <w:kern w:val="2"/>
                <w:sz w:val="21"/>
                <w:szCs w:val="21"/>
                <w:lang w:eastAsia="zh-CN"/>
              </w:rPr>
              <w:t>（2）向</w:t>
            </w:r>
            <w:r>
              <w:rPr>
                <w:rFonts w:hint="eastAsia" w:ascii="宋体" w:hAnsi="宋体" w:eastAsia="宋体" w:cs="宋体"/>
                <w:b w:val="0"/>
                <w:bCs w:val="0"/>
                <w:iCs/>
                <w:color w:val="000000" w:themeColor="text1"/>
                <w:kern w:val="2"/>
                <w:sz w:val="21"/>
                <w:szCs w:val="21"/>
                <w:u w:val="single"/>
                <w:lang w:eastAsia="zh-CN"/>
              </w:rPr>
              <w:t xml:space="preserve">                    </w:t>
            </w:r>
            <w:r>
              <w:rPr>
                <w:rFonts w:hint="eastAsia" w:ascii="宋体" w:hAnsi="宋体" w:eastAsia="宋体" w:cs="宋体"/>
                <w:b w:val="0"/>
                <w:bCs w:val="0"/>
                <w:iCs/>
                <w:color w:val="000000" w:themeColor="text1"/>
                <w:kern w:val="2"/>
                <w:sz w:val="21"/>
                <w:szCs w:val="21"/>
                <w:lang w:eastAsia="zh-CN"/>
              </w:rPr>
              <w:t>人民法院起诉。</w:t>
            </w:r>
          </w:p>
        </w:tc>
      </w:tr>
      <w:tr w14:paraId="0F8E49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854" w:type="dxa"/>
            <w:tcBorders>
              <w:top w:val="single" w:color="auto" w:sz="4" w:space="0"/>
              <w:right w:val="single" w:color="auto" w:sz="4" w:space="0"/>
            </w:tcBorders>
            <w:vAlign w:val="center"/>
          </w:tcPr>
          <w:p w14:paraId="40FCA4E9">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第二节</w:t>
            </w:r>
          </w:p>
          <w:p w14:paraId="17656044">
            <w:pPr>
              <w:autoSpaceDE/>
              <w:autoSpaceDN/>
              <w:adjustRightInd w:val="0"/>
              <w:snapToGrid w:val="0"/>
              <w:spacing w:before="0" w:after="0" w:line="240" w:lineRule="auto"/>
              <w:ind w:left="0" w:right="0"/>
              <w:jc w:val="center"/>
              <w:rPr>
                <w:rFonts w:hint="eastAsia" w:ascii="宋体" w:hAnsi="宋体" w:eastAsia="宋体" w:cs="Times New Roman"/>
                <w:color w:val="000000" w:themeColor="text1"/>
                <w:kern w:val="2"/>
                <w:sz w:val="21"/>
                <w:szCs w:val="21"/>
                <w:lang w:eastAsia="zh-CN"/>
              </w:rPr>
            </w:pPr>
            <w:r>
              <w:rPr>
                <w:rFonts w:hint="eastAsia" w:ascii="宋体" w:hAnsi="宋体" w:eastAsia="宋体" w:cs="Times New Roman"/>
                <w:color w:val="000000" w:themeColor="text1"/>
                <w:kern w:val="2"/>
                <w:sz w:val="21"/>
                <w:szCs w:val="21"/>
                <w:lang w:eastAsia="zh-CN"/>
              </w:rPr>
              <w:t>第</w:t>
            </w:r>
            <w:r>
              <w:rPr>
                <w:rFonts w:hint="eastAsia" w:ascii="宋体" w:hAnsi="宋体" w:eastAsia="宋体" w:cs="Times New Roman"/>
                <w:color w:val="000000" w:themeColor="text1"/>
                <w:kern w:val="2"/>
                <w:sz w:val="21"/>
                <w:szCs w:val="21"/>
                <w:lang w:val="en-US" w:eastAsia="zh-CN"/>
              </w:rPr>
              <w:t>21.1</w:t>
            </w:r>
            <w:r>
              <w:rPr>
                <w:rFonts w:hint="eastAsia" w:ascii="宋体" w:hAnsi="宋体" w:eastAsia="宋体" w:cs="Times New Roman"/>
                <w:color w:val="000000" w:themeColor="text1"/>
                <w:kern w:val="2"/>
                <w:sz w:val="21"/>
                <w:szCs w:val="21"/>
                <w:lang w:eastAsia="zh-CN"/>
              </w:rPr>
              <w:t>款</w:t>
            </w:r>
          </w:p>
        </w:tc>
        <w:tc>
          <w:tcPr>
            <w:tcW w:w="1766" w:type="dxa"/>
            <w:tcBorders>
              <w:top w:val="single" w:color="auto" w:sz="4" w:space="0"/>
              <w:left w:val="single" w:color="auto" w:sz="4" w:space="0"/>
              <w:right w:val="single" w:color="auto" w:sz="4" w:space="0"/>
            </w:tcBorders>
            <w:vAlign w:val="center"/>
          </w:tcPr>
          <w:p w14:paraId="77BB8CE2">
            <w:pPr>
              <w:autoSpaceDE/>
              <w:autoSpaceDN/>
              <w:adjustRightInd w:val="0"/>
              <w:snapToGrid w:val="0"/>
              <w:spacing w:before="0" w:after="0" w:line="240" w:lineRule="auto"/>
              <w:ind w:left="0" w:right="0"/>
              <w:jc w:val="left"/>
              <w:rPr>
                <w:rFonts w:hint="eastAsia" w:ascii="宋体" w:hAnsi="宋体" w:eastAsia="宋体" w:cs="Times New Roman"/>
                <w:color w:val="000000" w:themeColor="text1"/>
                <w:kern w:val="2"/>
                <w:sz w:val="21"/>
                <w:szCs w:val="21"/>
                <w:lang w:eastAsia="zh-CN"/>
              </w:rPr>
            </w:pPr>
            <w:r>
              <w:rPr>
                <w:rFonts w:hint="eastAsia" w:ascii="宋体" w:hAnsi="宋体" w:eastAsia="宋体" w:cs="宋体"/>
                <w:color w:val="000000" w:themeColor="text1"/>
                <w:spacing w:val="0"/>
                <w:sz w:val="21"/>
                <w:szCs w:val="21"/>
                <w:lang w:val="en-US" w:eastAsia="zh-CN"/>
              </w:rPr>
              <w:t>其他专用条款</w:t>
            </w:r>
          </w:p>
        </w:tc>
        <w:tc>
          <w:tcPr>
            <w:tcW w:w="4899" w:type="dxa"/>
            <w:tcBorders>
              <w:top w:val="single" w:color="auto" w:sz="4" w:space="0"/>
              <w:left w:val="single" w:color="auto" w:sz="4" w:space="0"/>
            </w:tcBorders>
            <w:vAlign w:val="center"/>
          </w:tcPr>
          <w:p w14:paraId="209B278E">
            <w:pPr>
              <w:adjustRightInd w:val="0"/>
              <w:snapToGrid w:val="0"/>
              <w:jc w:val="left"/>
              <w:rPr>
                <w:rFonts w:hint="default" w:ascii="宋体" w:hAnsi="宋体" w:eastAsia="宋体"/>
                <w:color w:val="000000" w:themeColor="text1"/>
                <w:szCs w:val="21"/>
                <w:lang w:val="en-US" w:eastAsia="zh-CN"/>
              </w:rPr>
            </w:pPr>
          </w:p>
        </w:tc>
      </w:tr>
    </w:tbl>
    <w:p w14:paraId="79E6CA26">
      <w:pPr>
        <w:rPr>
          <w:color w:val="000000" w:themeColor="text1"/>
        </w:rPr>
      </w:pPr>
    </w:p>
    <w:p w14:paraId="2A3482E5">
      <w:pPr>
        <w:rPr>
          <w:color w:val="000000" w:themeColor="text1"/>
        </w:rPr>
      </w:pPr>
    </w:p>
    <w:p w14:paraId="69610BAA">
      <w:pPr>
        <w:rPr>
          <w:rFonts w:ascii="Times New Roman"/>
          <w:color w:val="000000" w:themeColor="text1"/>
          <w:sz w:val="20"/>
        </w:rPr>
      </w:pPr>
      <w:r>
        <w:rPr>
          <w:rFonts w:ascii="Times New Roman"/>
          <w:color w:val="000000" w:themeColor="text1"/>
          <w:sz w:val="20"/>
        </w:rPr>
        <w:br w:type="page"/>
      </w:r>
    </w:p>
    <w:p w14:paraId="1BE6D199">
      <w:pPr>
        <w:pStyle w:val="3"/>
        <w:pageBreakBefore w:val="0"/>
        <w:widowControl w:val="0"/>
        <w:numPr>
          <w:ilvl w:val="1"/>
          <w:numId w:val="0"/>
        </w:numPr>
        <w:kinsoku/>
        <w:wordWrap/>
        <w:overflowPunct/>
        <w:topLinePunct w:val="0"/>
        <w:autoSpaceDE/>
        <w:autoSpaceDN/>
        <w:bidi w:val="0"/>
        <w:adjustRightInd w:val="0"/>
        <w:snapToGrid w:val="0"/>
        <w:spacing w:before="0" w:after="0" w:line="400" w:lineRule="exact"/>
        <w:ind w:leftChars="0" w:right="0" w:rightChars="0"/>
        <w:jc w:val="left"/>
        <w:textAlignment w:val="auto"/>
        <w:rPr>
          <w:rFonts w:hint="eastAsia" w:ascii="黑体" w:hAnsi="华文中宋" w:eastAsia="黑体" w:cs="Times New Roman"/>
          <w:b w:val="0"/>
          <w:bCs w:val="0"/>
          <w:color w:val="000000" w:themeColor="text1"/>
          <w:kern w:val="2"/>
          <w:sz w:val="28"/>
          <w:szCs w:val="28"/>
          <w:lang w:eastAsia="zh-CN"/>
        </w:rPr>
      </w:pPr>
      <w:r>
        <w:rPr>
          <w:rFonts w:hint="eastAsia" w:ascii="黑体" w:hAnsi="华文中宋" w:eastAsia="黑体" w:cs="Times New Roman"/>
          <w:b w:val="0"/>
          <w:bCs w:val="0"/>
          <w:color w:val="000000" w:themeColor="text1"/>
          <w:kern w:val="2"/>
          <w:sz w:val="28"/>
          <w:szCs w:val="28"/>
          <w:lang w:eastAsia="zh-CN"/>
        </w:rPr>
        <w:t>附件</w:t>
      </w:r>
      <w:r>
        <w:rPr>
          <w:rFonts w:hint="eastAsia" w:ascii="黑体" w:hAnsi="华文中宋" w:eastAsia="黑体" w:cs="Times New Roman"/>
          <w:b w:val="0"/>
          <w:bCs w:val="0"/>
          <w:color w:val="000000" w:themeColor="text1"/>
          <w:kern w:val="2"/>
          <w:sz w:val="28"/>
          <w:szCs w:val="28"/>
          <w:lang w:val="en-US" w:eastAsia="zh-CN"/>
        </w:rPr>
        <w:t>1</w:t>
      </w:r>
    </w:p>
    <w:p w14:paraId="0589DC6D">
      <w:pPr>
        <w:pStyle w:val="3"/>
        <w:pageBreakBefore w:val="0"/>
        <w:widowControl w:val="0"/>
        <w:numPr>
          <w:ilvl w:val="1"/>
          <w:numId w:val="0"/>
        </w:numPr>
        <w:kinsoku/>
        <w:wordWrap/>
        <w:overflowPunct/>
        <w:topLinePunct w:val="0"/>
        <w:autoSpaceDE/>
        <w:autoSpaceDN/>
        <w:bidi w:val="0"/>
        <w:adjustRightInd w:val="0"/>
        <w:snapToGrid w:val="0"/>
        <w:spacing w:before="0" w:after="0" w:line="400" w:lineRule="exact"/>
        <w:ind w:leftChars="0" w:right="0" w:rightChars="0"/>
        <w:jc w:val="center"/>
        <w:textAlignment w:val="auto"/>
        <w:rPr>
          <w:rFonts w:hint="default" w:ascii="黑体" w:hAnsi="华文中宋" w:eastAsia="黑体" w:cs="Times New Roman"/>
          <w:b w:val="0"/>
          <w:bCs w:val="0"/>
          <w:color w:val="000000" w:themeColor="text1"/>
          <w:kern w:val="2"/>
          <w:sz w:val="28"/>
          <w:szCs w:val="28"/>
          <w:lang w:val="en-US" w:eastAsia="zh-CN"/>
        </w:rPr>
      </w:pPr>
      <w:r>
        <w:rPr>
          <w:rFonts w:hint="eastAsia" w:ascii="黑体" w:hAnsi="华文中宋" w:eastAsia="黑体" w:cs="Times New Roman"/>
          <w:b w:val="0"/>
          <w:bCs w:val="0"/>
          <w:color w:val="000000" w:themeColor="text1"/>
          <w:kern w:val="2"/>
          <w:sz w:val="28"/>
          <w:szCs w:val="28"/>
          <w:lang w:eastAsia="zh-CN"/>
        </w:rPr>
        <w:t>房屋</w:t>
      </w:r>
      <w:r>
        <w:rPr>
          <w:rFonts w:hint="eastAsia" w:ascii="黑体" w:hAnsi="华文中宋" w:eastAsia="黑体" w:cs="Times New Roman"/>
          <w:b w:val="0"/>
          <w:bCs w:val="0"/>
          <w:color w:val="000000" w:themeColor="text1"/>
          <w:kern w:val="2"/>
          <w:sz w:val="28"/>
          <w:szCs w:val="28"/>
          <w:lang w:val="en-US" w:eastAsia="zh-CN"/>
        </w:rPr>
        <w:t>交接确认单</w:t>
      </w:r>
    </w:p>
    <w:p w14:paraId="24E872B8">
      <w:pPr>
        <w:keepNext w:val="0"/>
        <w:keepLines w:val="0"/>
        <w:pageBreakBefore w:val="0"/>
        <w:widowControl w:val="0"/>
        <w:kinsoku/>
        <w:wordWrap/>
        <w:overflowPunct/>
        <w:topLinePunct w:val="0"/>
        <w:autoSpaceDE w:val="0"/>
        <w:autoSpaceDN w:val="0"/>
        <w:bidi w:val="0"/>
        <w:adjustRightInd w:val="0"/>
        <w:snapToGrid w:val="0"/>
        <w:spacing w:before="0" w:after="0" w:line="400" w:lineRule="exact"/>
        <w:ind w:left="0" w:right="0" w:firstLine="420" w:firstLineChars="200"/>
        <w:jc w:val="left"/>
        <w:textAlignment w:val="auto"/>
        <w:rPr>
          <w:rFonts w:hint="eastAsia" w:ascii="宋体" w:hAnsi="宋体" w:eastAsia="宋体" w:cs="宋体"/>
          <w:b w:val="0"/>
          <w:bCs w:val="0"/>
          <w:iCs/>
          <w:color w:val="000000" w:themeColor="text1"/>
          <w:kern w:val="2"/>
          <w:sz w:val="21"/>
          <w:szCs w:val="21"/>
          <w:lang w:eastAsia="zh-CN"/>
        </w:rPr>
      </w:pPr>
      <w:r>
        <w:rPr>
          <w:rFonts w:hint="eastAsia" w:ascii="宋体" w:hAnsi="宋体" w:eastAsia="宋体" w:cs="宋体"/>
          <w:b w:val="0"/>
          <w:bCs w:val="0"/>
          <w:iCs/>
          <w:color w:val="000000" w:themeColor="text1"/>
          <w:kern w:val="2"/>
          <w:sz w:val="21"/>
          <w:szCs w:val="21"/>
          <w:lang w:eastAsia="zh-CN"/>
        </w:rPr>
        <w:t>本表适用于房屋出租人和承租人在承租验收和退租验收时使用，双方根据房屋实际状况填写，核对无误后，签字确认。</w:t>
      </w:r>
    </w:p>
    <w:tbl>
      <w:tblPr>
        <w:tblStyle w:val="32"/>
        <w:tblW w:w="8908"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1273"/>
        <w:gridCol w:w="6"/>
        <w:gridCol w:w="1896"/>
        <w:gridCol w:w="1304"/>
        <w:gridCol w:w="1319"/>
        <w:gridCol w:w="2518"/>
      </w:tblGrid>
      <w:tr w14:paraId="3A13D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865" w:type="dxa"/>
            <w:gridSpan w:val="2"/>
            <w:vAlign w:val="center"/>
          </w:tcPr>
          <w:p w14:paraId="5C61F428">
            <w:pPr>
              <w:pStyle w:val="31"/>
              <w:spacing w:before="119" w:line="222"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z w:val="20"/>
                <w:szCs w:val="20"/>
              </w:rPr>
              <w:t>项目（勾选）</w:t>
            </w:r>
          </w:p>
        </w:tc>
        <w:tc>
          <w:tcPr>
            <w:tcW w:w="7043" w:type="dxa"/>
            <w:gridSpan w:val="5"/>
            <w:vAlign w:val="center"/>
          </w:tcPr>
          <w:p w14:paraId="13830394">
            <w:pPr>
              <w:pStyle w:val="31"/>
              <w:spacing w:before="150"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lang w:eastAsia="zh-CN"/>
              </w:rPr>
              <w:t>□</w:t>
            </w:r>
            <w:r>
              <w:rPr>
                <w:rFonts w:hint="eastAsia" w:asciiTheme="minorEastAsia" w:hAnsiTheme="minorEastAsia" w:eastAsiaTheme="minorEastAsia" w:cstheme="minorEastAsia"/>
                <w:b/>
                <w:bCs/>
                <w:color w:val="000000" w:themeColor="text1"/>
                <w:spacing w:val="-1"/>
                <w:sz w:val="20"/>
                <w:szCs w:val="20"/>
              </w:rPr>
              <w:t>承租验收                 □退租验收</w:t>
            </w:r>
          </w:p>
        </w:tc>
      </w:tr>
      <w:tr w14:paraId="69163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Align w:val="center"/>
          </w:tcPr>
          <w:p w14:paraId="348EDA8C">
            <w:pPr>
              <w:pStyle w:val="31"/>
              <w:spacing w:before="95"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分类</w:t>
            </w:r>
          </w:p>
        </w:tc>
        <w:tc>
          <w:tcPr>
            <w:tcW w:w="1273" w:type="dxa"/>
            <w:vAlign w:val="center"/>
          </w:tcPr>
          <w:p w14:paraId="7A127D9E">
            <w:pPr>
              <w:pStyle w:val="31"/>
              <w:spacing w:before="94"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名称</w:t>
            </w:r>
          </w:p>
        </w:tc>
        <w:tc>
          <w:tcPr>
            <w:tcW w:w="4525" w:type="dxa"/>
            <w:gridSpan w:val="4"/>
            <w:vAlign w:val="center"/>
          </w:tcPr>
          <w:p w14:paraId="462D2422">
            <w:pPr>
              <w:pStyle w:val="31"/>
              <w:spacing w:before="94"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表底数</w:t>
            </w:r>
          </w:p>
        </w:tc>
        <w:tc>
          <w:tcPr>
            <w:tcW w:w="2518" w:type="dxa"/>
            <w:vAlign w:val="center"/>
          </w:tcPr>
          <w:p w14:paraId="7DFE748E">
            <w:pPr>
              <w:pStyle w:val="31"/>
              <w:spacing w:before="95"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2"/>
                <w:sz w:val="20"/>
                <w:szCs w:val="20"/>
              </w:rPr>
              <w:t>卡情况</w:t>
            </w:r>
          </w:p>
        </w:tc>
      </w:tr>
      <w:tr w14:paraId="17D9B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restart"/>
            <w:tcBorders>
              <w:bottom w:val="nil"/>
            </w:tcBorders>
            <w:textDirection w:val="tbRlV"/>
            <w:vAlign w:val="top"/>
          </w:tcPr>
          <w:p w14:paraId="27E3399C">
            <w:pPr>
              <w:pStyle w:val="31"/>
              <w:spacing w:before="205" w:line="179" w:lineRule="auto"/>
              <w:ind w:left="139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各项费用</w:t>
            </w:r>
          </w:p>
        </w:tc>
        <w:tc>
          <w:tcPr>
            <w:tcW w:w="1273" w:type="dxa"/>
            <w:vAlign w:val="center"/>
          </w:tcPr>
          <w:p w14:paraId="67BD6E75">
            <w:pPr>
              <w:pStyle w:val="31"/>
              <w:spacing w:before="96"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厨房冷水</w:t>
            </w:r>
          </w:p>
        </w:tc>
        <w:tc>
          <w:tcPr>
            <w:tcW w:w="4525" w:type="dxa"/>
            <w:gridSpan w:val="4"/>
            <w:vAlign w:val="top"/>
          </w:tcPr>
          <w:p w14:paraId="30B5D389">
            <w:pPr>
              <w:pStyle w:val="31"/>
              <w:spacing w:before="96" w:line="184" w:lineRule="auto"/>
              <w:ind w:left="10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3"/>
                <w:sz w:val="20"/>
                <w:szCs w:val="20"/>
              </w:rPr>
              <w:t>现底数</w:t>
            </w:r>
            <w:r>
              <w:rPr>
                <w:rFonts w:hint="eastAsia" w:asciiTheme="minorEastAsia" w:hAnsiTheme="minorEastAsia" w:eastAsiaTheme="minorEastAsia" w:cstheme="minorEastAsia"/>
                <w:color w:val="000000" w:themeColor="text1"/>
                <w:sz w:val="20"/>
                <w:szCs w:val="20"/>
              </w:rPr>
              <w:t xml:space="preserve">                 </w:t>
            </w:r>
            <w:r>
              <w:rPr>
                <w:rFonts w:hint="eastAsia" w:asciiTheme="minorEastAsia" w:hAnsiTheme="minorEastAsia" w:eastAsiaTheme="minorEastAsia" w:cstheme="minorEastAsia"/>
                <w:color w:val="000000" w:themeColor="text1"/>
                <w:spacing w:val="-3"/>
                <w:sz w:val="20"/>
                <w:szCs w:val="20"/>
              </w:rPr>
              <w:t>已截至</w:t>
            </w:r>
          </w:p>
        </w:tc>
        <w:tc>
          <w:tcPr>
            <w:tcW w:w="2518" w:type="dxa"/>
            <w:vAlign w:val="top"/>
          </w:tcPr>
          <w:p w14:paraId="314AD99C">
            <w:pPr>
              <w:pStyle w:val="31"/>
              <w:spacing w:before="96"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□已交；□未交</w:t>
            </w:r>
            <w:r>
              <w:rPr>
                <w:rFonts w:hint="eastAsia" w:asciiTheme="minorEastAsia" w:hAnsiTheme="minorEastAsia" w:eastAsiaTheme="minorEastAsia" w:cstheme="minorEastAsia"/>
                <w:color w:val="000000" w:themeColor="text1"/>
                <w:spacing w:val="-2"/>
                <w:sz w:val="20"/>
                <w:szCs w:val="20"/>
                <w:lang w:eastAsia="zh-CN"/>
              </w:rPr>
              <w:t>，</w:t>
            </w:r>
            <w:r>
              <w:rPr>
                <w:rFonts w:hint="eastAsia" w:asciiTheme="minorEastAsia" w:hAnsiTheme="minorEastAsia" w:eastAsiaTheme="minorEastAsia" w:cstheme="minorEastAsia"/>
                <w:color w:val="000000" w:themeColor="text1"/>
                <w:spacing w:val="-2"/>
                <w:sz w:val="20"/>
                <w:szCs w:val="20"/>
              </w:rPr>
              <w:t>现余数</w:t>
            </w:r>
            <w:r>
              <w:rPr>
                <w:rFonts w:hint="eastAsia" w:asciiTheme="minorEastAsia" w:hAnsiTheme="minorEastAsia" w:eastAsiaTheme="minorEastAsia" w:cstheme="minorEastAsia"/>
                <w:color w:val="000000" w:themeColor="text1"/>
                <w:spacing w:val="-2"/>
                <w:sz w:val="20"/>
                <w:szCs w:val="20"/>
                <w:u w:val="single" w:color="auto"/>
              </w:rPr>
              <w:t xml:space="preserve">         </w:t>
            </w:r>
          </w:p>
        </w:tc>
      </w:tr>
      <w:tr w14:paraId="52674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Merge w:val="continue"/>
            <w:tcBorders>
              <w:top w:val="nil"/>
              <w:bottom w:val="nil"/>
            </w:tcBorders>
            <w:textDirection w:val="tbRlV"/>
            <w:vAlign w:val="top"/>
          </w:tcPr>
          <w:p w14:paraId="36824FBA">
            <w:pPr>
              <w:rPr>
                <w:rFonts w:hint="eastAsia" w:asciiTheme="minorEastAsia" w:hAnsiTheme="minorEastAsia" w:eastAsiaTheme="minorEastAsia" w:cstheme="minorEastAsia"/>
                <w:color w:val="000000" w:themeColor="text1"/>
                <w:sz w:val="24"/>
                <w:szCs w:val="28"/>
              </w:rPr>
            </w:pPr>
          </w:p>
        </w:tc>
        <w:tc>
          <w:tcPr>
            <w:tcW w:w="1273" w:type="dxa"/>
            <w:vAlign w:val="center"/>
          </w:tcPr>
          <w:p w14:paraId="36CD0E97">
            <w:pPr>
              <w:pStyle w:val="31"/>
              <w:spacing w:before="96"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卫生间冷水</w:t>
            </w:r>
          </w:p>
        </w:tc>
        <w:tc>
          <w:tcPr>
            <w:tcW w:w="4525" w:type="dxa"/>
            <w:gridSpan w:val="4"/>
            <w:vAlign w:val="top"/>
          </w:tcPr>
          <w:p w14:paraId="1AEE512F">
            <w:pPr>
              <w:pStyle w:val="31"/>
              <w:spacing w:before="96" w:line="184" w:lineRule="auto"/>
              <w:ind w:left="10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3"/>
                <w:sz w:val="20"/>
                <w:szCs w:val="20"/>
              </w:rPr>
              <w:t>现底数</w:t>
            </w:r>
            <w:r>
              <w:rPr>
                <w:rFonts w:hint="eastAsia" w:asciiTheme="minorEastAsia" w:hAnsiTheme="minorEastAsia" w:eastAsiaTheme="minorEastAsia" w:cstheme="minorEastAsia"/>
                <w:color w:val="000000" w:themeColor="text1"/>
                <w:sz w:val="20"/>
                <w:szCs w:val="20"/>
              </w:rPr>
              <w:t xml:space="preserve">                 </w:t>
            </w:r>
            <w:r>
              <w:rPr>
                <w:rFonts w:hint="eastAsia" w:asciiTheme="minorEastAsia" w:hAnsiTheme="minorEastAsia" w:eastAsiaTheme="minorEastAsia" w:cstheme="minorEastAsia"/>
                <w:color w:val="000000" w:themeColor="text1"/>
                <w:spacing w:val="-3"/>
                <w:sz w:val="20"/>
                <w:szCs w:val="20"/>
              </w:rPr>
              <w:t>已截至</w:t>
            </w:r>
          </w:p>
        </w:tc>
        <w:tc>
          <w:tcPr>
            <w:tcW w:w="2518" w:type="dxa"/>
            <w:vAlign w:val="top"/>
          </w:tcPr>
          <w:p w14:paraId="72A68F56">
            <w:pPr>
              <w:pStyle w:val="31"/>
              <w:spacing w:before="96"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□已交；□未交</w:t>
            </w:r>
            <w:r>
              <w:rPr>
                <w:rFonts w:hint="eastAsia" w:asciiTheme="minorEastAsia" w:hAnsiTheme="minorEastAsia" w:eastAsiaTheme="minorEastAsia" w:cstheme="minorEastAsia"/>
                <w:color w:val="000000" w:themeColor="text1"/>
                <w:spacing w:val="-2"/>
                <w:sz w:val="20"/>
                <w:szCs w:val="20"/>
                <w:lang w:eastAsia="zh-CN"/>
              </w:rPr>
              <w:t>，</w:t>
            </w:r>
            <w:r>
              <w:rPr>
                <w:rFonts w:hint="eastAsia" w:asciiTheme="minorEastAsia" w:hAnsiTheme="minorEastAsia" w:eastAsiaTheme="minorEastAsia" w:cstheme="minorEastAsia"/>
                <w:color w:val="000000" w:themeColor="text1"/>
                <w:spacing w:val="-2"/>
                <w:sz w:val="20"/>
                <w:szCs w:val="20"/>
              </w:rPr>
              <w:t>现余数</w:t>
            </w:r>
            <w:r>
              <w:rPr>
                <w:rFonts w:hint="eastAsia" w:asciiTheme="minorEastAsia" w:hAnsiTheme="minorEastAsia" w:eastAsiaTheme="minorEastAsia" w:cstheme="minorEastAsia"/>
                <w:color w:val="000000" w:themeColor="text1"/>
                <w:spacing w:val="-2"/>
                <w:sz w:val="20"/>
                <w:szCs w:val="20"/>
                <w:u w:val="single" w:color="auto"/>
              </w:rPr>
              <w:t xml:space="preserve">         </w:t>
            </w:r>
          </w:p>
        </w:tc>
      </w:tr>
      <w:tr w14:paraId="080C6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1D6E4298">
            <w:pPr>
              <w:rPr>
                <w:rFonts w:hint="eastAsia" w:asciiTheme="minorEastAsia" w:hAnsiTheme="minorEastAsia" w:eastAsiaTheme="minorEastAsia" w:cstheme="minorEastAsia"/>
                <w:color w:val="000000" w:themeColor="text1"/>
                <w:sz w:val="24"/>
                <w:szCs w:val="28"/>
              </w:rPr>
            </w:pPr>
          </w:p>
        </w:tc>
        <w:tc>
          <w:tcPr>
            <w:tcW w:w="1273" w:type="dxa"/>
            <w:vAlign w:val="center"/>
          </w:tcPr>
          <w:p w14:paraId="65A34777">
            <w:pPr>
              <w:pStyle w:val="31"/>
              <w:spacing w:before="97"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6"/>
                <w:sz w:val="20"/>
                <w:szCs w:val="20"/>
              </w:rPr>
              <w:t>中水</w:t>
            </w:r>
          </w:p>
        </w:tc>
        <w:tc>
          <w:tcPr>
            <w:tcW w:w="4525" w:type="dxa"/>
            <w:gridSpan w:val="4"/>
            <w:vAlign w:val="top"/>
          </w:tcPr>
          <w:p w14:paraId="49D3640A">
            <w:pPr>
              <w:pStyle w:val="31"/>
              <w:spacing w:before="96" w:line="184" w:lineRule="auto"/>
              <w:ind w:left="10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3"/>
                <w:sz w:val="20"/>
                <w:szCs w:val="20"/>
              </w:rPr>
              <w:t>现底数</w:t>
            </w:r>
            <w:r>
              <w:rPr>
                <w:rFonts w:hint="eastAsia" w:asciiTheme="minorEastAsia" w:hAnsiTheme="minorEastAsia" w:eastAsiaTheme="minorEastAsia" w:cstheme="minorEastAsia"/>
                <w:color w:val="000000" w:themeColor="text1"/>
                <w:sz w:val="20"/>
                <w:szCs w:val="20"/>
              </w:rPr>
              <w:t xml:space="preserve">                 </w:t>
            </w:r>
            <w:r>
              <w:rPr>
                <w:rFonts w:hint="eastAsia" w:asciiTheme="minorEastAsia" w:hAnsiTheme="minorEastAsia" w:eastAsiaTheme="minorEastAsia" w:cstheme="minorEastAsia"/>
                <w:color w:val="000000" w:themeColor="text1"/>
                <w:spacing w:val="-3"/>
                <w:sz w:val="20"/>
                <w:szCs w:val="20"/>
              </w:rPr>
              <w:t>已截至</w:t>
            </w:r>
          </w:p>
        </w:tc>
        <w:tc>
          <w:tcPr>
            <w:tcW w:w="2518" w:type="dxa"/>
            <w:vAlign w:val="top"/>
          </w:tcPr>
          <w:p w14:paraId="0AA85CAB">
            <w:pPr>
              <w:pStyle w:val="31"/>
              <w:spacing w:before="96"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□已交；□未交</w:t>
            </w:r>
            <w:r>
              <w:rPr>
                <w:rFonts w:hint="eastAsia" w:asciiTheme="minorEastAsia" w:hAnsiTheme="minorEastAsia" w:eastAsiaTheme="minorEastAsia" w:cstheme="minorEastAsia"/>
                <w:color w:val="000000" w:themeColor="text1"/>
                <w:spacing w:val="-2"/>
                <w:sz w:val="20"/>
                <w:szCs w:val="20"/>
                <w:lang w:eastAsia="zh-CN"/>
              </w:rPr>
              <w:t>，</w:t>
            </w:r>
            <w:r>
              <w:rPr>
                <w:rFonts w:hint="eastAsia" w:asciiTheme="minorEastAsia" w:hAnsiTheme="minorEastAsia" w:eastAsiaTheme="minorEastAsia" w:cstheme="minorEastAsia"/>
                <w:color w:val="000000" w:themeColor="text1"/>
                <w:spacing w:val="-2"/>
                <w:sz w:val="20"/>
                <w:szCs w:val="20"/>
              </w:rPr>
              <w:t>现余数</w:t>
            </w:r>
            <w:r>
              <w:rPr>
                <w:rFonts w:hint="eastAsia" w:asciiTheme="minorEastAsia" w:hAnsiTheme="minorEastAsia" w:eastAsiaTheme="minorEastAsia" w:cstheme="minorEastAsia"/>
                <w:color w:val="000000" w:themeColor="text1"/>
                <w:spacing w:val="-2"/>
                <w:sz w:val="20"/>
                <w:szCs w:val="20"/>
                <w:u w:val="single" w:color="auto"/>
              </w:rPr>
              <w:t xml:space="preserve">         </w:t>
            </w:r>
          </w:p>
        </w:tc>
      </w:tr>
      <w:tr w14:paraId="6F56E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Merge w:val="continue"/>
            <w:tcBorders>
              <w:top w:val="nil"/>
              <w:bottom w:val="nil"/>
            </w:tcBorders>
            <w:textDirection w:val="tbRlV"/>
            <w:vAlign w:val="top"/>
          </w:tcPr>
          <w:p w14:paraId="1E341ED6">
            <w:pPr>
              <w:rPr>
                <w:rFonts w:hint="eastAsia" w:asciiTheme="minorEastAsia" w:hAnsiTheme="minorEastAsia" w:eastAsiaTheme="minorEastAsia" w:cstheme="minorEastAsia"/>
                <w:color w:val="000000" w:themeColor="text1"/>
                <w:sz w:val="24"/>
                <w:szCs w:val="28"/>
              </w:rPr>
            </w:pPr>
          </w:p>
        </w:tc>
        <w:tc>
          <w:tcPr>
            <w:tcW w:w="1273" w:type="dxa"/>
            <w:vAlign w:val="center"/>
          </w:tcPr>
          <w:p w14:paraId="420F189E">
            <w:pPr>
              <w:pStyle w:val="31"/>
              <w:spacing w:before="97"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热水</w:t>
            </w:r>
          </w:p>
        </w:tc>
        <w:tc>
          <w:tcPr>
            <w:tcW w:w="4525" w:type="dxa"/>
            <w:gridSpan w:val="4"/>
            <w:vAlign w:val="top"/>
          </w:tcPr>
          <w:p w14:paraId="4163716A">
            <w:pPr>
              <w:pStyle w:val="31"/>
              <w:spacing w:before="97" w:line="184" w:lineRule="auto"/>
              <w:ind w:left="10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3"/>
                <w:sz w:val="20"/>
                <w:szCs w:val="20"/>
              </w:rPr>
              <w:t>现底数</w:t>
            </w:r>
            <w:r>
              <w:rPr>
                <w:rFonts w:hint="eastAsia" w:asciiTheme="minorEastAsia" w:hAnsiTheme="minorEastAsia" w:eastAsiaTheme="minorEastAsia" w:cstheme="minorEastAsia"/>
                <w:color w:val="000000" w:themeColor="text1"/>
                <w:sz w:val="20"/>
                <w:szCs w:val="20"/>
              </w:rPr>
              <w:t xml:space="preserve">                 </w:t>
            </w:r>
            <w:r>
              <w:rPr>
                <w:rFonts w:hint="eastAsia" w:asciiTheme="minorEastAsia" w:hAnsiTheme="minorEastAsia" w:eastAsiaTheme="minorEastAsia" w:cstheme="minorEastAsia"/>
                <w:color w:val="000000" w:themeColor="text1"/>
                <w:spacing w:val="-3"/>
                <w:sz w:val="20"/>
                <w:szCs w:val="20"/>
              </w:rPr>
              <w:t>已截至</w:t>
            </w:r>
          </w:p>
        </w:tc>
        <w:tc>
          <w:tcPr>
            <w:tcW w:w="2518" w:type="dxa"/>
            <w:vAlign w:val="top"/>
          </w:tcPr>
          <w:p w14:paraId="448E37A2">
            <w:pPr>
              <w:pStyle w:val="31"/>
              <w:spacing w:before="97"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□已交；□未交</w:t>
            </w:r>
            <w:r>
              <w:rPr>
                <w:rFonts w:hint="eastAsia" w:asciiTheme="minorEastAsia" w:hAnsiTheme="minorEastAsia" w:eastAsiaTheme="minorEastAsia" w:cstheme="minorEastAsia"/>
                <w:color w:val="000000" w:themeColor="text1"/>
                <w:spacing w:val="-2"/>
                <w:sz w:val="20"/>
                <w:szCs w:val="20"/>
                <w:lang w:eastAsia="zh-CN"/>
              </w:rPr>
              <w:t>，</w:t>
            </w:r>
            <w:r>
              <w:rPr>
                <w:rFonts w:hint="eastAsia" w:asciiTheme="minorEastAsia" w:hAnsiTheme="minorEastAsia" w:eastAsiaTheme="minorEastAsia" w:cstheme="minorEastAsia"/>
                <w:color w:val="000000" w:themeColor="text1"/>
                <w:spacing w:val="-2"/>
                <w:sz w:val="20"/>
                <w:szCs w:val="20"/>
              </w:rPr>
              <w:t>现余数</w:t>
            </w:r>
            <w:r>
              <w:rPr>
                <w:rFonts w:hint="eastAsia" w:asciiTheme="minorEastAsia" w:hAnsiTheme="minorEastAsia" w:eastAsiaTheme="minorEastAsia" w:cstheme="minorEastAsia"/>
                <w:color w:val="000000" w:themeColor="text1"/>
                <w:spacing w:val="-2"/>
                <w:sz w:val="20"/>
                <w:szCs w:val="20"/>
                <w:u w:val="single" w:color="auto"/>
              </w:rPr>
              <w:t xml:space="preserve">         </w:t>
            </w:r>
          </w:p>
        </w:tc>
      </w:tr>
      <w:tr w14:paraId="51727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5A3C1FA1">
            <w:pPr>
              <w:rPr>
                <w:rFonts w:hint="eastAsia" w:asciiTheme="minorEastAsia" w:hAnsiTheme="minorEastAsia" w:eastAsiaTheme="minorEastAsia" w:cstheme="minorEastAsia"/>
                <w:color w:val="000000" w:themeColor="text1"/>
                <w:sz w:val="24"/>
                <w:szCs w:val="28"/>
              </w:rPr>
            </w:pPr>
          </w:p>
        </w:tc>
        <w:tc>
          <w:tcPr>
            <w:tcW w:w="1273" w:type="dxa"/>
            <w:vAlign w:val="center"/>
          </w:tcPr>
          <w:p w14:paraId="7F9001CB">
            <w:pPr>
              <w:pStyle w:val="31"/>
              <w:spacing w:before="100" w:line="182"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z w:val="20"/>
                <w:szCs w:val="20"/>
              </w:rPr>
              <w:t>电</w:t>
            </w:r>
          </w:p>
        </w:tc>
        <w:tc>
          <w:tcPr>
            <w:tcW w:w="4525" w:type="dxa"/>
            <w:gridSpan w:val="4"/>
            <w:vAlign w:val="top"/>
          </w:tcPr>
          <w:p w14:paraId="7D1E2ABE">
            <w:pPr>
              <w:pStyle w:val="31"/>
              <w:spacing w:before="98" w:line="184" w:lineRule="auto"/>
              <w:ind w:left="10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3"/>
                <w:sz w:val="20"/>
                <w:szCs w:val="20"/>
              </w:rPr>
              <w:t>现底数</w:t>
            </w:r>
            <w:r>
              <w:rPr>
                <w:rFonts w:hint="eastAsia" w:asciiTheme="minorEastAsia" w:hAnsiTheme="minorEastAsia" w:eastAsiaTheme="minorEastAsia" w:cstheme="minorEastAsia"/>
                <w:color w:val="000000" w:themeColor="text1"/>
                <w:sz w:val="20"/>
                <w:szCs w:val="20"/>
              </w:rPr>
              <w:t xml:space="preserve">                 </w:t>
            </w:r>
            <w:r>
              <w:rPr>
                <w:rFonts w:hint="eastAsia" w:asciiTheme="minorEastAsia" w:hAnsiTheme="minorEastAsia" w:eastAsiaTheme="minorEastAsia" w:cstheme="minorEastAsia"/>
                <w:color w:val="000000" w:themeColor="text1"/>
                <w:spacing w:val="-3"/>
                <w:sz w:val="20"/>
                <w:szCs w:val="20"/>
              </w:rPr>
              <w:t>已截至</w:t>
            </w:r>
          </w:p>
        </w:tc>
        <w:tc>
          <w:tcPr>
            <w:tcW w:w="2518" w:type="dxa"/>
            <w:vAlign w:val="top"/>
          </w:tcPr>
          <w:p w14:paraId="375B3FCE">
            <w:pPr>
              <w:pStyle w:val="31"/>
              <w:spacing w:before="98"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□已交；□未交</w:t>
            </w:r>
            <w:r>
              <w:rPr>
                <w:rFonts w:hint="eastAsia" w:asciiTheme="minorEastAsia" w:hAnsiTheme="minorEastAsia" w:eastAsiaTheme="minorEastAsia" w:cstheme="minorEastAsia"/>
                <w:color w:val="000000" w:themeColor="text1"/>
                <w:spacing w:val="-2"/>
                <w:sz w:val="20"/>
                <w:szCs w:val="20"/>
                <w:lang w:eastAsia="zh-CN"/>
              </w:rPr>
              <w:t>，</w:t>
            </w:r>
            <w:r>
              <w:rPr>
                <w:rFonts w:hint="eastAsia" w:asciiTheme="minorEastAsia" w:hAnsiTheme="minorEastAsia" w:eastAsiaTheme="minorEastAsia" w:cstheme="minorEastAsia"/>
                <w:color w:val="000000" w:themeColor="text1"/>
                <w:spacing w:val="-2"/>
                <w:sz w:val="20"/>
                <w:szCs w:val="20"/>
              </w:rPr>
              <w:t>现余数</w:t>
            </w:r>
            <w:r>
              <w:rPr>
                <w:rFonts w:hint="eastAsia" w:asciiTheme="minorEastAsia" w:hAnsiTheme="minorEastAsia" w:eastAsiaTheme="minorEastAsia" w:cstheme="minorEastAsia"/>
                <w:color w:val="000000" w:themeColor="text1"/>
                <w:spacing w:val="-2"/>
                <w:sz w:val="20"/>
                <w:szCs w:val="20"/>
                <w:u w:val="single" w:color="auto"/>
              </w:rPr>
              <w:t xml:space="preserve">         </w:t>
            </w:r>
          </w:p>
        </w:tc>
      </w:tr>
      <w:tr w14:paraId="49774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2939BD87">
            <w:pPr>
              <w:rPr>
                <w:rFonts w:hint="eastAsia" w:asciiTheme="minorEastAsia" w:hAnsiTheme="minorEastAsia" w:eastAsiaTheme="minorEastAsia" w:cstheme="minorEastAsia"/>
                <w:color w:val="000000" w:themeColor="text1"/>
                <w:sz w:val="24"/>
                <w:szCs w:val="28"/>
              </w:rPr>
            </w:pPr>
          </w:p>
        </w:tc>
        <w:tc>
          <w:tcPr>
            <w:tcW w:w="1273" w:type="dxa"/>
            <w:vAlign w:val="center"/>
          </w:tcPr>
          <w:p w14:paraId="625B47AE">
            <w:pPr>
              <w:pStyle w:val="31"/>
              <w:spacing w:before="97"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燃气</w:t>
            </w:r>
          </w:p>
        </w:tc>
        <w:tc>
          <w:tcPr>
            <w:tcW w:w="4525" w:type="dxa"/>
            <w:gridSpan w:val="4"/>
            <w:vAlign w:val="top"/>
          </w:tcPr>
          <w:p w14:paraId="3B4B5AB4">
            <w:pPr>
              <w:pStyle w:val="31"/>
              <w:spacing w:before="97" w:line="184" w:lineRule="auto"/>
              <w:ind w:left="10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3"/>
                <w:sz w:val="20"/>
                <w:szCs w:val="20"/>
              </w:rPr>
              <w:t>现底数</w:t>
            </w:r>
            <w:r>
              <w:rPr>
                <w:rFonts w:hint="eastAsia" w:asciiTheme="minorEastAsia" w:hAnsiTheme="minorEastAsia" w:eastAsiaTheme="minorEastAsia" w:cstheme="minorEastAsia"/>
                <w:color w:val="000000" w:themeColor="text1"/>
                <w:sz w:val="20"/>
                <w:szCs w:val="20"/>
              </w:rPr>
              <w:t xml:space="preserve">                 </w:t>
            </w:r>
            <w:r>
              <w:rPr>
                <w:rFonts w:hint="eastAsia" w:asciiTheme="minorEastAsia" w:hAnsiTheme="minorEastAsia" w:eastAsiaTheme="minorEastAsia" w:cstheme="minorEastAsia"/>
                <w:color w:val="000000" w:themeColor="text1"/>
                <w:spacing w:val="-3"/>
                <w:sz w:val="20"/>
                <w:szCs w:val="20"/>
              </w:rPr>
              <w:t>已截至</w:t>
            </w:r>
          </w:p>
        </w:tc>
        <w:tc>
          <w:tcPr>
            <w:tcW w:w="2518" w:type="dxa"/>
            <w:vAlign w:val="top"/>
          </w:tcPr>
          <w:p w14:paraId="3256DAE0">
            <w:pPr>
              <w:pStyle w:val="31"/>
              <w:spacing w:before="97"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2"/>
                <w:sz w:val="20"/>
                <w:szCs w:val="20"/>
              </w:rPr>
              <w:t>□已交；□未交</w:t>
            </w:r>
            <w:r>
              <w:rPr>
                <w:rFonts w:hint="eastAsia" w:asciiTheme="minorEastAsia" w:hAnsiTheme="minorEastAsia" w:eastAsiaTheme="minorEastAsia" w:cstheme="minorEastAsia"/>
                <w:color w:val="000000" w:themeColor="text1"/>
                <w:spacing w:val="-2"/>
                <w:sz w:val="20"/>
                <w:szCs w:val="20"/>
                <w:lang w:eastAsia="zh-CN"/>
              </w:rPr>
              <w:t>，</w:t>
            </w:r>
            <w:r>
              <w:rPr>
                <w:rFonts w:hint="eastAsia" w:asciiTheme="minorEastAsia" w:hAnsiTheme="minorEastAsia" w:eastAsiaTheme="minorEastAsia" w:cstheme="minorEastAsia"/>
                <w:color w:val="000000" w:themeColor="text1"/>
                <w:spacing w:val="-2"/>
                <w:sz w:val="20"/>
                <w:szCs w:val="20"/>
              </w:rPr>
              <w:t>现余数</w:t>
            </w:r>
            <w:r>
              <w:rPr>
                <w:rFonts w:hint="eastAsia" w:asciiTheme="minorEastAsia" w:hAnsiTheme="minorEastAsia" w:eastAsiaTheme="minorEastAsia" w:cstheme="minorEastAsia"/>
                <w:color w:val="000000" w:themeColor="text1"/>
                <w:spacing w:val="-2"/>
                <w:sz w:val="20"/>
                <w:szCs w:val="20"/>
                <w:u w:val="single" w:color="auto"/>
              </w:rPr>
              <w:t xml:space="preserve">         </w:t>
            </w:r>
          </w:p>
        </w:tc>
      </w:tr>
      <w:tr w14:paraId="21F7F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33B80FA7">
            <w:pPr>
              <w:rPr>
                <w:rFonts w:hint="eastAsia" w:asciiTheme="minorEastAsia" w:hAnsiTheme="minorEastAsia" w:eastAsiaTheme="minorEastAsia" w:cstheme="minorEastAsia"/>
                <w:color w:val="000000" w:themeColor="text1"/>
                <w:sz w:val="24"/>
                <w:szCs w:val="28"/>
              </w:rPr>
            </w:pPr>
          </w:p>
        </w:tc>
        <w:tc>
          <w:tcPr>
            <w:tcW w:w="1273" w:type="dxa"/>
            <w:vAlign w:val="center"/>
          </w:tcPr>
          <w:p w14:paraId="6F843F39">
            <w:pPr>
              <w:pStyle w:val="31"/>
              <w:spacing w:before="98"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名称</w:t>
            </w:r>
          </w:p>
        </w:tc>
        <w:tc>
          <w:tcPr>
            <w:tcW w:w="1902" w:type="dxa"/>
            <w:gridSpan w:val="2"/>
            <w:vAlign w:val="center"/>
          </w:tcPr>
          <w:p w14:paraId="44494B90">
            <w:pPr>
              <w:pStyle w:val="31"/>
              <w:spacing w:before="98"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价格</w:t>
            </w:r>
          </w:p>
        </w:tc>
        <w:tc>
          <w:tcPr>
            <w:tcW w:w="2623" w:type="dxa"/>
            <w:gridSpan w:val="2"/>
            <w:vAlign w:val="center"/>
          </w:tcPr>
          <w:p w14:paraId="5E05F6B5">
            <w:pPr>
              <w:pStyle w:val="31"/>
              <w:spacing w:before="98"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3"/>
                <w:sz w:val="20"/>
                <w:szCs w:val="20"/>
              </w:rPr>
              <w:t>已截至时间</w:t>
            </w:r>
          </w:p>
        </w:tc>
        <w:tc>
          <w:tcPr>
            <w:tcW w:w="2518" w:type="dxa"/>
            <w:vAlign w:val="center"/>
          </w:tcPr>
          <w:p w14:paraId="03B4229D">
            <w:pPr>
              <w:pStyle w:val="31"/>
              <w:spacing w:before="98" w:line="184"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备注</w:t>
            </w:r>
          </w:p>
        </w:tc>
      </w:tr>
      <w:tr w14:paraId="79EAE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1D1CFA5C">
            <w:pPr>
              <w:rPr>
                <w:rFonts w:hint="eastAsia" w:asciiTheme="minorEastAsia" w:hAnsiTheme="minorEastAsia" w:eastAsiaTheme="minorEastAsia" w:cstheme="minorEastAsia"/>
                <w:color w:val="000000" w:themeColor="text1"/>
                <w:sz w:val="24"/>
                <w:szCs w:val="28"/>
              </w:rPr>
            </w:pPr>
          </w:p>
        </w:tc>
        <w:tc>
          <w:tcPr>
            <w:tcW w:w="1273" w:type="dxa"/>
            <w:vAlign w:val="center"/>
          </w:tcPr>
          <w:p w14:paraId="499E9A63">
            <w:pPr>
              <w:pStyle w:val="31"/>
              <w:spacing w:before="99"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卫生费</w:t>
            </w:r>
          </w:p>
        </w:tc>
        <w:tc>
          <w:tcPr>
            <w:tcW w:w="1902" w:type="dxa"/>
            <w:gridSpan w:val="2"/>
            <w:vAlign w:val="top"/>
          </w:tcPr>
          <w:p w14:paraId="386ECB17">
            <w:pPr>
              <w:pStyle w:val="31"/>
              <w:spacing w:before="68" w:line="226" w:lineRule="auto"/>
              <w:jc w:val="right"/>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元/月</w:t>
            </w:r>
          </w:p>
        </w:tc>
        <w:tc>
          <w:tcPr>
            <w:tcW w:w="2623" w:type="dxa"/>
            <w:gridSpan w:val="2"/>
            <w:vAlign w:val="top"/>
          </w:tcPr>
          <w:p w14:paraId="2FC7FDC7">
            <w:pPr>
              <w:pStyle w:val="31"/>
              <w:spacing w:before="98" w:line="184" w:lineRule="auto"/>
              <w:ind w:left="74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年</w:t>
            </w:r>
            <w:r>
              <w:rPr>
                <w:rFonts w:hint="eastAsia" w:asciiTheme="minorEastAsia" w:hAnsiTheme="minorEastAsia" w:eastAsiaTheme="minorEastAsia" w:cstheme="minorEastAsia"/>
                <w:color w:val="000000" w:themeColor="text1"/>
                <w:spacing w:val="3"/>
                <w:sz w:val="20"/>
                <w:szCs w:val="20"/>
              </w:rPr>
              <w:t xml:space="preserve">     </w:t>
            </w:r>
            <w:r>
              <w:rPr>
                <w:rFonts w:hint="eastAsia" w:asciiTheme="minorEastAsia" w:hAnsiTheme="minorEastAsia" w:eastAsiaTheme="minorEastAsia" w:cstheme="minorEastAsia"/>
                <w:color w:val="000000" w:themeColor="text1"/>
                <w:spacing w:val="-1"/>
                <w:sz w:val="20"/>
                <w:szCs w:val="20"/>
              </w:rPr>
              <w:t>月     日</w:t>
            </w:r>
          </w:p>
        </w:tc>
        <w:tc>
          <w:tcPr>
            <w:tcW w:w="2518" w:type="dxa"/>
            <w:vAlign w:val="top"/>
          </w:tcPr>
          <w:p w14:paraId="442B0FFF">
            <w:pPr>
              <w:rPr>
                <w:rFonts w:hint="eastAsia" w:asciiTheme="minorEastAsia" w:hAnsiTheme="minorEastAsia" w:eastAsiaTheme="minorEastAsia" w:cstheme="minorEastAsia"/>
                <w:color w:val="000000" w:themeColor="text1"/>
                <w:sz w:val="24"/>
                <w:szCs w:val="28"/>
              </w:rPr>
            </w:pPr>
          </w:p>
        </w:tc>
      </w:tr>
      <w:tr w14:paraId="4A1F2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textDirection w:val="tbRlV"/>
            <w:vAlign w:val="top"/>
          </w:tcPr>
          <w:p w14:paraId="6EAFD3F4">
            <w:pPr>
              <w:rPr>
                <w:rFonts w:hint="eastAsia" w:asciiTheme="minorEastAsia" w:hAnsiTheme="minorEastAsia" w:eastAsiaTheme="minorEastAsia" w:cstheme="minorEastAsia"/>
                <w:color w:val="000000" w:themeColor="text1"/>
                <w:sz w:val="24"/>
                <w:szCs w:val="28"/>
              </w:rPr>
            </w:pPr>
          </w:p>
        </w:tc>
        <w:tc>
          <w:tcPr>
            <w:tcW w:w="1273" w:type="dxa"/>
            <w:vAlign w:val="center"/>
          </w:tcPr>
          <w:p w14:paraId="225C1214">
            <w:pPr>
              <w:pStyle w:val="31"/>
              <w:spacing w:before="98"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公用电费</w:t>
            </w:r>
          </w:p>
        </w:tc>
        <w:tc>
          <w:tcPr>
            <w:tcW w:w="1902" w:type="dxa"/>
            <w:gridSpan w:val="2"/>
            <w:vAlign w:val="top"/>
          </w:tcPr>
          <w:p w14:paraId="0CDBDABC">
            <w:pPr>
              <w:pStyle w:val="31"/>
              <w:spacing w:before="67" w:line="226" w:lineRule="auto"/>
              <w:jc w:val="right"/>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元/月</w:t>
            </w:r>
          </w:p>
        </w:tc>
        <w:tc>
          <w:tcPr>
            <w:tcW w:w="2623" w:type="dxa"/>
            <w:gridSpan w:val="2"/>
            <w:vAlign w:val="top"/>
          </w:tcPr>
          <w:p w14:paraId="217D6985">
            <w:pPr>
              <w:pStyle w:val="31"/>
              <w:spacing w:before="97" w:line="184" w:lineRule="auto"/>
              <w:ind w:left="74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年</w:t>
            </w:r>
            <w:r>
              <w:rPr>
                <w:rFonts w:hint="eastAsia" w:asciiTheme="minorEastAsia" w:hAnsiTheme="minorEastAsia" w:eastAsiaTheme="minorEastAsia" w:cstheme="minorEastAsia"/>
                <w:color w:val="000000" w:themeColor="text1"/>
                <w:spacing w:val="3"/>
                <w:sz w:val="20"/>
                <w:szCs w:val="20"/>
              </w:rPr>
              <w:t xml:space="preserve">     </w:t>
            </w:r>
            <w:r>
              <w:rPr>
                <w:rFonts w:hint="eastAsia" w:asciiTheme="minorEastAsia" w:hAnsiTheme="minorEastAsia" w:eastAsiaTheme="minorEastAsia" w:cstheme="minorEastAsia"/>
                <w:color w:val="000000" w:themeColor="text1"/>
                <w:spacing w:val="-1"/>
                <w:sz w:val="20"/>
                <w:szCs w:val="20"/>
              </w:rPr>
              <w:t>月     日</w:t>
            </w:r>
          </w:p>
        </w:tc>
        <w:tc>
          <w:tcPr>
            <w:tcW w:w="2518" w:type="dxa"/>
            <w:vAlign w:val="top"/>
          </w:tcPr>
          <w:p w14:paraId="7F3F645D">
            <w:pPr>
              <w:rPr>
                <w:rFonts w:hint="eastAsia" w:asciiTheme="minorEastAsia" w:hAnsiTheme="minorEastAsia" w:eastAsiaTheme="minorEastAsia" w:cstheme="minorEastAsia"/>
                <w:color w:val="000000" w:themeColor="text1"/>
                <w:sz w:val="24"/>
                <w:szCs w:val="28"/>
              </w:rPr>
            </w:pPr>
          </w:p>
        </w:tc>
      </w:tr>
      <w:tr w14:paraId="50C20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tcBorders>
            <w:textDirection w:val="tbRlV"/>
            <w:vAlign w:val="top"/>
          </w:tcPr>
          <w:p w14:paraId="015B918B">
            <w:pPr>
              <w:rPr>
                <w:rFonts w:hint="eastAsia" w:asciiTheme="minorEastAsia" w:hAnsiTheme="minorEastAsia" w:eastAsiaTheme="minorEastAsia" w:cstheme="minorEastAsia"/>
                <w:color w:val="000000" w:themeColor="text1"/>
                <w:sz w:val="24"/>
                <w:szCs w:val="28"/>
              </w:rPr>
            </w:pPr>
          </w:p>
        </w:tc>
        <w:tc>
          <w:tcPr>
            <w:tcW w:w="1273" w:type="dxa"/>
            <w:vAlign w:val="center"/>
          </w:tcPr>
          <w:p w14:paraId="088E4DF3">
            <w:pPr>
              <w:pStyle w:val="31"/>
              <w:spacing w:before="101" w:line="182"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上网费</w:t>
            </w:r>
          </w:p>
        </w:tc>
        <w:tc>
          <w:tcPr>
            <w:tcW w:w="1902" w:type="dxa"/>
            <w:gridSpan w:val="2"/>
            <w:vAlign w:val="top"/>
          </w:tcPr>
          <w:p w14:paraId="0AC5BB95">
            <w:pPr>
              <w:pStyle w:val="31"/>
              <w:spacing w:before="69" w:line="226" w:lineRule="auto"/>
              <w:jc w:val="right"/>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元/月</w:t>
            </w:r>
          </w:p>
        </w:tc>
        <w:tc>
          <w:tcPr>
            <w:tcW w:w="2623" w:type="dxa"/>
            <w:gridSpan w:val="2"/>
            <w:vAlign w:val="top"/>
          </w:tcPr>
          <w:p w14:paraId="63AE5349">
            <w:pPr>
              <w:pStyle w:val="31"/>
              <w:spacing w:before="98" w:line="184" w:lineRule="auto"/>
              <w:ind w:left="74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pacing w:val="-1"/>
                <w:sz w:val="20"/>
                <w:szCs w:val="20"/>
              </w:rPr>
              <w:t>年</w:t>
            </w:r>
            <w:r>
              <w:rPr>
                <w:rFonts w:hint="eastAsia" w:asciiTheme="minorEastAsia" w:hAnsiTheme="minorEastAsia" w:eastAsiaTheme="minorEastAsia" w:cstheme="minorEastAsia"/>
                <w:color w:val="000000" w:themeColor="text1"/>
                <w:spacing w:val="3"/>
                <w:sz w:val="20"/>
                <w:szCs w:val="20"/>
              </w:rPr>
              <w:t xml:space="preserve">     </w:t>
            </w:r>
            <w:r>
              <w:rPr>
                <w:rFonts w:hint="eastAsia" w:asciiTheme="minorEastAsia" w:hAnsiTheme="minorEastAsia" w:eastAsiaTheme="minorEastAsia" w:cstheme="minorEastAsia"/>
                <w:color w:val="000000" w:themeColor="text1"/>
                <w:spacing w:val="-1"/>
                <w:sz w:val="20"/>
                <w:szCs w:val="20"/>
              </w:rPr>
              <w:t>月     日</w:t>
            </w:r>
          </w:p>
        </w:tc>
        <w:tc>
          <w:tcPr>
            <w:tcW w:w="2518" w:type="dxa"/>
            <w:vAlign w:val="top"/>
          </w:tcPr>
          <w:p w14:paraId="6DA1BF07">
            <w:pPr>
              <w:rPr>
                <w:rFonts w:hint="eastAsia" w:asciiTheme="minorEastAsia" w:hAnsiTheme="minorEastAsia" w:eastAsiaTheme="minorEastAsia" w:cstheme="minorEastAsia"/>
                <w:color w:val="000000" w:themeColor="text1"/>
                <w:sz w:val="24"/>
                <w:szCs w:val="28"/>
              </w:rPr>
            </w:pPr>
          </w:p>
        </w:tc>
      </w:tr>
      <w:tr w14:paraId="52608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tcBorders>
              <w:bottom w:val="single" w:color="auto" w:sz="4" w:space="0"/>
            </w:tcBorders>
            <w:vAlign w:val="top"/>
          </w:tcPr>
          <w:p w14:paraId="766BA7BA">
            <w:pPr>
              <w:pStyle w:val="31"/>
              <w:spacing w:before="99" w:line="183" w:lineRule="auto"/>
              <w:ind w:left="132"/>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分类</w:t>
            </w:r>
          </w:p>
        </w:tc>
        <w:tc>
          <w:tcPr>
            <w:tcW w:w="1273" w:type="dxa"/>
            <w:vAlign w:val="top"/>
          </w:tcPr>
          <w:p w14:paraId="15F7AD0C">
            <w:pPr>
              <w:pStyle w:val="31"/>
              <w:spacing w:before="97" w:line="184" w:lineRule="auto"/>
              <w:ind w:left="465"/>
              <w:rPr>
                <w:rFonts w:hint="eastAsia" w:asciiTheme="minorEastAsia" w:hAnsiTheme="minorEastAsia" w:eastAsiaTheme="minorEastAsia" w:cstheme="minorEastAsia"/>
                <w:color w:val="000000" w:themeColor="text1"/>
                <w:sz w:val="20"/>
                <w:szCs w:val="20"/>
                <w:lang w:eastAsia="zh-CN"/>
              </w:rPr>
            </w:pPr>
            <w:r>
              <w:rPr>
                <w:rFonts w:hint="eastAsia" w:asciiTheme="minorEastAsia" w:hAnsiTheme="minorEastAsia" w:eastAsiaTheme="minorEastAsia" w:cstheme="minorEastAsia"/>
                <w:b/>
                <w:bCs/>
                <w:color w:val="000000" w:themeColor="text1"/>
                <w:spacing w:val="-1"/>
                <w:sz w:val="20"/>
                <w:szCs w:val="20"/>
                <w:lang w:eastAsia="zh-CN"/>
              </w:rPr>
              <w:t>位置</w:t>
            </w:r>
          </w:p>
        </w:tc>
        <w:tc>
          <w:tcPr>
            <w:tcW w:w="1902" w:type="dxa"/>
            <w:gridSpan w:val="2"/>
            <w:vAlign w:val="center"/>
          </w:tcPr>
          <w:p w14:paraId="5E60AE58">
            <w:pPr>
              <w:pStyle w:val="31"/>
              <w:spacing w:before="64" w:line="231" w:lineRule="auto"/>
              <w:ind w:left="0"/>
              <w:jc w:val="center"/>
              <w:rPr>
                <w:rFonts w:hint="eastAsia" w:asciiTheme="minorEastAsia" w:hAnsiTheme="minorEastAsia" w:eastAsiaTheme="minorEastAsia" w:cstheme="minorEastAsia"/>
                <w:color w:val="000000" w:themeColor="text1"/>
                <w:sz w:val="20"/>
                <w:szCs w:val="20"/>
                <w:lang w:eastAsia="zh-CN"/>
              </w:rPr>
            </w:pPr>
            <w:r>
              <w:rPr>
                <w:rFonts w:hint="eastAsia" w:asciiTheme="minorEastAsia" w:hAnsiTheme="minorEastAsia" w:eastAsiaTheme="minorEastAsia" w:cstheme="minorEastAsia"/>
                <w:b/>
                <w:bCs/>
                <w:color w:val="000000" w:themeColor="text1"/>
                <w:spacing w:val="-2"/>
                <w:sz w:val="20"/>
                <w:szCs w:val="20"/>
                <w:lang w:eastAsia="zh-CN"/>
              </w:rPr>
              <w:t>建筑面积</w:t>
            </w:r>
          </w:p>
        </w:tc>
        <w:tc>
          <w:tcPr>
            <w:tcW w:w="1304" w:type="dxa"/>
            <w:vAlign w:val="center"/>
          </w:tcPr>
          <w:p w14:paraId="2AD3562F">
            <w:pPr>
              <w:pStyle w:val="31"/>
              <w:spacing w:before="98" w:line="184" w:lineRule="auto"/>
              <w:ind w:left="0"/>
              <w:jc w:val="center"/>
              <w:rPr>
                <w:rFonts w:hint="eastAsia" w:asciiTheme="minorEastAsia" w:hAnsiTheme="minorEastAsia" w:eastAsiaTheme="minorEastAsia" w:cstheme="minorEastAsia"/>
                <w:color w:val="000000" w:themeColor="text1"/>
                <w:sz w:val="20"/>
                <w:szCs w:val="20"/>
                <w:lang w:eastAsia="zh-CN"/>
              </w:rPr>
            </w:pPr>
            <w:r>
              <w:rPr>
                <w:rFonts w:hint="eastAsia" w:asciiTheme="minorEastAsia" w:hAnsiTheme="minorEastAsia" w:eastAsiaTheme="minorEastAsia" w:cstheme="minorEastAsia"/>
                <w:b/>
                <w:bCs/>
                <w:color w:val="000000" w:themeColor="text1"/>
                <w:sz w:val="20"/>
                <w:szCs w:val="20"/>
                <w:lang w:eastAsia="zh-CN"/>
              </w:rPr>
              <w:t>权属证明</w:t>
            </w:r>
          </w:p>
        </w:tc>
        <w:tc>
          <w:tcPr>
            <w:tcW w:w="1319" w:type="dxa"/>
            <w:vAlign w:val="center"/>
          </w:tcPr>
          <w:p w14:paraId="6184FCCE">
            <w:pPr>
              <w:pStyle w:val="31"/>
              <w:spacing w:before="101" w:line="181" w:lineRule="auto"/>
              <w:ind w:left="0"/>
              <w:jc w:val="center"/>
              <w:rPr>
                <w:rFonts w:hint="eastAsia" w:asciiTheme="minorEastAsia" w:hAnsiTheme="minorEastAsia" w:eastAsiaTheme="minorEastAsia" w:cstheme="minorEastAsia"/>
                <w:color w:val="000000" w:themeColor="text1"/>
                <w:sz w:val="20"/>
                <w:szCs w:val="20"/>
                <w:lang w:eastAsia="zh-CN"/>
              </w:rPr>
            </w:pPr>
            <w:r>
              <w:rPr>
                <w:rFonts w:hint="eastAsia" w:asciiTheme="minorEastAsia" w:hAnsiTheme="minorEastAsia" w:eastAsiaTheme="minorEastAsia" w:cstheme="minorEastAsia"/>
                <w:b/>
                <w:bCs/>
                <w:color w:val="000000" w:themeColor="text1"/>
                <w:spacing w:val="-1"/>
                <w:sz w:val="20"/>
                <w:szCs w:val="20"/>
                <w:lang w:eastAsia="zh-CN"/>
              </w:rPr>
              <w:t>编号</w:t>
            </w:r>
          </w:p>
        </w:tc>
        <w:tc>
          <w:tcPr>
            <w:tcW w:w="2518" w:type="dxa"/>
            <w:vAlign w:val="center"/>
          </w:tcPr>
          <w:p w14:paraId="1B8251B4">
            <w:pPr>
              <w:pStyle w:val="31"/>
              <w:spacing w:before="99" w:line="183" w:lineRule="auto"/>
              <w:ind w:left="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状况</w:t>
            </w:r>
          </w:p>
        </w:tc>
      </w:tr>
      <w:tr w14:paraId="0E2A0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29731FE2">
            <w:pPr>
              <w:pStyle w:val="31"/>
              <w:spacing w:before="206" w:line="179" w:lineRule="auto"/>
              <w:jc w:val="center"/>
              <w:rPr>
                <w:rFonts w:hint="eastAsia" w:asciiTheme="minorEastAsia" w:hAnsiTheme="minorEastAsia" w:eastAsiaTheme="minorEastAsia" w:cstheme="minorEastAsia"/>
                <w:color w:val="000000" w:themeColor="text1"/>
                <w:sz w:val="20"/>
                <w:szCs w:val="20"/>
                <w:lang w:eastAsia="zh-CN"/>
              </w:rPr>
            </w:pPr>
            <w:r>
              <w:rPr>
                <w:rFonts w:hint="eastAsia" w:asciiTheme="minorEastAsia" w:hAnsiTheme="minorEastAsia" w:eastAsiaTheme="minorEastAsia" w:cstheme="minorEastAsia"/>
                <w:b/>
                <w:bCs/>
                <w:color w:val="000000" w:themeColor="text1"/>
                <w:sz w:val="20"/>
                <w:szCs w:val="20"/>
                <w:lang w:eastAsia="zh-CN"/>
              </w:rPr>
              <w:t>房屋和构筑物</w:t>
            </w:r>
          </w:p>
        </w:tc>
        <w:tc>
          <w:tcPr>
            <w:tcW w:w="1273" w:type="dxa"/>
            <w:tcBorders>
              <w:left w:val="single" w:color="auto" w:sz="4" w:space="0"/>
            </w:tcBorders>
            <w:vAlign w:val="top"/>
          </w:tcPr>
          <w:p w14:paraId="0F2B469E">
            <w:pPr>
              <w:pStyle w:val="31"/>
              <w:spacing w:before="98" w:line="183" w:lineRule="auto"/>
              <w:jc w:val="center"/>
              <w:rPr>
                <w:rFonts w:hint="default" w:asciiTheme="minorEastAsia" w:hAnsiTheme="minorEastAsia" w:eastAsiaTheme="minorEastAsia" w:cstheme="minorEastAsia"/>
                <w:color w:val="000000" w:themeColor="text1"/>
                <w:sz w:val="20"/>
                <w:szCs w:val="20"/>
                <w:lang w:val="en-US" w:eastAsia="zh-CN"/>
              </w:rPr>
            </w:pPr>
            <w:r>
              <w:rPr>
                <w:rFonts w:hint="eastAsia" w:asciiTheme="minorEastAsia" w:hAnsiTheme="minorEastAsia" w:eastAsiaTheme="minorEastAsia" w:cstheme="minorEastAsia"/>
                <w:color w:val="000000" w:themeColor="text1"/>
                <w:sz w:val="20"/>
                <w:szCs w:val="20"/>
                <w:lang w:val="en-US" w:eastAsia="zh-CN"/>
              </w:rPr>
              <w:t>……</w:t>
            </w:r>
          </w:p>
        </w:tc>
        <w:tc>
          <w:tcPr>
            <w:tcW w:w="1902" w:type="dxa"/>
            <w:gridSpan w:val="2"/>
            <w:vAlign w:val="top"/>
          </w:tcPr>
          <w:p w14:paraId="2E5134BA">
            <w:pPr>
              <w:rPr>
                <w:rFonts w:hint="eastAsia" w:asciiTheme="minorEastAsia" w:hAnsiTheme="minorEastAsia" w:eastAsiaTheme="minorEastAsia" w:cstheme="minorEastAsia"/>
                <w:color w:val="000000" w:themeColor="text1"/>
                <w:sz w:val="24"/>
                <w:szCs w:val="28"/>
              </w:rPr>
            </w:pPr>
          </w:p>
        </w:tc>
        <w:tc>
          <w:tcPr>
            <w:tcW w:w="1304" w:type="dxa"/>
            <w:vAlign w:val="top"/>
          </w:tcPr>
          <w:p w14:paraId="2BDEFF81">
            <w:pPr>
              <w:rPr>
                <w:rFonts w:hint="eastAsia" w:asciiTheme="minorEastAsia" w:hAnsiTheme="minorEastAsia" w:eastAsiaTheme="minorEastAsia" w:cstheme="minorEastAsia"/>
                <w:color w:val="000000" w:themeColor="text1"/>
                <w:sz w:val="24"/>
                <w:szCs w:val="28"/>
              </w:rPr>
            </w:pPr>
          </w:p>
        </w:tc>
        <w:tc>
          <w:tcPr>
            <w:tcW w:w="1319" w:type="dxa"/>
            <w:vAlign w:val="top"/>
          </w:tcPr>
          <w:p w14:paraId="4C69A34E">
            <w:pPr>
              <w:rPr>
                <w:rFonts w:hint="eastAsia" w:asciiTheme="minorEastAsia" w:hAnsiTheme="minorEastAsia" w:eastAsiaTheme="minorEastAsia" w:cstheme="minorEastAsia"/>
                <w:color w:val="000000" w:themeColor="text1"/>
                <w:sz w:val="24"/>
                <w:szCs w:val="28"/>
              </w:rPr>
            </w:pPr>
          </w:p>
        </w:tc>
        <w:tc>
          <w:tcPr>
            <w:tcW w:w="2518" w:type="dxa"/>
            <w:vAlign w:val="top"/>
          </w:tcPr>
          <w:p w14:paraId="248A238B">
            <w:pPr>
              <w:pStyle w:val="31"/>
              <w:spacing w:before="96" w:line="185" w:lineRule="auto"/>
              <w:ind w:left="106"/>
              <w:rPr>
                <w:rFonts w:hint="eastAsia" w:asciiTheme="minorEastAsia" w:hAnsiTheme="minorEastAsia" w:eastAsiaTheme="minorEastAsia" w:cstheme="minorEastAsia"/>
                <w:color w:val="000000" w:themeColor="text1"/>
                <w:sz w:val="20"/>
                <w:szCs w:val="20"/>
              </w:rPr>
            </w:pPr>
          </w:p>
        </w:tc>
      </w:tr>
      <w:tr w14:paraId="0B065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0198CFFB">
            <w:pPr>
              <w:rPr>
                <w:rFonts w:hint="eastAsia" w:asciiTheme="minorEastAsia" w:hAnsiTheme="minorEastAsia" w:eastAsiaTheme="minorEastAsia" w:cstheme="minorEastAsia"/>
                <w:color w:val="000000" w:themeColor="text1"/>
                <w:sz w:val="24"/>
                <w:szCs w:val="28"/>
              </w:rPr>
            </w:pPr>
          </w:p>
        </w:tc>
        <w:tc>
          <w:tcPr>
            <w:tcW w:w="1273" w:type="dxa"/>
            <w:tcBorders>
              <w:left w:val="single" w:color="auto" w:sz="4" w:space="0"/>
            </w:tcBorders>
            <w:vAlign w:val="top"/>
          </w:tcPr>
          <w:p w14:paraId="0B53755A">
            <w:pPr>
              <w:pStyle w:val="31"/>
              <w:spacing w:before="98" w:line="184" w:lineRule="auto"/>
              <w:ind w:left="224"/>
              <w:rPr>
                <w:rFonts w:hint="eastAsia" w:asciiTheme="minorEastAsia" w:hAnsiTheme="minorEastAsia" w:eastAsiaTheme="minorEastAsia" w:cstheme="minorEastAsia"/>
                <w:color w:val="000000" w:themeColor="text1"/>
                <w:sz w:val="20"/>
                <w:szCs w:val="20"/>
              </w:rPr>
            </w:pPr>
          </w:p>
        </w:tc>
        <w:tc>
          <w:tcPr>
            <w:tcW w:w="1902" w:type="dxa"/>
            <w:gridSpan w:val="2"/>
            <w:vAlign w:val="top"/>
          </w:tcPr>
          <w:p w14:paraId="11BE7405">
            <w:pPr>
              <w:rPr>
                <w:rFonts w:hint="eastAsia" w:asciiTheme="minorEastAsia" w:hAnsiTheme="minorEastAsia" w:eastAsiaTheme="minorEastAsia" w:cstheme="minorEastAsia"/>
                <w:color w:val="000000" w:themeColor="text1"/>
                <w:sz w:val="24"/>
                <w:szCs w:val="28"/>
              </w:rPr>
            </w:pPr>
          </w:p>
        </w:tc>
        <w:tc>
          <w:tcPr>
            <w:tcW w:w="1304" w:type="dxa"/>
            <w:vAlign w:val="top"/>
          </w:tcPr>
          <w:p w14:paraId="2F6294D5">
            <w:pPr>
              <w:rPr>
                <w:rFonts w:hint="eastAsia" w:asciiTheme="minorEastAsia" w:hAnsiTheme="minorEastAsia" w:eastAsiaTheme="minorEastAsia" w:cstheme="minorEastAsia"/>
                <w:color w:val="000000" w:themeColor="text1"/>
                <w:sz w:val="24"/>
                <w:szCs w:val="28"/>
              </w:rPr>
            </w:pPr>
          </w:p>
        </w:tc>
        <w:tc>
          <w:tcPr>
            <w:tcW w:w="1319" w:type="dxa"/>
            <w:vAlign w:val="top"/>
          </w:tcPr>
          <w:p w14:paraId="2E2E80C6">
            <w:pPr>
              <w:rPr>
                <w:rFonts w:hint="eastAsia" w:asciiTheme="minorEastAsia" w:hAnsiTheme="minorEastAsia" w:eastAsiaTheme="minorEastAsia" w:cstheme="minorEastAsia"/>
                <w:color w:val="000000" w:themeColor="text1"/>
                <w:sz w:val="24"/>
                <w:szCs w:val="28"/>
              </w:rPr>
            </w:pPr>
          </w:p>
        </w:tc>
        <w:tc>
          <w:tcPr>
            <w:tcW w:w="2518" w:type="dxa"/>
            <w:vAlign w:val="top"/>
          </w:tcPr>
          <w:p w14:paraId="6F1D7CB2">
            <w:pPr>
              <w:pStyle w:val="31"/>
              <w:spacing w:before="97" w:line="185" w:lineRule="auto"/>
              <w:ind w:left="106"/>
              <w:rPr>
                <w:rFonts w:hint="eastAsia" w:asciiTheme="minorEastAsia" w:hAnsiTheme="minorEastAsia" w:eastAsiaTheme="minorEastAsia" w:cstheme="minorEastAsia"/>
                <w:color w:val="000000" w:themeColor="text1"/>
                <w:sz w:val="20"/>
                <w:szCs w:val="20"/>
              </w:rPr>
            </w:pPr>
          </w:p>
        </w:tc>
      </w:tr>
      <w:tr w14:paraId="1A6A5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34BC719F">
            <w:pPr>
              <w:rPr>
                <w:rFonts w:hint="eastAsia" w:asciiTheme="minorEastAsia" w:hAnsiTheme="minorEastAsia" w:eastAsiaTheme="minorEastAsia" w:cstheme="minorEastAsia"/>
                <w:color w:val="000000" w:themeColor="text1"/>
                <w:sz w:val="24"/>
                <w:szCs w:val="28"/>
              </w:rPr>
            </w:pPr>
          </w:p>
        </w:tc>
        <w:tc>
          <w:tcPr>
            <w:tcW w:w="1273" w:type="dxa"/>
            <w:tcBorders>
              <w:left w:val="single" w:color="auto" w:sz="4" w:space="0"/>
            </w:tcBorders>
            <w:vAlign w:val="top"/>
          </w:tcPr>
          <w:p w14:paraId="7C864D25">
            <w:pPr>
              <w:pStyle w:val="31"/>
              <w:spacing w:before="97" w:line="184" w:lineRule="auto"/>
              <w:ind w:left="465"/>
              <w:rPr>
                <w:rFonts w:hint="eastAsia" w:asciiTheme="minorEastAsia" w:hAnsiTheme="minorEastAsia" w:eastAsiaTheme="minorEastAsia" w:cstheme="minorEastAsia"/>
                <w:color w:val="000000" w:themeColor="text1"/>
                <w:sz w:val="20"/>
                <w:szCs w:val="20"/>
              </w:rPr>
            </w:pPr>
          </w:p>
        </w:tc>
        <w:tc>
          <w:tcPr>
            <w:tcW w:w="1902" w:type="dxa"/>
            <w:gridSpan w:val="2"/>
            <w:vAlign w:val="top"/>
          </w:tcPr>
          <w:p w14:paraId="009DC12F">
            <w:pPr>
              <w:rPr>
                <w:rFonts w:hint="eastAsia" w:asciiTheme="minorEastAsia" w:hAnsiTheme="minorEastAsia" w:eastAsiaTheme="minorEastAsia" w:cstheme="minorEastAsia"/>
                <w:color w:val="000000" w:themeColor="text1"/>
                <w:sz w:val="24"/>
                <w:szCs w:val="28"/>
              </w:rPr>
            </w:pPr>
          </w:p>
        </w:tc>
        <w:tc>
          <w:tcPr>
            <w:tcW w:w="1304" w:type="dxa"/>
            <w:vAlign w:val="top"/>
          </w:tcPr>
          <w:p w14:paraId="405CC515">
            <w:pPr>
              <w:rPr>
                <w:rFonts w:hint="eastAsia" w:asciiTheme="minorEastAsia" w:hAnsiTheme="minorEastAsia" w:eastAsiaTheme="minorEastAsia" w:cstheme="minorEastAsia"/>
                <w:color w:val="000000" w:themeColor="text1"/>
                <w:sz w:val="24"/>
                <w:szCs w:val="28"/>
              </w:rPr>
            </w:pPr>
          </w:p>
        </w:tc>
        <w:tc>
          <w:tcPr>
            <w:tcW w:w="1319" w:type="dxa"/>
            <w:vAlign w:val="top"/>
          </w:tcPr>
          <w:p w14:paraId="5E285FD5">
            <w:pPr>
              <w:rPr>
                <w:rFonts w:hint="eastAsia" w:asciiTheme="minorEastAsia" w:hAnsiTheme="minorEastAsia" w:eastAsiaTheme="minorEastAsia" w:cstheme="minorEastAsia"/>
                <w:color w:val="000000" w:themeColor="text1"/>
                <w:sz w:val="24"/>
                <w:szCs w:val="28"/>
              </w:rPr>
            </w:pPr>
          </w:p>
        </w:tc>
        <w:tc>
          <w:tcPr>
            <w:tcW w:w="2518" w:type="dxa"/>
            <w:vAlign w:val="top"/>
          </w:tcPr>
          <w:p w14:paraId="4074D6C8">
            <w:pPr>
              <w:pStyle w:val="31"/>
              <w:spacing w:before="96" w:line="185" w:lineRule="auto"/>
              <w:ind w:left="106"/>
              <w:rPr>
                <w:rFonts w:hint="eastAsia" w:asciiTheme="minorEastAsia" w:hAnsiTheme="minorEastAsia" w:eastAsiaTheme="minorEastAsia" w:cstheme="minorEastAsia"/>
                <w:color w:val="000000" w:themeColor="text1"/>
                <w:sz w:val="20"/>
                <w:szCs w:val="20"/>
              </w:rPr>
            </w:pPr>
          </w:p>
        </w:tc>
      </w:tr>
      <w:tr w14:paraId="32810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064CA2D6">
            <w:pPr>
              <w:rPr>
                <w:rFonts w:hint="eastAsia" w:asciiTheme="minorEastAsia" w:hAnsiTheme="minorEastAsia" w:eastAsiaTheme="minorEastAsia" w:cstheme="minorEastAsia"/>
                <w:color w:val="000000" w:themeColor="text1"/>
                <w:sz w:val="24"/>
                <w:szCs w:val="28"/>
              </w:rPr>
            </w:pPr>
          </w:p>
        </w:tc>
        <w:tc>
          <w:tcPr>
            <w:tcW w:w="1273" w:type="dxa"/>
            <w:tcBorders>
              <w:left w:val="single" w:color="auto" w:sz="4" w:space="0"/>
            </w:tcBorders>
            <w:vAlign w:val="top"/>
          </w:tcPr>
          <w:p w14:paraId="64126802">
            <w:pPr>
              <w:pStyle w:val="31"/>
              <w:spacing w:before="97" w:line="184" w:lineRule="auto"/>
              <w:ind w:left="465"/>
              <w:rPr>
                <w:rFonts w:hint="eastAsia" w:asciiTheme="minorEastAsia" w:hAnsiTheme="minorEastAsia" w:eastAsiaTheme="minorEastAsia" w:cstheme="minorEastAsia"/>
                <w:color w:val="000000" w:themeColor="text1"/>
                <w:sz w:val="20"/>
                <w:szCs w:val="20"/>
              </w:rPr>
            </w:pPr>
          </w:p>
        </w:tc>
        <w:tc>
          <w:tcPr>
            <w:tcW w:w="1902" w:type="dxa"/>
            <w:gridSpan w:val="2"/>
            <w:vAlign w:val="top"/>
          </w:tcPr>
          <w:p w14:paraId="2DE1214A">
            <w:pPr>
              <w:rPr>
                <w:rFonts w:hint="eastAsia" w:asciiTheme="minorEastAsia" w:hAnsiTheme="minorEastAsia" w:eastAsiaTheme="minorEastAsia" w:cstheme="minorEastAsia"/>
                <w:color w:val="000000" w:themeColor="text1"/>
                <w:sz w:val="24"/>
                <w:szCs w:val="28"/>
              </w:rPr>
            </w:pPr>
          </w:p>
        </w:tc>
        <w:tc>
          <w:tcPr>
            <w:tcW w:w="1304" w:type="dxa"/>
            <w:vAlign w:val="top"/>
          </w:tcPr>
          <w:p w14:paraId="430C6096">
            <w:pPr>
              <w:rPr>
                <w:rFonts w:hint="eastAsia" w:asciiTheme="minorEastAsia" w:hAnsiTheme="minorEastAsia" w:eastAsiaTheme="minorEastAsia" w:cstheme="minorEastAsia"/>
                <w:color w:val="000000" w:themeColor="text1"/>
                <w:sz w:val="24"/>
                <w:szCs w:val="28"/>
              </w:rPr>
            </w:pPr>
          </w:p>
        </w:tc>
        <w:tc>
          <w:tcPr>
            <w:tcW w:w="1319" w:type="dxa"/>
            <w:vAlign w:val="top"/>
          </w:tcPr>
          <w:p w14:paraId="3154DC8E">
            <w:pPr>
              <w:rPr>
                <w:rFonts w:hint="eastAsia" w:asciiTheme="minorEastAsia" w:hAnsiTheme="minorEastAsia" w:eastAsiaTheme="minorEastAsia" w:cstheme="minorEastAsia"/>
                <w:color w:val="000000" w:themeColor="text1"/>
                <w:sz w:val="24"/>
                <w:szCs w:val="28"/>
              </w:rPr>
            </w:pPr>
          </w:p>
        </w:tc>
        <w:tc>
          <w:tcPr>
            <w:tcW w:w="2518" w:type="dxa"/>
            <w:vAlign w:val="top"/>
          </w:tcPr>
          <w:p w14:paraId="454C83E0">
            <w:pPr>
              <w:pStyle w:val="31"/>
              <w:spacing w:before="96" w:line="185" w:lineRule="auto"/>
              <w:ind w:left="106"/>
              <w:rPr>
                <w:rFonts w:hint="eastAsia" w:asciiTheme="minorEastAsia" w:hAnsiTheme="minorEastAsia" w:eastAsiaTheme="minorEastAsia" w:cstheme="minorEastAsia"/>
                <w:color w:val="000000" w:themeColor="text1"/>
                <w:sz w:val="20"/>
                <w:szCs w:val="20"/>
              </w:rPr>
            </w:pPr>
          </w:p>
        </w:tc>
      </w:tr>
      <w:tr w14:paraId="5794B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tcBorders>
              <w:top w:val="single" w:color="auto" w:sz="4" w:space="0"/>
              <w:left w:val="single" w:color="auto" w:sz="4" w:space="0"/>
              <w:right w:val="single" w:color="auto" w:sz="4" w:space="0"/>
            </w:tcBorders>
            <w:textDirection w:val="tbRlV"/>
            <w:vAlign w:val="top"/>
          </w:tcPr>
          <w:p w14:paraId="1661E44C">
            <w:pPr>
              <w:pStyle w:val="31"/>
              <w:spacing w:before="206" w:line="179" w:lineRule="auto"/>
              <w:ind w:left="0" w:leftChars="0" w:right="0" w:rightChars="0"/>
              <w:jc w:val="center"/>
              <w:rPr>
                <w:rFonts w:hint="eastAsia" w:asciiTheme="minorEastAsia" w:hAnsiTheme="minorEastAsia" w:eastAsiaTheme="minorEastAsia" w:cstheme="minorEastAsia"/>
                <w:color w:val="000000" w:themeColor="text1"/>
                <w:sz w:val="20"/>
                <w:szCs w:val="20"/>
                <w:lang w:eastAsia="zh-CN"/>
              </w:rPr>
            </w:pPr>
          </w:p>
        </w:tc>
        <w:tc>
          <w:tcPr>
            <w:tcW w:w="1273" w:type="dxa"/>
            <w:tcBorders>
              <w:left w:val="single" w:color="auto" w:sz="4" w:space="0"/>
            </w:tcBorders>
            <w:vAlign w:val="top"/>
          </w:tcPr>
          <w:p w14:paraId="27923997">
            <w:pPr>
              <w:pStyle w:val="31"/>
              <w:spacing w:before="97" w:line="184" w:lineRule="auto"/>
              <w:ind w:left="465" w:leftChars="0" w:right="0" w:rightChars="0"/>
              <w:rPr>
                <w:rFonts w:hint="default" w:asciiTheme="minorEastAsia" w:hAnsiTheme="minorEastAsia" w:eastAsiaTheme="minorEastAsia" w:cstheme="minorEastAsia"/>
                <w:color w:val="000000" w:themeColor="text1"/>
                <w:sz w:val="20"/>
                <w:szCs w:val="20"/>
                <w:lang w:val="en-US" w:eastAsia="zh-CN"/>
              </w:rPr>
            </w:pPr>
            <w:r>
              <w:rPr>
                <w:rFonts w:hint="eastAsia" w:asciiTheme="minorEastAsia" w:hAnsiTheme="minorEastAsia" w:eastAsiaTheme="minorEastAsia" w:cstheme="minorEastAsia"/>
                <w:b/>
                <w:bCs/>
                <w:color w:val="000000" w:themeColor="text1"/>
                <w:spacing w:val="-1"/>
                <w:sz w:val="20"/>
                <w:szCs w:val="20"/>
              </w:rPr>
              <w:t>名称</w:t>
            </w:r>
          </w:p>
        </w:tc>
        <w:tc>
          <w:tcPr>
            <w:tcW w:w="1902" w:type="dxa"/>
            <w:gridSpan w:val="2"/>
            <w:vAlign w:val="center"/>
          </w:tcPr>
          <w:p w14:paraId="41E40277">
            <w:pPr>
              <w:pStyle w:val="31"/>
              <w:spacing w:before="64" w:line="231" w:lineRule="auto"/>
              <w:ind w:left="0" w:leftChars="0" w:right="0" w:rightChars="0"/>
              <w:jc w:val="center"/>
              <w:rPr>
                <w:rFonts w:hint="eastAsia" w:asciiTheme="minorEastAsia" w:hAnsiTheme="minorEastAsia" w:eastAsiaTheme="minorEastAsia" w:cstheme="minorEastAsia"/>
                <w:color w:val="000000" w:themeColor="text1"/>
                <w:sz w:val="24"/>
                <w:szCs w:val="28"/>
              </w:rPr>
            </w:pPr>
            <w:r>
              <w:rPr>
                <w:rFonts w:hint="eastAsia" w:asciiTheme="minorEastAsia" w:hAnsiTheme="minorEastAsia" w:eastAsiaTheme="minorEastAsia" w:cstheme="minorEastAsia"/>
                <w:b/>
                <w:bCs/>
                <w:color w:val="000000" w:themeColor="text1"/>
                <w:spacing w:val="-2"/>
                <w:sz w:val="20"/>
                <w:szCs w:val="20"/>
              </w:rPr>
              <w:t>品牌/质地</w:t>
            </w:r>
          </w:p>
        </w:tc>
        <w:tc>
          <w:tcPr>
            <w:tcW w:w="1304" w:type="dxa"/>
            <w:vAlign w:val="center"/>
          </w:tcPr>
          <w:p w14:paraId="0E5BF289">
            <w:pPr>
              <w:pStyle w:val="31"/>
              <w:spacing w:before="98" w:line="184" w:lineRule="auto"/>
              <w:ind w:left="0" w:leftChars="0" w:right="0" w:rightChars="0"/>
              <w:jc w:val="center"/>
              <w:rPr>
                <w:rFonts w:hint="eastAsia" w:asciiTheme="minorEastAsia" w:hAnsiTheme="minorEastAsia" w:eastAsiaTheme="minorEastAsia" w:cstheme="minorEastAsia"/>
                <w:color w:val="000000" w:themeColor="text1"/>
                <w:sz w:val="24"/>
                <w:szCs w:val="28"/>
              </w:rPr>
            </w:pPr>
            <w:r>
              <w:rPr>
                <w:rFonts w:hint="eastAsia" w:asciiTheme="minorEastAsia" w:hAnsiTheme="minorEastAsia" w:eastAsiaTheme="minorEastAsia" w:cstheme="minorEastAsia"/>
                <w:b/>
                <w:bCs/>
                <w:color w:val="000000" w:themeColor="text1"/>
                <w:sz w:val="20"/>
                <w:szCs w:val="20"/>
              </w:rPr>
              <w:t>数量</w:t>
            </w:r>
          </w:p>
        </w:tc>
        <w:tc>
          <w:tcPr>
            <w:tcW w:w="1319" w:type="dxa"/>
            <w:vAlign w:val="center"/>
          </w:tcPr>
          <w:p w14:paraId="20EF5329">
            <w:pPr>
              <w:pStyle w:val="31"/>
              <w:spacing w:before="101" w:line="181" w:lineRule="auto"/>
              <w:ind w:left="0" w:leftChars="0" w:right="0" w:rightChars="0"/>
              <w:jc w:val="center"/>
              <w:rPr>
                <w:rFonts w:hint="eastAsia" w:asciiTheme="minorEastAsia" w:hAnsiTheme="minorEastAsia" w:eastAsiaTheme="minorEastAsia" w:cstheme="minorEastAsia"/>
                <w:color w:val="000000" w:themeColor="text1"/>
                <w:sz w:val="24"/>
                <w:szCs w:val="28"/>
              </w:rPr>
            </w:pPr>
            <w:r>
              <w:rPr>
                <w:rFonts w:hint="eastAsia" w:asciiTheme="minorEastAsia" w:hAnsiTheme="minorEastAsia" w:eastAsiaTheme="minorEastAsia" w:cstheme="minorEastAsia"/>
                <w:b/>
                <w:bCs/>
                <w:color w:val="000000" w:themeColor="text1"/>
                <w:spacing w:val="-1"/>
                <w:sz w:val="20"/>
                <w:szCs w:val="20"/>
              </w:rPr>
              <w:t>型号</w:t>
            </w:r>
          </w:p>
        </w:tc>
        <w:tc>
          <w:tcPr>
            <w:tcW w:w="2518" w:type="dxa"/>
            <w:vAlign w:val="center"/>
          </w:tcPr>
          <w:p w14:paraId="506B27BB">
            <w:pPr>
              <w:pStyle w:val="31"/>
              <w:spacing w:before="99" w:line="183" w:lineRule="auto"/>
              <w:ind w:left="0" w:leftChars="0" w:right="0" w:rightChars="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状况</w:t>
            </w:r>
          </w:p>
        </w:tc>
      </w:tr>
      <w:tr w14:paraId="634C8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restart"/>
            <w:tcBorders>
              <w:top w:val="single" w:color="auto" w:sz="4" w:space="0"/>
              <w:left w:val="single" w:color="auto" w:sz="4" w:space="0"/>
              <w:right w:val="single" w:color="auto" w:sz="4" w:space="0"/>
            </w:tcBorders>
            <w:textDirection w:val="tbRlV"/>
            <w:vAlign w:val="center"/>
          </w:tcPr>
          <w:p w14:paraId="4D849AFA">
            <w:pPr>
              <w:jc w:val="center"/>
              <w:rPr>
                <w:rFonts w:hint="eastAsia" w:asciiTheme="minorEastAsia" w:hAnsiTheme="minorEastAsia" w:eastAsiaTheme="minorEastAsia" w:cstheme="minorEastAsia"/>
                <w:color w:val="000000" w:themeColor="text1"/>
                <w:sz w:val="24"/>
                <w:szCs w:val="28"/>
              </w:rPr>
            </w:pPr>
            <w:r>
              <w:rPr>
                <w:rFonts w:hint="eastAsia" w:asciiTheme="minorEastAsia" w:hAnsiTheme="minorEastAsia" w:eastAsiaTheme="minorEastAsia" w:cstheme="minorEastAsia"/>
                <w:b/>
                <w:bCs/>
                <w:color w:val="000000" w:themeColor="text1"/>
                <w:sz w:val="20"/>
                <w:szCs w:val="20"/>
                <w:lang w:eastAsia="zh-CN"/>
              </w:rPr>
              <w:t>设备</w:t>
            </w:r>
          </w:p>
        </w:tc>
        <w:tc>
          <w:tcPr>
            <w:tcW w:w="1273" w:type="dxa"/>
            <w:tcBorders>
              <w:left w:val="single" w:color="auto" w:sz="4" w:space="0"/>
            </w:tcBorders>
            <w:vAlign w:val="top"/>
          </w:tcPr>
          <w:p w14:paraId="741E6CF1">
            <w:pPr>
              <w:pStyle w:val="31"/>
              <w:spacing w:before="99" w:line="184" w:lineRule="auto"/>
              <w:ind w:left="386"/>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z w:val="20"/>
                <w:szCs w:val="20"/>
                <w:lang w:val="en-US" w:eastAsia="zh-CN"/>
              </w:rPr>
              <w:t>……</w:t>
            </w:r>
          </w:p>
        </w:tc>
        <w:tc>
          <w:tcPr>
            <w:tcW w:w="1902" w:type="dxa"/>
            <w:gridSpan w:val="2"/>
            <w:vAlign w:val="top"/>
          </w:tcPr>
          <w:p w14:paraId="4AC31F8A">
            <w:pPr>
              <w:rPr>
                <w:rFonts w:hint="eastAsia" w:asciiTheme="minorEastAsia" w:hAnsiTheme="minorEastAsia" w:eastAsiaTheme="minorEastAsia" w:cstheme="minorEastAsia"/>
                <w:color w:val="000000" w:themeColor="text1"/>
                <w:sz w:val="24"/>
                <w:szCs w:val="28"/>
              </w:rPr>
            </w:pPr>
          </w:p>
        </w:tc>
        <w:tc>
          <w:tcPr>
            <w:tcW w:w="1304" w:type="dxa"/>
            <w:vAlign w:val="top"/>
          </w:tcPr>
          <w:p w14:paraId="21A7F689">
            <w:pPr>
              <w:rPr>
                <w:rFonts w:hint="eastAsia" w:asciiTheme="minorEastAsia" w:hAnsiTheme="minorEastAsia" w:eastAsiaTheme="minorEastAsia" w:cstheme="minorEastAsia"/>
                <w:color w:val="000000" w:themeColor="text1"/>
                <w:sz w:val="24"/>
                <w:szCs w:val="28"/>
              </w:rPr>
            </w:pPr>
          </w:p>
        </w:tc>
        <w:tc>
          <w:tcPr>
            <w:tcW w:w="1319" w:type="dxa"/>
            <w:vAlign w:val="top"/>
          </w:tcPr>
          <w:p w14:paraId="50E35F5F">
            <w:pPr>
              <w:rPr>
                <w:rFonts w:hint="eastAsia" w:asciiTheme="minorEastAsia" w:hAnsiTheme="minorEastAsia" w:eastAsiaTheme="minorEastAsia" w:cstheme="minorEastAsia"/>
                <w:color w:val="000000" w:themeColor="text1"/>
                <w:sz w:val="24"/>
                <w:szCs w:val="28"/>
              </w:rPr>
            </w:pPr>
          </w:p>
        </w:tc>
        <w:tc>
          <w:tcPr>
            <w:tcW w:w="2518" w:type="dxa"/>
            <w:vAlign w:val="top"/>
          </w:tcPr>
          <w:p w14:paraId="1889C279">
            <w:pPr>
              <w:pStyle w:val="31"/>
              <w:spacing w:before="98" w:line="185" w:lineRule="auto"/>
              <w:ind w:left="106"/>
              <w:rPr>
                <w:rFonts w:hint="eastAsia" w:asciiTheme="minorEastAsia" w:hAnsiTheme="minorEastAsia" w:eastAsiaTheme="minorEastAsia" w:cstheme="minorEastAsia"/>
                <w:color w:val="000000" w:themeColor="text1"/>
                <w:sz w:val="20"/>
                <w:szCs w:val="20"/>
              </w:rPr>
            </w:pPr>
          </w:p>
        </w:tc>
      </w:tr>
      <w:tr w14:paraId="3104B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textDirection w:val="tbRlV"/>
            <w:vAlign w:val="top"/>
          </w:tcPr>
          <w:p w14:paraId="49187DD0">
            <w:pPr>
              <w:rPr>
                <w:rFonts w:hint="eastAsia" w:asciiTheme="minorEastAsia" w:hAnsiTheme="minorEastAsia" w:eastAsiaTheme="minorEastAsia" w:cstheme="minorEastAsia"/>
                <w:color w:val="000000" w:themeColor="text1"/>
                <w:sz w:val="24"/>
                <w:szCs w:val="28"/>
              </w:rPr>
            </w:pPr>
          </w:p>
        </w:tc>
        <w:tc>
          <w:tcPr>
            <w:tcW w:w="1273" w:type="dxa"/>
            <w:tcBorders>
              <w:left w:val="single" w:color="auto" w:sz="4" w:space="0"/>
            </w:tcBorders>
            <w:vAlign w:val="top"/>
          </w:tcPr>
          <w:p w14:paraId="0354F333">
            <w:pPr>
              <w:pStyle w:val="31"/>
              <w:spacing w:before="97" w:line="185" w:lineRule="auto"/>
              <w:ind w:left="384"/>
              <w:rPr>
                <w:rFonts w:hint="eastAsia" w:asciiTheme="minorEastAsia" w:hAnsiTheme="minorEastAsia" w:eastAsiaTheme="minorEastAsia" w:cstheme="minorEastAsia"/>
                <w:color w:val="000000" w:themeColor="text1"/>
                <w:sz w:val="20"/>
                <w:szCs w:val="20"/>
              </w:rPr>
            </w:pPr>
          </w:p>
        </w:tc>
        <w:tc>
          <w:tcPr>
            <w:tcW w:w="1902" w:type="dxa"/>
            <w:gridSpan w:val="2"/>
            <w:vAlign w:val="top"/>
          </w:tcPr>
          <w:p w14:paraId="7BBD7EB9">
            <w:pPr>
              <w:rPr>
                <w:rFonts w:hint="eastAsia" w:asciiTheme="minorEastAsia" w:hAnsiTheme="minorEastAsia" w:eastAsiaTheme="minorEastAsia" w:cstheme="minorEastAsia"/>
                <w:color w:val="000000" w:themeColor="text1"/>
                <w:sz w:val="24"/>
                <w:szCs w:val="28"/>
              </w:rPr>
            </w:pPr>
          </w:p>
        </w:tc>
        <w:tc>
          <w:tcPr>
            <w:tcW w:w="1304" w:type="dxa"/>
            <w:vAlign w:val="top"/>
          </w:tcPr>
          <w:p w14:paraId="7FFA8FF3">
            <w:pPr>
              <w:rPr>
                <w:rFonts w:hint="eastAsia" w:asciiTheme="minorEastAsia" w:hAnsiTheme="minorEastAsia" w:eastAsiaTheme="minorEastAsia" w:cstheme="minorEastAsia"/>
                <w:color w:val="000000" w:themeColor="text1"/>
                <w:sz w:val="24"/>
                <w:szCs w:val="28"/>
              </w:rPr>
            </w:pPr>
          </w:p>
        </w:tc>
        <w:tc>
          <w:tcPr>
            <w:tcW w:w="1319" w:type="dxa"/>
            <w:vAlign w:val="top"/>
          </w:tcPr>
          <w:p w14:paraId="3DBBABD8">
            <w:pPr>
              <w:rPr>
                <w:rFonts w:hint="eastAsia" w:asciiTheme="minorEastAsia" w:hAnsiTheme="minorEastAsia" w:eastAsiaTheme="minorEastAsia" w:cstheme="minorEastAsia"/>
                <w:color w:val="000000" w:themeColor="text1"/>
                <w:sz w:val="24"/>
                <w:szCs w:val="28"/>
              </w:rPr>
            </w:pPr>
          </w:p>
        </w:tc>
        <w:tc>
          <w:tcPr>
            <w:tcW w:w="2518" w:type="dxa"/>
            <w:vAlign w:val="top"/>
          </w:tcPr>
          <w:p w14:paraId="35E98285">
            <w:pPr>
              <w:pStyle w:val="31"/>
              <w:spacing w:before="97" w:line="185" w:lineRule="auto"/>
              <w:ind w:left="106"/>
              <w:rPr>
                <w:rFonts w:hint="eastAsia" w:asciiTheme="minorEastAsia" w:hAnsiTheme="minorEastAsia" w:eastAsiaTheme="minorEastAsia" w:cstheme="minorEastAsia"/>
                <w:color w:val="000000" w:themeColor="text1"/>
                <w:sz w:val="20"/>
                <w:szCs w:val="20"/>
              </w:rPr>
            </w:pPr>
          </w:p>
        </w:tc>
      </w:tr>
      <w:tr w14:paraId="20D87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textDirection w:val="tbRlV"/>
            <w:vAlign w:val="top"/>
          </w:tcPr>
          <w:p w14:paraId="43C92D2D">
            <w:pPr>
              <w:rPr>
                <w:rFonts w:hint="eastAsia" w:asciiTheme="minorEastAsia" w:hAnsiTheme="minorEastAsia" w:eastAsiaTheme="minorEastAsia" w:cstheme="minorEastAsia"/>
                <w:color w:val="000000" w:themeColor="text1"/>
                <w:sz w:val="24"/>
                <w:szCs w:val="28"/>
              </w:rPr>
            </w:pPr>
          </w:p>
        </w:tc>
        <w:tc>
          <w:tcPr>
            <w:tcW w:w="1273" w:type="dxa"/>
            <w:tcBorders>
              <w:left w:val="single" w:color="auto" w:sz="4" w:space="0"/>
            </w:tcBorders>
            <w:vAlign w:val="top"/>
          </w:tcPr>
          <w:p w14:paraId="5AB63916">
            <w:pPr>
              <w:pStyle w:val="31"/>
              <w:spacing w:before="97" w:line="185" w:lineRule="auto"/>
              <w:ind w:left="384"/>
              <w:rPr>
                <w:rFonts w:hint="eastAsia" w:asciiTheme="minorEastAsia" w:hAnsiTheme="minorEastAsia" w:eastAsiaTheme="minorEastAsia" w:cstheme="minorEastAsia"/>
                <w:color w:val="000000" w:themeColor="text1"/>
                <w:sz w:val="20"/>
                <w:szCs w:val="20"/>
              </w:rPr>
            </w:pPr>
          </w:p>
        </w:tc>
        <w:tc>
          <w:tcPr>
            <w:tcW w:w="1902" w:type="dxa"/>
            <w:gridSpan w:val="2"/>
            <w:vAlign w:val="top"/>
          </w:tcPr>
          <w:p w14:paraId="33362432">
            <w:pPr>
              <w:rPr>
                <w:rFonts w:hint="eastAsia" w:asciiTheme="minorEastAsia" w:hAnsiTheme="minorEastAsia" w:eastAsiaTheme="minorEastAsia" w:cstheme="minorEastAsia"/>
                <w:color w:val="000000" w:themeColor="text1"/>
                <w:sz w:val="24"/>
                <w:szCs w:val="28"/>
              </w:rPr>
            </w:pPr>
          </w:p>
        </w:tc>
        <w:tc>
          <w:tcPr>
            <w:tcW w:w="1304" w:type="dxa"/>
            <w:vAlign w:val="top"/>
          </w:tcPr>
          <w:p w14:paraId="554580ED">
            <w:pPr>
              <w:rPr>
                <w:rFonts w:hint="eastAsia" w:asciiTheme="minorEastAsia" w:hAnsiTheme="minorEastAsia" w:eastAsiaTheme="minorEastAsia" w:cstheme="minorEastAsia"/>
                <w:color w:val="000000" w:themeColor="text1"/>
                <w:sz w:val="24"/>
                <w:szCs w:val="28"/>
              </w:rPr>
            </w:pPr>
          </w:p>
        </w:tc>
        <w:tc>
          <w:tcPr>
            <w:tcW w:w="1319" w:type="dxa"/>
            <w:vAlign w:val="top"/>
          </w:tcPr>
          <w:p w14:paraId="7F9C5D90">
            <w:pPr>
              <w:rPr>
                <w:rFonts w:hint="eastAsia" w:asciiTheme="minorEastAsia" w:hAnsiTheme="minorEastAsia" w:eastAsiaTheme="minorEastAsia" w:cstheme="minorEastAsia"/>
                <w:color w:val="000000" w:themeColor="text1"/>
                <w:sz w:val="24"/>
                <w:szCs w:val="28"/>
              </w:rPr>
            </w:pPr>
          </w:p>
        </w:tc>
        <w:tc>
          <w:tcPr>
            <w:tcW w:w="2518" w:type="dxa"/>
            <w:vAlign w:val="top"/>
          </w:tcPr>
          <w:p w14:paraId="45210814">
            <w:pPr>
              <w:pStyle w:val="31"/>
              <w:spacing w:before="97" w:line="185" w:lineRule="auto"/>
              <w:ind w:left="106"/>
              <w:rPr>
                <w:rFonts w:hint="eastAsia" w:asciiTheme="minorEastAsia" w:hAnsiTheme="minorEastAsia" w:eastAsiaTheme="minorEastAsia" w:cstheme="minorEastAsia"/>
                <w:color w:val="000000" w:themeColor="text1"/>
                <w:sz w:val="20"/>
                <w:szCs w:val="20"/>
              </w:rPr>
            </w:pPr>
          </w:p>
        </w:tc>
      </w:tr>
      <w:tr w14:paraId="61D244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textDirection w:val="tbRlV"/>
            <w:vAlign w:val="top"/>
          </w:tcPr>
          <w:p w14:paraId="6D2965D6">
            <w:pPr>
              <w:rPr>
                <w:rFonts w:hint="eastAsia" w:asciiTheme="minorEastAsia" w:hAnsiTheme="minorEastAsia" w:eastAsiaTheme="minorEastAsia" w:cstheme="minorEastAsia"/>
                <w:color w:val="000000" w:themeColor="text1"/>
                <w:sz w:val="24"/>
                <w:szCs w:val="28"/>
              </w:rPr>
            </w:pPr>
          </w:p>
        </w:tc>
        <w:tc>
          <w:tcPr>
            <w:tcW w:w="1273" w:type="dxa"/>
            <w:tcBorders>
              <w:left w:val="single" w:color="auto" w:sz="4" w:space="0"/>
            </w:tcBorders>
            <w:vAlign w:val="top"/>
          </w:tcPr>
          <w:p w14:paraId="38DF2145">
            <w:pPr>
              <w:pStyle w:val="31"/>
              <w:spacing w:before="97" w:line="185" w:lineRule="auto"/>
              <w:ind w:left="384"/>
              <w:rPr>
                <w:rFonts w:hint="eastAsia" w:asciiTheme="minorEastAsia" w:hAnsiTheme="minorEastAsia" w:eastAsiaTheme="minorEastAsia" w:cstheme="minorEastAsia"/>
                <w:color w:val="000000" w:themeColor="text1"/>
                <w:sz w:val="20"/>
                <w:szCs w:val="20"/>
              </w:rPr>
            </w:pPr>
          </w:p>
        </w:tc>
        <w:tc>
          <w:tcPr>
            <w:tcW w:w="1902" w:type="dxa"/>
            <w:gridSpan w:val="2"/>
            <w:vAlign w:val="top"/>
          </w:tcPr>
          <w:p w14:paraId="3B834941">
            <w:pPr>
              <w:rPr>
                <w:rFonts w:hint="eastAsia" w:asciiTheme="minorEastAsia" w:hAnsiTheme="minorEastAsia" w:eastAsiaTheme="minorEastAsia" w:cstheme="minorEastAsia"/>
                <w:color w:val="000000" w:themeColor="text1"/>
                <w:sz w:val="24"/>
                <w:szCs w:val="28"/>
              </w:rPr>
            </w:pPr>
          </w:p>
        </w:tc>
        <w:tc>
          <w:tcPr>
            <w:tcW w:w="1304" w:type="dxa"/>
            <w:vAlign w:val="top"/>
          </w:tcPr>
          <w:p w14:paraId="0AE87B16">
            <w:pPr>
              <w:rPr>
                <w:rFonts w:hint="eastAsia" w:asciiTheme="minorEastAsia" w:hAnsiTheme="minorEastAsia" w:eastAsiaTheme="minorEastAsia" w:cstheme="minorEastAsia"/>
                <w:color w:val="000000" w:themeColor="text1"/>
                <w:sz w:val="24"/>
                <w:szCs w:val="28"/>
              </w:rPr>
            </w:pPr>
          </w:p>
        </w:tc>
        <w:tc>
          <w:tcPr>
            <w:tcW w:w="1319" w:type="dxa"/>
            <w:vAlign w:val="top"/>
          </w:tcPr>
          <w:p w14:paraId="7770362F">
            <w:pPr>
              <w:rPr>
                <w:rFonts w:hint="eastAsia" w:asciiTheme="minorEastAsia" w:hAnsiTheme="minorEastAsia" w:eastAsiaTheme="minorEastAsia" w:cstheme="minorEastAsia"/>
                <w:color w:val="000000" w:themeColor="text1"/>
                <w:sz w:val="24"/>
                <w:szCs w:val="28"/>
              </w:rPr>
            </w:pPr>
          </w:p>
        </w:tc>
        <w:tc>
          <w:tcPr>
            <w:tcW w:w="2518" w:type="dxa"/>
            <w:vAlign w:val="top"/>
          </w:tcPr>
          <w:p w14:paraId="6BEEFFF2">
            <w:pPr>
              <w:pStyle w:val="31"/>
              <w:spacing w:before="97" w:line="185" w:lineRule="auto"/>
              <w:ind w:left="106"/>
              <w:rPr>
                <w:rFonts w:hint="eastAsia" w:asciiTheme="minorEastAsia" w:hAnsiTheme="minorEastAsia" w:eastAsiaTheme="minorEastAsia" w:cstheme="minorEastAsia"/>
                <w:color w:val="000000" w:themeColor="text1"/>
                <w:sz w:val="20"/>
                <w:szCs w:val="20"/>
              </w:rPr>
            </w:pPr>
          </w:p>
        </w:tc>
      </w:tr>
      <w:tr w14:paraId="5ACDE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27151CA5">
            <w:pPr>
              <w:pStyle w:val="31"/>
              <w:spacing w:before="206" w:line="179" w:lineRule="auto"/>
              <w:ind w:left="0" w:leftChars="0" w:right="0" w:rightChars="0"/>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2"/>
                <w:sz w:val="20"/>
                <w:szCs w:val="20"/>
              </w:rPr>
              <w:t>家具</w:t>
            </w:r>
            <w:r>
              <w:rPr>
                <w:rFonts w:hint="eastAsia" w:asciiTheme="minorEastAsia" w:hAnsiTheme="minorEastAsia" w:eastAsiaTheme="minorEastAsia" w:cstheme="minorEastAsia"/>
                <w:b/>
                <w:bCs/>
                <w:color w:val="000000" w:themeColor="text1"/>
                <w:spacing w:val="2"/>
                <w:sz w:val="20"/>
                <w:szCs w:val="20"/>
                <w:lang w:eastAsia="zh-CN"/>
              </w:rPr>
              <w:t>和用具</w:t>
            </w:r>
          </w:p>
        </w:tc>
        <w:tc>
          <w:tcPr>
            <w:tcW w:w="1279" w:type="dxa"/>
            <w:gridSpan w:val="2"/>
            <w:tcBorders>
              <w:left w:val="single" w:color="auto" w:sz="4" w:space="0"/>
            </w:tcBorders>
            <w:vAlign w:val="top"/>
          </w:tcPr>
          <w:p w14:paraId="27A7D8C2">
            <w:pPr>
              <w:pStyle w:val="31"/>
              <w:spacing w:before="100" w:line="183" w:lineRule="auto"/>
              <w:ind w:left="465"/>
              <w:rPr>
                <w:rFonts w:hint="default" w:asciiTheme="minorEastAsia" w:hAnsiTheme="minorEastAsia" w:eastAsiaTheme="minorEastAsia" w:cstheme="minorEastAsia"/>
                <w:color w:val="000000" w:themeColor="text1"/>
                <w:sz w:val="20"/>
                <w:szCs w:val="20"/>
                <w:lang w:val="en-US" w:eastAsia="zh-CN"/>
              </w:rPr>
            </w:pPr>
            <w:r>
              <w:rPr>
                <w:rFonts w:hint="eastAsia" w:asciiTheme="minorEastAsia" w:hAnsiTheme="minorEastAsia" w:eastAsiaTheme="minorEastAsia" w:cstheme="minorEastAsia"/>
                <w:color w:val="000000" w:themeColor="text1"/>
                <w:sz w:val="20"/>
                <w:szCs w:val="20"/>
                <w:lang w:val="en-US" w:eastAsia="zh-CN"/>
              </w:rPr>
              <w:t>……</w:t>
            </w:r>
          </w:p>
        </w:tc>
        <w:tc>
          <w:tcPr>
            <w:tcW w:w="1896" w:type="dxa"/>
            <w:vAlign w:val="top"/>
          </w:tcPr>
          <w:p w14:paraId="356DC3B5">
            <w:pPr>
              <w:ind w:left="0" w:leftChars="0" w:firstLine="216" w:firstLineChars="90"/>
              <w:rPr>
                <w:rFonts w:hint="eastAsia" w:asciiTheme="minorEastAsia" w:hAnsiTheme="minorEastAsia" w:eastAsiaTheme="minorEastAsia" w:cstheme="minorEastAsia"/>
                <w:color w:val="000000" w:themeColor="text1"/>
                <w:sz w:val="24"/>
                <w:szCs w:val="28"/>
              </w:rPr>
            </w:pPr>
          </w:p>
        </w:tc>
        <w:tc>
          <w:tcPr>
            <w:tcW w:w="1304" w:type="dxa"/>
            <w:vAlign w:val="top"/>
          </w:tcPr>
          <w:p w14:paraId="6F122103">
            <w:pPr>
              <w:rPr>
                <w:rFonts w:hint="eastAsia" w:asciiTheme="minorEastAsia" w:hAnsiTheme="minorEastAsia" w:eastAsiaTheme="minorEastAsia" w:cstheme="minorEastAsia"/>
                <w:color w:val="000000" w:themeColor="text1"/>
                <w:sz w:val="24"/>
                <w:szCs w:val="28"/>
              </w:rPr>
            </w:pPr>
          </w:p>
        </w:tc>
        <w:tc>
          <w:tcPr>
            <w:tcW w:w="1319" w:type="dxa"/>
            <w:vAlign w:val="top"/>
          </w:tcPr>
          <w:p w14:paraId="13208FAF">
            <w:pPr>
              <w:rPr>
                <w:rFonts w:hint="eastAsia" w:asciiTheme="minorEastAsia" w:hAnsiTheme="minorEastAsia" w:eastAsiaTheme="minorEastAsia" w:cstheme="minorEastAsia"/>
                <w:color w:val="000000" w:themeColor="text1"/>
                <w:sz w:val="24"/>
                <w:szCs w:val="28"/>
              </w:rPr>
            </w:pPr>
          </w:p>
        </w:tc>
        <w:tc>
          <w:tcPr>
            <w:tcW w:w="2518" w:type="dxa"/>
            <w:vAlign w:val="top"/>
          </w:tcPr>
          <w:p w14:paraId="272A0A3F">
            <w:pPr>
              <w:pStyle w:val="31"/>
              <w:spacing w:before="97" w:line="185" w:lineRule="auto"/>
              <w:ind w:left="106"/>
              <w:rPr>
                <w:rFonts w:hint="eastAsia" w:asciiTheme="minorEastAsia" w:hAnsiTheme="minorEastAsia" w:eastAsiaTheme="minorEastAsia" w:cstheme="minorEastAsia"/>
                <w:color w:val="000000" w:themeColor="text1"/>
                <w:sz w:val="20"/>
                <w:szCs w:val="20"/>
              </w:rPr>
            </w:pPr>
          </w:p>
        </w:tc>
      </w:tr>
      <w:tr w14:paraId="2C6EB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28DC520D">
            <w:pPr>
              <w:rPr>
                <w:rFonts w:hint="eastAsia" w:asciiTheme="minorEastAsia" w:hAnsiTheme="minorEastAsia" w:eastAsiaTheme="minorEastAsia" w:cstheme="minorEastAsia"/>
                <w:color w:val="000000" w:themeColor="text1"/>
                <w:sz w:val="24"/>
                <w:szCs w:val="28"/>
              </w:rPr>
            </w:pPr>
          </w:p>
        </w:tc>
        <w:tc>
          <w:tcPr>
            <w:tcW w:w="1279" w:type="dxa"/>
            <w:gridSpan w:val="2"/>
            <w:tcBorders>
              <w:left w:val="single" w:color="auto" w:sz="4" w:space="0"/>
            </w:tcBorders>
            <w:vAlign w:val="top"/>
          </w:tcPr>
          <w:p w14:paraId="21557DB7">
            <w:pPr>
              <w:pStyle w:val="31"/>
              <w:spacing w:before="95" w:line="183" w:lineRule="auto"/>
              <w:ind w:left="464"/>
              <w:rPr>
                <w:rFonts w:hint="eastAsia" w:asciiTheme="minorEastAsia" w:hAnsiTheme="minorEastAsia" w:eastAsiaTheme="minorEastAsia" w:cstheme="minorEastAsia"/>
                <w:color w:val="000000" w:themeColor="text1"/>
                <w:sz w:val="20"/>
                <w:szCs w:val="20"/>
              </w:rPr>
            </w:pPr>
          </w:p>
        </w:tc>
        <w:tc>
          <w:tcPr>
            <w:tcW w:w="1896" w:type="dxa"/>
            <w:vAlign w:val="top"/>
          </w:tcPr>
          <w:p w14:paraId="6E2DBAEF">
            <w:pPr>
              <w:rPr>
                <w:rFonts w:hint="eastAsia" w:asciiTheme="minorEastAsia" w:hAnsiTheme="minorEastAsia" w:eastAsiaTheme="minorEastAsia" w:cstheme="minorEastAsia"/>
                <w:color w:val="000000" w:themeColor="text1"/>
                <w:sz w:val="24"/>
                <w:szCs w:val="28"/>
              </w:rPr>
            </w:pPr>
          </w:p>
        </w:tc>
        <w:tc>
          <w:tcPr>
            <w:tcW w:w="1304" w:type="dxa"/>
            <w:vAlign w:val="top"/>
          </w:tcPr>
          <w:p w14:paraId="288632EC">
            <w:pPr>
              <w:rPr>
                <w:rFonts w:hint="eastAsia" w:asciiTheme="minorEastAsia" w:hAnsiTheme="minorEastAsia" w:eastAsiaTheme="minorEastAsia" w:cstheme="minorEastAsia"/>
                <w:color w:val="000000" w:themeColor="text1"/>
                <w:sz w:val="24"/>
                <w:szCs w:val="28"/>
              </w:rPr>
            </w:pPr>
          </w:p>
        </w:tc>
        <w:tc>
          <w:tcPr>
            <w:tcW w:w="1319" w:type="dxa"/>
            <w:vAlign w:val="top"/>
          </w:tcPr>
          <w:p w14:paraId="4812EEC7">
            <w:pPr>
              <w:rPr>
                <w:rFonts w:hint="eastAsia" w:asciiTheme="minorEastAsia" w:hAnsiTheme="minorEastAsia" w:eastAsiaTheme="minorEastAsia" w:cstheme="minorEastAsia"/>
                <w:color w:val="000000" w:themeColor="text1"/>
                <w:sz w:val="24"/>
                <w:szCs w:val="28"/>
              </w:rPr>
            </w:pPr>
          </w:p>
        </w:tc>
        <w:tc>
          <w:tcPr>
            <w:tcW w:w="2518" w:type="dxa"/>
            <w:vAlign w:val="top"/>
          </w:tcPr>
          <w:p w14:paraId="38FD3B43">
            <w:pPr>
              <w:pStyle w:val="31"/>
              <w:spacing w:before="93" w:line="185" w:lineRule="auto"/>
              <w:ind w:left="106"/>
              <w:rPr>
                <w:rFonts w:hint="eastAsia" w:asciiTheme="minorEastAsia" w:hAnsiTheme="minorEastAsia" w:eastAsiaTheme="minorEastAsia" w:cstheme="minorEastAsia"/>
                <w:color w:val="000000" w:themeColor="text1"/>
                <w:sz w:val="20"/>
                <w:szCs w:val="20"/>
              </w:rPr>
            </w:pPr>
          </w:p>
        </w:tc>
      </w:tr>
      <w:tr w14:paraId="7D100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698FBC6D">
            <w:pPr>
              <w:rPr>
                <w:rFonts w:hint="eastAsia" w:asciiTheme="minorEastAsia" w:hAnsiTheme="minorEastAsia" w:eastAsiaTheme="minorEastAsia" w:cstheme="minorEastAsia"/>
                <w:color w:val="000000" w:themeColor="text1"/>
                <w:sz w:val="24"/>
                <w:szCs w:val="28"/>
              </w:rPr>
            </w:pPr>
          </w:p>
        </w:tc>
        <w:tc>
          <w:tcPr>
            <w:tcW w:w="1279" w:type="dxa"/>
            <w:gridSpan w:val="2"/>
            <w:tcBorders>
              <w:left w:val="single" w:color="auto" w:sz="4" w:space="0"/>
            </w:tcBorders>
            <w:vAlign w:val="top"/>
          </w:tcPr>
          <w:p w14:paraId="0DD22FAD">
            <w:pPr>
              <w:pStyle w:val="31"/>
              <w:spacing w:before="96" w:line="183" w:lineRule="auto"/>
              <w:ind w:left="386"/>
              <w:rPr>
                <w:rFonts w:hint="eastAsia" w:asciiTheme="minorEastAsia" w:hAnsiTheme="minorEastAsia" w:eastAsiaTheme="minorEastAsia" w:cstheme="minorEastAsia"/>
                <w:color w:val="000000" w:themeColor="text1"/>
                <w:sz w:val="20"/>
                <w:szCs w:val="20"/>
              </w:rPr>
            </w:pPr>
          </w:p>
        </w:tc>
        <w:tc>
          <w:tcPr>
            <w:tcW w:w="1896" w:type="dxa"/>
            <w:vAlign w:val="top"/>
          </w:tcPr>
          <w:p w14:paraId="1B786606">
            <w:pPr>
              <w:rPr>
                <w:rFonts w:hint="eastAsia" w:asciiTheme="minorEastAsia" w:hAnsiTheme="minorEastAsia" w:eastAsiaTheme="minorEastAsia" w:cstheme="minorEastAsia"/>
                <w:color w:val="000000" w:themeColor="text1"/>
                <w:sz w:val="24"/>
                <w:szCs w:val="28"/>
              </w:rPr>
            </w:pPr>
          </w:p>
        </w:tc>
        <w:tc>
          <w:tcPr>
            <w:tcW w:w="1304" w:type="dxa"/>
            <w:vAlign w:val="top"/>
          </w:tcPr>
          <w:p w14:paraId="00DA27CD">
            <w:pPr>
              <w:rPr>
                <w:rFonts w:hint="eastAsia" w:asciiTheme="minorEastAsia" w:hAnsiTheme="minorEastAsia" w:eastAsiaTheme="minorEastAsia" w:cstheme="minorEastAsia"/>
                <w:color w:val="000000" w:themeColor="text1"/>
                <w:sz w:val="24"/>
                <w:szCs w:val="28"/>
              </w:rPr>
            </w:pPr>
          </w:p>
        </w:tc>
        <w:tc>
          <w:tcPr>
            <w:tcW w:w="1319" w:type="dxa"/>
            <w:vAlign w:val="top"/>
          </w:tcPr>
          <w:p w14:paraId="649A69BD">
            <w:pPr>
              <w:rPr>
                <w:rFonts w:hint="eastAsia" w:asciiTheme="minorEastAsia" w:hAnsiTheme="minorEastAsia" w:eastAsiaTheme="minorEastAsia" w:cstheme="minorEastAsia"/>
                <w:color w:val="000000" w:themeColor="text1"/>
                <w:sz w:val="24"/>
                <w:szCs w:val="28"/>
              </w:rPr>
            </w:pPr>
          </w:p>
        </w:tc>
        <w:tc>
          <w:tcPr>
            <w:tcW w:w="2518" w:type="dxa"/>
            <w:vAlign w:val="top"/>
          </w:tcPr>
          <w:p w14:paraId="3A2D5112">
            <w:pPr>
              <w:pStyle w:val="31"/>
              <w:spacing w:before="94" w:line="185" w:lineRule="auto"/>
              <w:ind w:left="106"/>
              <w:rPr>
                <w:rFonts w:hint="eastAsia" w:asciiTheme="minorEastAsia" w:hAnsiTheme="minorEastAsia" w:eastAsiaTheme="minorEastAsia" w:cstheme="minorEastAsia"/>
                <w:color w:val="000000" w:themeColor="text1"/>
                <w:sz w:val="20"/>
                <w:szCs w:val="20"/>
              </w:rPr>
            </w:pPr>
          </w:p>
        </w:tc>
      </w:tr>
      <w:tr w14:paraId="2DD34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7BF3C1ED">
            <w:pPr>
              <w:rPr>
                <w:rFonts w:hint="eastAsia" w:asciiTheme="minorEastAsia" w:hAnsiTheme="minorEastAsia" w:eastAsiaTheme="minorEastAsia" w:cstheme="minorEastAsia"/>
                <w:color w:val="000000" w:themeColor="text1"/>
                <w:sz w:val="24"/>
                <w:szCs w:val="28"/>
              </w:rPr>
            </w:pPr>
          </w:p>
        </w:tc>
        <w:tc>
          <w:tcPr>
            <w:tcW w:w="1279" w:type="dxa"/>
            <w:gridSpan w:val="2"/>
            <w:tcBorders>
              <w:left w:val="single" w:color="auto" w:sz="4" w:space="0"/>
            </w:tcBorders>
            <w:vAlign w:val="top"/>
          </w:tcPr>
          <w:p w14:paraId="1C943453">
            <w:pPr>
              <w:pStyle w:val="31"/>
              <w:spacing w:before="96" w:line="183" w:lineRule="auto"/>
              <w:ind w:left="386"/>
              <w:rPr>
                <w:rFonts w:hint="eastAsia" w:asciiTheme="minorEastAsia" w:hAnsiTheme="minorEastAsia" w:eastAsiaTheme="minorEastAsia" w:cstheme="minorEastAsia"/>
                <w:color w:val="000000" w:themeColor="text1"/>
                <w:sz w:val="20"/>
                <w:szCs w:val="20"/>
              </w:rPr>
            </w:pPr>
          </w:p>
        </w:tc>
        <w:tc>
          <w:tcPr>
            <w:tcW w:w="1896" w:type="dxa"/>
            <w:vAlign w:val="top"/>
          </w:tcPr>
          <w:p w14:paraId="5AFDA41F">
            <w:pPr>
              <w:rPr>
                <w:rFonts w:hint="eastAsia" w:asciiTheme="minorEastAsia" w:hAnsiTheme="minorEastAsia" w:eastAsiaTheme="minorEastAsia" w:cstheme="minorEastAsia"/>
                <w:color w:val="000000" w:themeColor="text1"/>
                <w:sz w:val="24"/>
                <w:szCs w:val="28"/>
              </w:rPr>
            </w:pPr>
          </w:p>
        </w:tc>
        <w:tc>
          <w:tcPr>
            <w:tcW w:w="1304" w:type="dxa"/>
            <w:vAlign w:val="top"/>
          </w:tcPr>
          <w:p w14:paraId="49A46CF8">
            <w:pPr>
              <w:rPr>
                <w:rFonts w:hint="eastAsia" w:asciiTheme="minorEastAsia" w:hAnsiTheme="minorEastAsia" w:eastAsiaTheme="minorEastAsia" w:cstheme="minorEastAsia"/>
                <w:color w:val="000000" w:themeColor="text1"/>
                <w:sz w:val="24"/>
                <w:szCs w:val="28"/>
              </w:rPr>
            </w:pPr>
          </w:p>
        </w:tc>
        <w:tc>
          <w:tcPr>
            <w:tcW w:w="1319" w:type="dxa"/>
            <w:vAlign w:val="top"/>
          </w:tcPr>
          <w:p w14:paraId="5BD9D86E">
            <w:pPr>
              <w:rPr>
                <w:rFonts w:hint="eastAsia" w:asciiTheme="minorEastAsia" w:hAnsiTheme="minorEastAsia" w:eastAsiaTheme="minorEastAsia" w:cstheme="minorEastAsia"/>
                <w:color w:val="000000" w:themeColor="text1"/>
                <w:sz w:val="24"/>
                <w:szCs w:val="28"/>
              </w:rPr>
            </w:pPr>
          </w:p>
        </w:tc>
        <w:tc>
          <w:tcPr>
            <w:tcW w:w="2518" w:type="dxa"/>
            <w:vAlign w:val="top"/>
          </w:tcPr>
          <w:p w14:paraId="30471B3E">
            <w:pPr>
              <w:pStyle w:val="31"/>
              <w:spacing w:before="94" w:line="185" w:lineRule="auto"/>
              <w:ind w:left="106"/>
              <w:rPr>
                <w:rFonts w:hint="eastAsia" w:asciiTheme="minorEastAsia" w:hAnsiTheme="minorEastAsia" w:eastAsiaTheme="minorEastAsia" w:cstheme="minorEastAsia"/>
                <w:color w:val="000000" w:themeColor="text1"/>
                <w:sz w:val="20"/>
                <w:szCs w:val="20"/>
              </w:rPr>
            </w:pPr>
          </w:p>
        </w:tc>
      </w:tr>
      <w:tr w14:paraId="4AF46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restart"/>
            <w:tcBorders>
              <w:top w:val="single" w:color="auto" w:sz="4" w:space="0"/>
              <w:left w:val="single" w:color="auto" w:sz="4" w:space="0"/>
              <w:bottom w:val="single" w:color="auto" w:sz="4" w:space="0"/>
              <w:right w:val="single" w:color="auto" w:sz="4" w:space="0"/>
            </w:tcBorders>
            <w:textDirection w:val="tbRlV"/>
            <w:vAlign w:val="top"/>
          </w:tcPr>
          <w:p w14:paraId="48EC34E0">
            <w:pPr>
              <w:pStyle w:val="31"/>
              <w:spacing w:before="207" w:line="177" w:lineRule="auto"/>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其它</w:t>
            </w:r>
          </w:p>
        </w:tc>
        <w:tc>
          <w:tcPr>
            <w:tcW w:w="1279" w:type="dxa"/>
            <w:gridSpan w:val="2"/>
            <w:tcBorders>
              <w:left w:val="single" w:color="auto" w:sz="4" w:space="0"/>
            </w:tcBorders>
            <w:vAlign w:val="top"/>
          </w:tcPr>
          <w:p w14:paraId="161D8405">
            <w:pPr>
              <w:pStyle w:val="31"/>
              <w:spacing w:before="95" w:line="184" w:lineRule="auto"/>
              <w:ind w:left="465"/>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color w:val="000000" w:themeColor="text1"/>
                <w:sz w:val="20"/>
                <w:szCs w:val="20"/>
                <w:lang w:val="en-US" w:eastAsia="zh-CN"/>
              </w:rPr>
              <w:t>……</w:t>
            </w:r>
          </w:p>
        </w:tc>
        <w:tc>
          <w:tcPr>
            <w:tcW w:w="1896" w:type="dxa"/>
            <w:vAlign w:val="top"/>
          </w:tcPr>
          <w:p w14:paraId="7C87A194">
            <w:pPr>
              <w:pStyle w:val="31"/>
              <w:spacing w:before="95" w:line="184" w:lineRule="auto"/>
              <w:ind w:left="797"/>
              <w:rPr>
                <w:rFonts w:hint="eastAsia" w:asciiTheme="minorEastAsia" w:hAnsiTheme="minorEastAsia" w:eastAsiaTheme="minorEastAsia" w:cstheme="minorEastAsia"/>
                <w:color w:val="000000" w:themeColor="text1"/>
                <w:sz w:val="20"/>
                <w:szCs w:val="20"/>
              </w:rPr>
            </w:pPr>
          </w:p>
        </w:tc>
        <w:tc>
          <w:tcPr>
            <w:tcW w:w="1304" w:type="dxa"/>
            <w:vAlign w:val="top"/>
          </w:tcPr>
          <w:p w14:paraId="11C16838">
            <w:pPr>
              <w:pStyle w:val="31"/>
              <w:spacing w:before="61" w:line="231" w:lineRule="auto"/>
              <w:ind w:left="302"/>
              <w:rPr>
                <w:rFonts w:hint="eastAsia" w:asciiTheme="minorEastAsia" w:hAnsiTheme="minorEastAsia" w:eastAsiaTheme="minorEastAsia" w:cstheme="minorEastAsia"/>
                <w:color w:val="000000" w:themeColor="text1"/>
                <w:sz w:val="20"/>
                <w:szCs w:val="20"/>
              </w:rPr>
            </w:pPr>
          </w:p>
        </w:tc>
        <w:tc>
          <w:tcPr>
            <w:tcW w:w="1319" w:type="dxa"/>
            <w:vAlign w:val="top"/>
          </w:tcPr>
          <w:p w14:paraId="1DC026A4">
            <w:pPr>
              <w:pStyle w:val="31"/>
              <w:spacing w:before="98" w:line="181" w:lineRule="auto"/>
              <w:ind w:left="254"/>
              <w:rPr>
                <w:rFonts w:hint="eastAsia" w:asciiTheme="minorEastAsia" w:hAnsiTheme="minorEastAsia" w:eastAsiaTheme="minorEastAsia" w:cstheme="minorEastAsia"/>
                <w:color w:val="000000" w:themeColor="text1"/>
                <w:sz w:val="20"/>
                <w:szCs w:val="20"/>
              </w:rPr>
            </w:pPr>
          </w:p>
        </w:tc>
        <w:tc>
          <w:tcPr>
            <w:tcW w:w="2518" w:type="dxa"/>
            <w:vAlign w:val="top"/>
          </w:tcPr>
          <w:p w14:paraId="3D508968">
            <w:pPr>
              <w:pStyle w:val="31"/>
              <w:spacing w:before="96" w:line="183" w:lineRule="auto"/>
              <w:ind w:left="758"/>
              <w:rPr>
                <w:rFonts w:hint="eastAsia" w:asciiTheme="minorEastAsia" w:hAnsiTheme="minorEastAsia" w:eastAsiaTheme="minorEastAsia" w:cstheme="minorEastAsia"/>
                <w:color w:val="000000" w:themeColor="text1"/>
                <w:sz w:val="20"/>
                <w:szCs w:val="20"/>
              </w:rPr>
            </w:pPr>
          </w:p>
        </w:tc>
      </w:tr>
      <w:tr w14:paraId="06751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single" w:color="auto" w:sz="4" w:space="0"/>
              <w:left w:val="single" w:color="auto" w:sz="4" w:space="0"/>
              <w:bottom w:val="single" w:color="auto" w:sz="4" w:space="0"/>
              <w:right w:val="single" w:color="auto" w:sz="4" w:space="0"/>
            </w:tcBorders>
            <w:textDirection w:val="tbRlV"/>
            <w:vAlign w:val="top"/>
          </w:tcPr>
          <w:p w14:paraId="2902F8D9">
            <w:pPr>
              <w:rPr>
                <w:rFonts w:hint="eastAsia" w:asciiTheme="minorEastAsia" w:hAnsiTheme="minorEastAsia" w:eastAsiaTheme="minorEastAsia" w:cstheme="minorEastAsia"/>
                <w:color w:val="000000" w:themeColor="text1"/>
                <w:sz w:val="24"/>
                <w:szCs w:val="28"/>
              </w:rPr>
            </w:pPr>
          </w:p>
        </w:tc>
        <w:tc>
          <w:tcPr>
            <w:tcW w:w="1279" w:type="dxa"/>
            <w:gridSpan w:val="2"/>
            <w:tcBorders>
              <w:left w:val="single" w:color="auto" w:sz="4" w:space="0"/>
            </w:tcBorders>
            <w:vAlign w:val="top"/>
          </w:tcPr>
          <w:p w14:paraId="7CFA2ADB">
            <w:pPr>
              <w:rPr>
                <w:rFonts w:hint="eastAsia" w:asciiTheme="minorEastAsia" w:hAnsiTheme="minorEastAsia" w:eastAsiaTheme="minorEastAsia" w:cstheme="minorEastAsia"/>
                <w:color w:val="000000" w:themeColor="text1"/>
                <w:sz w:val="24"/>
                <w:szCs w:val="28"/>
              </w:rPr>
            </w:pPr>
          </w:p>
        </w:tc>
        <w:tc>
          <w:tcPr>
            <w:tcW w:w="1896" w:type="dxa"/>
            <w:vAlign w:val="top"/>
          </w:tcPr>
          <w:p w14:paraId="30AAD441">
            <w:pPr>
              <w:rPr>
                <w:rFonts w:hint="eastAsia" w:asciiTheme="minorEastAsia" w:hAnsiTheme="minorEastAsia" w:eastAsiaTheme="minorEastAsia" w:cstheme="minorEastAsia"/>
                <w:color w:val="000000" w:themeColor="text1"/>
                <w:sz w:val="24"/>
                <w:szCs w:val="28"/>
              </w:rPr>
            </w:pPr>
          </w:p>
        </w:tc>
        <w:tc>
          <w:tcPr>
            <w:tcW w:w="1304" w:type="dxa"/>
            <w:vAlign w:val="top"/>
          </w:tcPr>
          <w:p w14:paraId="5ACB687C">
            <w:pPr>
              <w:rPr>
                <w:rFonts w:hint="eastAsia" w:asciiTheme="minorEastAsia" w:hAnsiTheme="minorEastAsia" w:eastAsiaTheme="minorEastAsia" w:cstheme="minorEastAsia"/>
                <w:color w:val="000000" w:themeColor="text1"/>
                <w:sz w:val="24"/>
                <w:szCs w:val="28"/>
              </w:rPr>
            </w:pPr>
          </w:p>
        </w:tc>
        <w:tc>
          <w:tcPr>
            <w:tcW w:w="1319" w:type="dxa"/>
            <w:vAlign w:val="top"/>
          </w:tcPr>
          <w:p w14:paraId="28EC3BB0">
            <w:pPr>
              <w:rPr>
                <w:rFonts w:hint="eastAsia" w:asciiTheme="minorEastAsia" w:hAnsiTheme="minorEastAsia" w:eastAsiaTheme="minorEastAsia" w:cstheme="minorEastAsia"/>
                <w:color w:val="000000" w:themeColor="text1"/>
                <w:sz w:val="24"/>
                <w:szCs w:val="28"/>
              </w:rPr>
            </w:pPr>
          </w:p>
        </w:tc>
        <w:tc>
          <w:tcPr>
            <w:tcW w:w="2518" w:type="dxa"/>
            <w:vAlign w:val="top"/>
          </w:tcPr>
          <w:p w14:paraId="12E5B206">
            <w:pPr>
              <w:pStyle w:val="31"/>
              <w:spacing w:before="95" w:line="185" w:lineRule="auto"/>
              <w:ind w:left="106"/>
              <w:rPr>
                <w:rFonts w:hint="eastAsia" w:asciiTheme="minorEastAsia" w:hAnsiTheme="minorEastAsia" w:eastAsiaTheme="minorEastAsia" w:cstheme="minorEastAsia"/>
                <w:color w:val="000000" w:themeColor="text1"/>
                <w:sz w:val="20"/>
                <w:szCs w:val="20"/>
              </w:rPr>
            </w:pPr>
          </w:p>
        </w:tc>
      </w:tr>
      <w:tr w14:paraId="481C7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592" w:type="dxa"/>
            <w:tcBorders>
              <w:top w:val="single" w:color="auto" w:sz="4" w:space="0"/>
              <w:left w:val="single" w:color="auto" w:sz="4" w:space="0"/>
              <w:bottom w:val="single" w:color="auto" w:sz="4" w:space="0"/>
              <w:right w:val="single" w:color="auto" w:sz="4" w:space="0"/>
            </w:tcBorders>
            <w:textDirection w:val="tbRlV"/>
            <w:vAlign w:val="top"/>
          </w:tcPr>
          <w:p w14:paraId="640F0FB8">
            <w:pPr>
              <w:pStyle w:val="31"/>
              <w:spacing w:before="207" w:line="179" w:lineRule="auto"/>
              <w:jc w:val="center"/>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报修电话</w:t>
            </w:r>
          </w:p>
        </w:tc>
        <w:tc>
          <w:tcPr>
            <w:tcW w:w="8316" w:type="dxa"/>
            <w:gridSpan w:val="6"/>
            <w:tcBorders>
              <w:left w:val="single" w:color="auto" w:sz="4" w:space="0"/>
            </w:tcBorders>
            <w:vAlign w:val="top"/>
          </w:tcPr>
          <w:p w14:paraId="145DCFFD">
            <w:pPr>
              <w:pStyle w:val="31"/>
              <w:spacing w:before="225" w:line="183" w:lineRule="auto"/>
              <w:ind w:left="112"/>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 xml:space="preserve">物业电话：   </w:t>
            </w:r>
            <w:r>
              <w:rPr>
                <w:rFonts w:hint="eastAsia" w:asciiTheme="minorEastAsia" w:hAnsiTheme="minorEastAsia" w:eastAsiaTheme="minorEastAsia" w:cstheme="minorEastAsia"/>
                <w:b/>
                <w:bCs/>
                <w:color w:val="000000" w:themeColor="text1"/>
                <w:spacing w:val="-1"/>
                <w:sz w:val="20"/>
                <w:szCs w:val="20"/>
              </w:rPr>
              <w:t xml:space="preserve">             </w:t>
            </w:r>
            <w:r>
              <w:rPr>
                <w:rFonts w:hint="eastAsia" w:asciiTheme="minorEastAsia" w:hAnsiTheme="minorEastAsia" w:eastAsiaTheme="minorEastAsia" w:cstheme="minorEastAsia"/>
                <w:b/>
                <w:bCs/>
                <w:color w:val="000000" w:themeColor="text1"/>
                <w:spacing w:val="-1"/>
                <w:sz w:val="20"/>
                <w:szCs w:val="20"/>
                <w:lang w:val="en-US" w:eastAsia="zh-CN"/>
              </w:rPr>
              <w:t xml:space="preserve">          </w:t>
            </w:r>
            <w:r>
              <w:rPr>
                <w:rFonts w:hint="eastAsia" w:asciiTheme="minorEastAsia" w:hAnsiTheme="minorEastAsia" w:eastAsiaTheme="minorEastAsia" w:cstheme="minorEastAsia"/>
                <w:b/>
                <w:bCs/>
                <w:color w:val="000000" w:themeColor="text1"/>
                <w:spacing w:val="-1"/>
                <w:sz w:val="20"/>
                <w:szCs w:val="20"/>
              </w:rPr>
              <w:t xml:space="preserve"> 自来水报修电话：</w:t>
            </w:r>
          </w:p>
          <w:p w14:paraId="745D1E15">
            <w:pPr>
              <w:spacing w:line="342" w:lineRule="auto"/>
              <w:rPr>
                <w:rFonts w:hint="eastAsia" w:asciiTheme="minorEastAsia" w:hAnsiTheme="minorEastAsia" w:eastAsiaTheme="minorEastAsia" w:cstheme="minorEastAsia"/>
                <w:color w:val="000000" w:themeColor="text1"/>
                <w:sz w:val="24"/>
                <w:szCs w:val="28"/>
              </w:rPr>
            </w:pPr>
          </w:p>
          <w:p w14:paraId="762AC22D">
            <w:pPr>
              <w:pStyle w:val="31"/>
              <w:spacing w:before="69" w:line="184" w:lineRule="auto"/>
              <w:ind w:left="104"/>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rPr>
              <w:t xml:space="preserve">燃气报修电话：             </w:t>
            </w:r>
            <w:r>
              <w:rPr>
                <w:rFonts w:hint="eastAsia" w:asciiTheme="minorEastAsia" w:hAnsiTheme="minorEastAsia" w:eastAsiaTheme="minorEastAsia" w:cstheme="minorEastAsia"/>
                <w:b/>
                <w:bCs/>
                <w:color w:val="000000" w:themeColor="text1"/>
                <w:sz w:val="20"/>
                <w:szCs w:val="20"/>
                <w:lang w:val="en-US" w:eastAsia="zh-CN"/>
              </w:rPr>
              <w:t xml:space="preserve">          </w:t>
            </w:r>
            <w:r>
              <w:rPr>
                <w:rFonts w:hint="eastAsia" w:asciiTheme="minorEastAsia" w:hAnsiTheme="minorEastAsia" w:eastAsiaTheme="minorEastAsia" w:cstheme="minorEastAsia"/>
                <w:b/>
                <w:bCs/>
                <w:color w:val="000000" w:themeColor="text1"/>
                <w:sz w:val="20"/>
                <w:szCs w:val="20"/>
              </w:rPr>
              <w:t xml:space="preserve">电业部门报修电话：            </w:t>
            </w:r>
          </w:p>
        </w:tc>
      </w:tr>
      <w:tr w14:paraId="36F92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8908" w:type="dxa"/>
            <w:gridSpan w:val="7"/>
            <w:vAlign w:val="top"/>
          </w:tcPr>
          <w:p w14:paraId="2D6184C4">
            <w:pPr>
              <w:pStyle w:val="31"/>
              <w:spacing w:before="184" w:line="184" w:lineRule="auto"/>
              <w:ind w:left="117"/>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z w:val="20"/>
                <w:szCs w:val="20"/>
                <w:lang w:eastAsia="zh-CN"/>
              </w:rPr>
              <w:t>乙方法定代表人或其委托代理人（签章）</w:t>
            </w:r>
            <w:r>
              <w:rPr>
                <w:rFonts w:hint="eastAsia" w:asciiTheme="minorEastAsia" w:hAnsiTheme="minorEastAsia" w:eastAsiaTheme="minorEastAsia" w:cstheme="minorEastAsia"/>
                <w:b/>
                <w:bCs/>
                <w:color w:val="000000" w:themeColor="text1"/>
                <w:sz w:val="20"/>
                <w:szCs w:val="20"/>
              </w:rPr>
              <w:t xml:space="preserve">：      </w:t>
            </w:r>
            <w:r>
              <w:rPr>
                <w:rFonts w:hint="eastAsia" w:asciiTheme="minorEastAsia" w:hAnsiTheme="minorEastAsia" w:eastAsiaTheme="minorEastAsia" w:cstheme="minorEastAsia"/>
                <w:b/>
                <w:bCs/>
                <w:color w:val="000000" w:themeColor="text1"/>
                <w:sz w:val="20"/>
                <w:szCs w:val="20"/>
                <w:lang w:eastAsia="zh-CN"/>
              </w:rPr>
              <w:t>甲方法定代表人或其委托代理人</w:t>
            </w:r>
            <w:r>
              <w:rPr>
                <w:rFonts w:hint="eastAsia" w:asciiTheme="minorEastAsia" w:hAnsiTheme="minorEastAsia" w:eastAsiaTheme="minorEastAsia" w:cstheme="minorEastAsia"/>
                <w:b/>
                <w:bCs/>
                <w:color w:val="000000" w:themeColor="text1"/>
                <w:spacing w:val="-1"/>
                <w:sz w:val="20"/>
                <w:szCs w:val="20"/>
              </w:rPr>
              <w:t>承租人</w:t>
            </w:r>
            <w:r>
              <w:rPr>
                <w:rFonts w:hint="eastAsia" w:asciiTheme="minorEastAsia" w:hAnsiTheme="minorEastAsia" w:eastAsiaTheme="minorEastAsia" w:cstheme="minorEastAsia"/>
                <w:b/>
                <w:bCs/>
                <w:color w:val="000000" w:themeColor="text1"/>
                <w:spacing w:val="-1"/>
                <w:sz w:val="20"/>
                <w:szCs w:val="20"/>
                <w:lang w:eastAsia="zh-CN"/>
              </w:rPr>
              <w:t>（签章）</w:t>
            </w:r>
            <w:r>
              <w:rPr>
                <w:rFonts w:hint="eastAsia" w:asciiTheme="minorEastAsia" w:hAnsiTheme="minorEastAsia" w:eastAsiaTheme="minorEastAsia" w:cstheme="minorEastAsia"/>
                <w:b/>
                <w:bCs/>
                <w:color w:val="000000" w:themeColor="text1"/>
                <w:spacing w:val="-1"/>
                <w:sz w:val="20"/>
                <w:szCs w:val="20"/>
              </w:rPr>
              <w:t>：</w:t>
            </w:r>
          </w:p>
        </w:tc>
      </w:tr>
      <w:tr w14:paraId="7C303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8908" w:type="dxa"/>
            <w:gridSpan w:val="7"/>
            <w:vAlign w:val="top"/>
          </w:tcPr>
          <w:p w14:paraId="49033EB7">
            <w:pPr>
              <w:pStyle w:val="31"/>
              <w:spacing w:before="187" w:line="184" w:lineRule="auto"/>
              <w:ind w:left="109"/>
              <w:rPr>
                <w:rFonts w:hint="eastAsia" w:asciiTheme="minorEastAsia" w:hAnsiTheme="minorEastAsia" w:eastAsiaTheme="minorEastAsia" w:cstheme="minorEastAsia"/>
                <w:color w:val="000000" w:themeColor="text1"/>
                <w:sz w:val="20"/>
                <w:szCs w:val="20"/>
              </w:rPr>
            </w:pPr>
            <w:r>
              <w:rPr>
                <w:rFonts w:hint="eastAsia" w:asciiTheme="minorEastAsia" w:hAnsiTheme="minorEastAsia" w:eastAsiaTheme="minorEastAsia" w:cstheme="minorEastAsia"/>
                <w:b/>
                <w:bCs/>
                <w:color w:val="000000" w:themeColor="text1"/>
                <w:spacing w:val="-1"/>
                <w:sz w:val="20"/>
                <w:szCs w:val="20"/>
              </w:rPr>
              <w:t>交验日：</w:t>
            </w:r>
            <w:r>
              <w:rPr>
                <w:rFonts w:hint="eastAsia" w:asciiTheme="minorEastAsia" w:hAnsiTheme="minorEastAsia" w:eastAsiaTheme="minorEastAsia" w:cstheme="minorEastAsia"/>
                <w:b/>
                <w:bCs/>
                <w:color w:val="000000" w:themeColor="text1"/>
                <w:spacing w:val="2"/>
                <w:sz w:val="20"/>
                <w:szCs w:val="20"/>
              </w:rPr>
              <w:t xml:space="preserve">      </w:t>
            </w:r>
            <w:r>
              <w:rPr>
                <w:rFonts w:hint="eastAsia" w:asciiTheme="minorEastAsia" w:hAnsiTheme="minorEastAsia" w:eastAsiaTheme="minorEastAsia" w:cstheme="minorEastAsia"/>
                <w:b/>
                <w:bCs/>
                <w:color w:val="000000" w:themeColor="text1"/>
                <w:spacing w:val="2"/>
                <w:sz w:val="20"/>
                <w:szCs w:val="20"/>
                <w:lang w:val="en-US" w:eastAsia="zh-CN"/>
              </w:rPr>
              <w:t xml:space="preserve">  </w:t>
            </w:r>
            <w:r>
              <w:rPr>
                <w:rFonts w:hint="eastAsia" w:asciiTheme="minorEastAsia" w:hAnsiTheme="minorEastAsia" w:eastAsiaTheme="minorEastAsia" w:cstheme="minorEastAsia"/>
                <w:b/>
                <w:bCs/>
                <w:color w:val="000000" w:themeColor="text1"/>
                <w:spacing w:val="-1"/>
                <w:sz w:val="20"/>
                <w:szCs w:val="20"/>
              </w:rPr>
              <w:t>年     月</w:t>
            </w:r>
            <w:r>
              <w:rPr>
                <w:rFonts w:hint="eastAsia" w:asciiTheme="minorEastAsia" w:hAnsiTheme="minorEastAsia" w:eastAsiaTheme="minorEastAsia" w:cstheme="minorEastAsia"/>
                <w:b/>
                <w:bCs/>
                <w:color w:val="000000" w:themeColor="text1"/>
                <w:spacing w:val="4"/>
                <w:sz w:val="20"/>
                <w:szCs w:val="20"/>
              </w:rPr>
              <w:t xml:space="preserve">     </w:t>
            </w:r>
            <w:r>
              <w:rPr>
                <w:rFonts w:hint="eastAsia" w:asciiTheme="minorEastAsia" w:hAnsiTheme="minorEastAsia" w:eastAsiaTheme="minorEastAsia" w:cstheme="minorEastAsia"/>
                <w:b/>
                <w:bCs/>
                <w:color w:val="000000" w:themeColor="text1"/>
                <w:spacing w:val="-1"/>
                <w:sz w:val="20"/>
                <w:szCs w:val="20"/>
              </w:rPr>
              <w:t>日</w:t>
            </w:r>
            <w:r>
              <w:rPr>
                <w:rFonts w:hint="eastAsia" w:asciiTheme="minorEastAsia" w:hAnsiTheme="minorEastAsia" w:eastAsiaTheme="minorEastAsia" w:cstheme="minorEastAsia"/>
                <w:b/>
                <w:bCs/>
                <w:color w:val="000000" w:themeColor="text1"/>
                <w:spacing w:val="1"/>
                <w:sz w:val="20"/>
                <w:szCs w:val="20"/>
              </w:rPr>
              <w:t xml:space="preserve">              </w:t>
            </w:r>
            <w:r>
              <w:rPr>
                <w:rFonts w:hint="eastAsia" w:asciiTheme="minorEastAsia" w:hAnsiTheme="minorEastAsia" w:eastAsiaTheme="minorEastAsia" w:cstheme="minorEastAsia"/>
                <w:b/>
                <w:bCs/>
                <w:color w:val="000000" w:themeColor="text1"/>
                <w:spacing w:val="1"/>
                <w:sz w:val="20"/>
                <w:szCs w:val="20"/>
                <w:lang w:val="en-US" w:eastAsia="zh-CN"/>
              </w:rPr>
              <w:t xml:space="preserve"> </w:t>
            </w:r>
            <w:r>
              <w:rPr>
                <w:rFonts w:hint="eastAsia" w:asciiTheme="minorEastAsia" w:hAnsiTheme="minorEastAsia" w:eastAsiaTheme="minorEastAsia" w:cstheme="minorEastAsia"/>
                <w:b/>
                <w:bCs/>
                <w:color w:val="000000" w:themeColor="text1"/>
                <w:spacing w:val="1"/>
                <w:sz w:val="20"/>
                <w:szCs w:val="20"/>
              </w:rPr>
              <w:t xml:space="preserve"> </w:t>
            </w:r>
            <w:r>
              <w:rPr>
                <w:rFonts w:hint="eastAsia" w:asciiTheme="minorEastAsia" w:hAnsiTheme="minorEastAsia" w:eastAsiaTheme="minorEastAsia" w:cstheme="minorEastAsia"/>
                <w:b/>
                <w:bCs/>
                <w:color w:val="000000" w:themeColor="text1"/>
                <w:spacing w:val="1"/>
                <w:sz w:val="20"/>
                <w:szCs w:val="20"/>
                <w:lang w:val="en-US" w:eastAsia="zh-CN"/>
              </w:rPr>
              <w:t xml:space="preserve">    </w:t>
            </w:r>
            <w:r>
              <w:rPr>
                <w:rFonts w:hint="eastAsia" w:asciiTheme="minorEastAsia" w:hAnsiTheme="minorEastAsia" w:eastAsiaTheme="minorEastAsia" w:cstheme="minorEastAsia"/>
                <w:b/>
                <w:bCs/>
                <w:color w:val="000000" w:themeColor="text1"/>
                <w:spacing w:val="1"/>
                <w:sz w:val="20"/>
                <w:szCs w:val="20"/>
              </w:rPr>
              <w:t xml:space="preserve"> </w:t>
            </w:r>
            <w:r>
              <w:rPr>
                <w:rFonts w:hint="eastAsia" w:asciiTheme="minorEastAsia" w:hAnsiTheme="minorEastAsia" w:eastAsiaTheme="minorEastAsia" w:cstheme="minorEastAsia"/>
                <w:b/>
                <w:bCs/>
                <w:color w:val="000000" w:themeColor="text1"/>
                <w:spacing w:val="-1"/>
                <w:sz w:val="20"/>
                <w:szCs w:val="20"/>
              </w:rPr>
              <w:t>交验日：</w:t>
            </w:r>
            <w:r>
              <w:rPr>
                <w:rFonts w:hint="eastAsia" w:asciiTheme="minorEastAsia" w:hAnsiTheme="minorEastAsia" w:eastAsiaTheme="minorEastAsia" w:cstheme="minorEastAsia"/>
                <w:b/>
                <w:bCs/>
                <w:color w:val="000000" w:themeColor="text1"/>
                <w:spacing w:val="2"/>
                <w:sz w:val="20"/>
                <w:szCs w:val="20"/>
              </w:rPr>
              <w:t xml:space="preserve">        </w:t>
            </w:r>
            <w:r>
              <w:rPr>
                <w:rFonts w:hint="eastAsia" w:asciiTheme="minorEastAsia" w:hAnsiTheme="minorEastAsia" w:eastAsiaTheme="minorEastAsia" w:cstheme="minorEastAsia"/>
                <w:b/>
                <w:bCs/>
                <w:color w:val="000000" w:themeColor="text1"/>
                <w:spacing w:val="-1"/>
                <w:sz w:val="20"/>
                <w:szCs w:val="20"/>
              </w:rPr>
              <w:t xml:space="preserve">年     </w:t>
            </w:r>
            <w:r>
              <w:rPr>
                <w:rFonts w:hint="eastAsia" w:asciiTheme="minorEastAsia" w:hAnsiTheme="minorEastAsia" w:eastAsiaTheme="minorEastAsia" w:cstheme="minorEastAsia"/>
                <w:b/>
                <w:bCs/>
                <w:color w:val="000000" w:themeColor="text1"/>
                <w:spacing w:val="-2"/>
                <w:sz w:val="20"/>
                <w:szCs w:val="20"/>
              </w:rPr>
              <w:t>月</w:t>
            </w:r>
            <w:r>
              <w:rPr>
                <w:rFonts w:hint="eastAsia" w:asciiTheme="minorEastAsia" w:hAnsiTheme="minorEastAsia" w:eastAsiaTheme="minorEastAsia" w:cstheme="minorEastAsia"/>
                <w:b/>
                <w:bCs/>
                <w:color w:val="000000" w:themeColor="text1"/>
                <w:spacing w:val="4"/>
                <w:sz w:val="20"/>
                <w:szCs w:val="20"/>
              </w:rPr>
              <w:t xml:space="preserve">     </w:t>
            </w:r>
            <w:r>
              <w:rPr>
                <w:rFonts w:hint="eastAsia" w:asciiTheme="minorEastAsia" w:hAnsiTheme="minorEastAsia" w:eastAsiaTheme="minorEastAsia" w:cstheme="minorEastAsia"/>
                <w:b/>
                <w:bCs/>
                <w:color w:val="000000" w:themeColor="text1"/>
                <w:spacing w:val="-2"/>
                <w:sz w:val="20"/>
                <w:szCs w:val="20"/>
              </w:rPr>
              <w:t>日</w:t>
            </w:r>
          </w:p>
        </w:tc>
      </w:tr>
    </w:tbl>
    <w:p w14:paraId="77F1FA4C">
      <w:pPr>
        <w:rPr>
          <w:rFonts w:hint="eastAsia" w:ascii="仿宋_GB2312" w:hAnsi="仿宋_GB2312" w:eastAsia="仿宋_GB2312" w:cs="仿宋_GB2312"/>
          <w:sz w:val="28"/>
          <w:szCs w:val="28"/>
        </w:rPr>
      </w:pPr>
    </w:p>
    <w:p w14:paraId="2E4A523E"/>
    <w:sectPr>
      <w:headerReference r:id="rId4" w:type="default"/>
      <w:footerReference r:id="rId5" w:type="default"/>
      <w:pgSz w:w="11909" w:h="16841"/>
      <w:pgMar w:top="1417" w:right="1417" w:bottom="1417" w:left="1417" w:header="850" w:footer="10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F7182B6-A06C-4647-8668-03811E5815D6}"/>
  </w:font>
  <w:font w:name="Arial">
    <w:panose1 w:val="020B0604020202020204"/>
    <w:charset w:val="01"/>
    <w:family w:val="swiss"/>
    <w:pitch w:val="default"/>
    <w:sig w:usb0="E0002EFF" w:usb1="C000785B" w:usb2="00000009" w:usb3="00000000" w:csb0="400001FF" w:csb1="FFFF0000"/>
    <w:embedRegular r:id="rId2" w:fontKey="{4E6B251A-2982-4D87-B1A4-D266BBC9CCD4}"/>
  </w:font>
  <w:font w:name="黑体">
    <w:panose1 w:val="02010609060101010101"/>
    <w:charset w:val="86"/>
    <w:family w:val="auto"/>
    <w:pitch w:val="default"/>
    <w:sig w:usb0="800002BF" w:usb1="38CF7CFA" w:usb2="00000016" w:usb3="00000000" w:csb0="00040001" w:csb1="00000000"/>
    <w:embedRegular r:id="rId3" w:fontKey="{B181B598-AD79-4D0A-BBC4-15A864D5D2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4" w:fontKey="{54FD9BEA-33C2-414E-8EE7-CC5B72C343A5}"/>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5" w:fontKey="{4E8EE02C-1BA4-4D50-9FFD-6BE117FA17FF}"/>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6" w:fontKey="{71F03F83-EDEE-43F7-8258-453EBF8AD875}"/>
  </w:font>
  <w:font w:name="方正书宋_GBK">
    <w:altName w:val="Arial Unicode MS"/>
    <w:panose1 w:val="02000000000000000000"/>
    <w:charset w:val="86"/>
    <w:family w:val="script"/>
    <w:pitch w:val="default"/>
    <w:sig w:usb0="00000000" w:usb1="00000000" w:usb2="00000000" w:usb3="00000000" w:csb0="00040000" w:csb1="00000000"/>
    <w:embedRegular r:id="rId7" w:fontKey="{D01D5FAA-0D88-447F-B913-FDBC0C2CC181}"/>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78EE">
    <w:pPr>
      <w:pStyle w:val="12"/>
      <w:tabs>
        <w:tab w:val="center" w:pos="4153"/>
        <w:tab w:val="right" w:pos="8306"/>
        <w:tab w:val="clear" w:pos="4140"/>
        <w:tab w:val="clear" w:pos="8300"/>
      </w:tabs>
    </w:pPr>
    <w:r>
      <w:rPr>
        <w:sz w:val="18"/>
      </w:rPr>
      <w:pict>
        <v:shape id="文本框 3"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v:imagedata o:title=""/>
          <o:lock v:ext="edit" aspectratio="f"/>
          <v:textbox inset="0mm,0mm,0mm,0mm" style="mso-fit-shape-to-text:t;">
            <w:txbxContent>
              <w:p w14:paraId="77ED6F86">
                <w:pPr>
                  <w:pStyle w:val="12"/>
                  <w:tabs>
                    <w:tab w:val="center" w:pos="4153"/>
                    <w:tab w:val="right" w:pos="8306"/>
                    <w:tab w:val="clear" w:pos="4140"/>
                    <w:tab w:val="clear" w:pos="8300"/>
                  </w:tabs>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23821">
    <w:pPr>
      <w:spacing w:line="14" w:lineRule="auto"/>
      <w:rPr>
        <w:rFonts w:ascii="Arial"/>
        <w:sz w:val="2"/>
      </w:rPr>
    </w:pPr>
    <w:r>
      <w:rPr>
        <w:sz w:val="2"/>
      </w:rPr>
      <w:pict>
        <v:shape id="文本框 7" o:spid="_x0000_s4097" o:spt="202" type="#_x0000_t202" style="position:absolute;left:0pt;margin-left:206.6pt;margin-top:-13.75pt;height:144pt;width:144pt;mso-position-horizontal-relative:margin;mso-wrap-style:none;z-index:251659264;mso-width-relative:page;mso-height-relative:page;" filled="f" stroked="f" coordsize="21600,21600" o:gfxdata="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ZmIR/YAAAACwEAAA8AAAAAAAAAAQAgAAAAIgAAAGRycy9kb3ducmV2Lnht&#10;bFBLAQIUABQAAAAIAIdO4kD1i4dkMgIAAGEEAAAOAAAAAAAAAAEAIAAAACcBAABkcnMvZTJvRG9j&#10;LnhtbFBLBQYAAAAABgAGAFkBAADLBQAAAAA=&#10;">
          <v:path/>
          <v:fill on="f" focussize="0,0"/>
          <v:stroke on="f" weight="0.5pt"/>
          <v:imagedata o:title=""/>
          <o:lock v:ext="edit" aspectratio="f"/>
          <v:textbox inset="0mm,0mm,0mm,0mm" style="mso-fit-shape-to-text:t;">
            <w:txbxContent>
              <w:p w14:paraId="1C6CD4D7">
                <w:pPr>
                  <w:pStyle w:val="1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53</w:t>
                </w:r>
                <w:r>
                  <w:rPr>
                    <w:sz w:val="21"/>
                    <w:szCs w:val="21"/>
                  </w:rPr>
                  <w:fldChar w:fldCharType="end"/>
                </w:r>
                <w:r>
                  <w:rPr>
                    <w:sz w:val="21"/>
                    <w:szCs w:val="21"/>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A005">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4407"/>
    <w:multiLevelType w:val="singleLevel"/>
    <w:tmpl w:val="F7FF4407"/>
    <w:lvl w:ilvl="0" w:tentative="0">
      <w:start w:val="2"/>
      <w:numFmt w:val="chineseCounting"/>
      <w:suff w:val="space"/>
      <w:lvlText w:val="第%1节"/>
      <w:lvlJc w:val="left"/>
      <w:rPr>
        <w:rFonts w:hint="eastAsia"/>
      </w:rPr>
    </w:lvl>
  </w:abstractNum>
  <w:abstractNum w:abstractNumId="1">
    <w:nsid w:val="FE10AAA9"/>
    <w:multiLevelType w:val="multilevel"/>
    <w:tmpl w:val="FE10AAA9"/>
    <w:lvl w:ilvl="0" w:tentative="0">
      <w:start w:val="1"/>
      <w:numFmt w:val="decimal"/>
      <w:suff w:val="nothing"/>
      <w:lvlText w:val="%1."/>
      <w:lvlJc w:val="left"/>
      <w:pPr>
        <w:ind w:left="845" w:hanging="425"/>
      </w:pPr>
      <w:rPr>
        <w:rFonts w:hint="default"/>
      </w:rPr>
    </w:lvl>
    <w:lvl w:ilvl="1" w:tentative="0">
      <w:start w:val="1"/>
      <w:numFmt w:val="decimal"/>
      <w:lvlText w:val="(%2)"/>
      <w:lvlJc w:val="left"/>
      <w:pPr>
        <w:tabs>
          <w:tab w:val="left" w:pos="1260"/>
        </w:tabs>
        <w:ind w:left="1260" w:leftChars="0" w:hanging="420" w:firstLineChars="0"/>
      </w:pPr>
      <w:rPr>
        <w:rFonts w:hint="default"/>
      </w:rPr>
    </w:lvl>
    <w:lvl w:ilvl="2" w:tentative="0">
      <w:start w:val="1"/>
      <w:numFmt w:val="decimalEnclosedCircleChinese"/>
      <w:lvlText w:val="%3"/>
      <w:lvlJc w:val="left"/>
      <w:pPr>
        <w:tabs>
          <w:tab w:val="left" w:pos="1680"/>
        </w:tabs>
        <w:ind w:left="1680" w:leftChars="0" w:hanging="420" w:firstLineChars="0"/>
      </w:pPr>
      <w:rPr>
        <w:rFonts w:hint="default"/>
      </w:rPr>
    </w:lvl>
    <w:lvl w:ilvl="3" w:tentative="0">
      <w:start w:val="1"/>
      <w:numFmt w:val="decimal"/>
      <w:lvlText w:val="%4)"/>
      <w:lvlJc w:val="left"/>
      <w:pPr>
        <w:tabs>
          <w:tab w:val="left" w:pos="2100"/>
        </w:tabs>
        <w:ind w:left="2100" w:leftChars="0" w:hanging="420" w:firstLineChars="0"/>
      </w:pPr>
      <w:rPr>
        <w:rFonts w:hint="default"/>
      </w:rPr>
    </w:lvl>
    <w:lvl w:ilvl="4" w:tentative="0">
      <w:start w:val="1"/>
      <w:numFmt w:val="lowerLetter"/>
      <w:lvlText w:val="%5."/>
      <w:lvlJc w:val="left"/>
      <w:pPr>
        <w:tabs>
          <w:tab w:val="left" w:pos="2520"/>
        </w:tabs>
        <w:ind w:left="2520" w:leftChars="0" w:hanging="420" w:firstLineChars="0"/>
      </w:pPr>
      <w:rPr>
        <w:rFonts w:hint="default"/>
      </w:rPr>
    </w:lvl>
    <w:lvl w:ilvl="5" w:tentative="0">
      <w:start w:val="1"/>
      <w:numFmt w:val="lowerLetter"/>
      <w:lvlText w:val="%6)"/>
      <w:lvlJc w:val="left"/>
      <w:pPr>
        <w:tabs>
          <w:tab w:val="left" w:pos="2940"/>
        </w:tabs>
        <w:ind w:left="2940" w:leftChars="0" w:hanging="420" w:firstLineChars="0"/>
      </w:pPr>
      <w:rPr>
        <w:rFonts w:hint="default"/>
      </w:rPr>
    </w:lvl>
    <w:lvl w:ilvl="6" w:tentative="0">
      <w:start w:val="1"/>
      <w:numFmt w:val="lowerRoman"/>
      <w:lvlText w:val="%7."/>
      <w:lvlJc w:val="left"/>
      <w:pPr>
        <w:tabs>
          <w:tab w:val="left" w:pos="3360"/>
        </w:tabs>
        <w:ind w:left="3360" w:leftChars="0" w:hanging="420" w:firstLineChars="0"/>
      </w:pPr>
      <w:rPr>
        <w:rFonts w:hint="default"/>
      </w:rPr>
    </w:lvl>
    <w:lvl w:ilvl="7" w:tentative="0">
      <w:start w:val="1"/>
      <w:numFmt w:val="lowerRoman"/>
      <w:lvlText w:val="%8)"/>
      <w:lvlJc w:val="left"/>
      <w:pPr>
        <w:tabs>
          <w:tab w:val="left" w:pos="3780"/>
        </w:tabs>
        <w:ind w:left="3780" w:leftChars="0" w:hanging="420" w:firstLineChars="0"/>
      </w:pPr>
      <w:rPr>
        <w:rFonts w:hint="default"/>
      </w:rPr>
    </w:lvl>
    <w:lvl w:ilvl="8" w:tentative="0">
      <w:start w:val="1"/>
      <w:numFmt w:val="lowerLetter"/>
      <w:lvlText w:val="%9."/>
      <w:lvlJc w:val="left"/>
      <w:pPr>
        <w:tabs>
          <w:tab w:val="left" w:pos="4200"/>
        </w:tabs>
        <w:ind w:left="4200" w:leftChars="0" w:hanging="420" w:firstLineChars="0"/>
      </w:pPr>
      <w:rPr>
        <w:rFonts w:hint="default"/>
      </w:r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5FFACF39"/>
    <w:multiLevelType w:val="multilevel"/>
    <w:tmpl w:val="5FFACF39"/>
    <w:lvl w:ilvl="0" w:tentative="0">
      <w:start w:val="1"/>
      <w:numFmt w:val="chineseCounting"/>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JhNzdmOTM5YmVkNWYxMDI1ZDJkZDk5YzNhZTc2YzA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2680F16"/>
    <w:rsid w:val="071938B9"/>
    <w:rsid w:val="084D0E0E"/>
    <w:rsid w:val="0BCA13A0"/>
    <w:rsid w:val="0CF24C32"/>
    <w:rsid w:val="0EBB3568"/>
    <w:rsid w:val="0EC60B07"/>
    <w:rsid w:val="10332904"/>
    <w:rsid w:val="10CF4970"/>
    <w:rsid w:val="10F63A27"/>
    <w:rsid w:val="172B4FA4"/>
    <w:rsid w:val="1743304D"/>
    <w:rsid w:val="192A37C4"/>
    <w:rsid w:val="198577DD"/>
    <w:rsid w:val="19966094"/>
    <w:rsid w:val="1AC313E2"/>
    <w:rsid w:val="1CA80820"/>
    <w:rsid w:val="1D6E70FD"/>
    <w:rsid w:val="1F004038"/>
    <w:rsid w:val="202744E8"/>
    <w:rsid w:val="21665943"/>
    <w:rsid w:val="22A63302"/>
    <w:rsid w:val="22C514F9"/>
    <w:rsid w:val="22E2541E"/>
    <w:rsid w:val="244871F4"/>
    <w:rsid w:val="25295AB7"/>
    <w:rsid w:val="274E2D73"/>
    <w:rsid w:val="27EF733B"/>
    <w:rsid w:val="28961ECA"/>
    <w:rsid w:val="292902AA"/>
    <w:rsid w:val="293A4285"/>
    <w:rsid w:val="29993056"/>
    <w:rsid w:val="29BB6BC2"/>
    <w:rsid w:val="2CCF6F65"/>
    <w:rsid w:val="2CE101E6"/>
    <w:rsid w:val="2F1025C8"/>
    <w:rsid w:val="30104537"/>
    <w:rsid w:val="313868D1"/>
    <w:rsid w:val="325B49C3"/>
    <w:rsid w:val="326A7D77"/>
    <w:rsid w:val="33EF3E56"/>
    <w:rsid w:val="380F0B49"/>
    <w:rsid w:val="39094D4C"/>
    <w:rsid w:val="39CF579C"/>
    <w:rsid w:val="3C535AAA"/>
    <w:rsid w:val="3CCE5611"/>
    <w:rsid w:val="3CE71A85"/>
    <w:rsid w:val="412A6A1E"/>
    <w:rsid w:val="412F6352"/>
    <w:rsid w:val="414032D5"/>
    <w:rsid w:val="4361592E"/>
    <w:rsid w:val="463505D8"/>
    <w:rsid w:val="4C057499"/>
    <w:rsid w:val="4EC118A7"/>
    <w:rsid w:val="4FDA2485"/>
    <w:rsid w:val="50B9622A"/>
    <w:rsid w:val="5146729F"/>
    <w:rsid w:val="52F02FE4"/>
    <w:rsid w:val="53793996"/>
    <w:rsid w:val="54F63A8A"/>
    <w:rsid w:val="58256712"/>
    <w:rsid w:val="5C7E1FD1"/>
    <w:rsid w:val="5C9D3333"/>
    <w:rsid w:val="5D3B49BA"/>
    <w:rsid w:val="5E381067"/>
    <w:rsid w:val="5F495382"/>
    <w:rsid w:val="60E414E6"/>
    <w:rsid w:val="61DE6FB3"/>
    <w:rsid w:val="61E5759F"/>
    <w:rsid w:val="647B45BD"/>
    <w:rsid w:val="696F3399"/>
    <w:rsid w:val="6B882AFB"/>
    <w:rsid w:val="7034480E"/>
    <w:rsid w:val="734E36BE"/>
    <w:rsid w:val="736126B3"/>
    <w:rsid w:val="741C09D0"/>
    <w:rsid w:val="74343D24"/>
    <w:rsid w:val="764F97C9"/>
    <w:rsid w:val="78C53AE4"/>
    <w:rsid w:val="7C9A4DB1"/>
    <w:rsid w:val="7EEA43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keepNext/>
      <w:numPr>
        <w:ilvl w:val="1"/>
        <w:numId w:val="1"/>
      </w:numPr>
      <w:spacing w:line="700" w:lineRule="exact"/>
      <w:outlineLvl w:val="1"/>
    </w:pPr>
    <w:rPr>
      <w:rFonts w:ascii="黑体" w:hAnsi="黑体" w:eastAsia="宋体"/>
      <w:b/>
      <w:sz w:val="44"/>
    </w:rPr>
  </w:style>
  <w:style w:type="paragraph" w:styleId="4">
    <w:name w:val="heading 4"/>
    <w:basedOn w:val="1"/>
    <w:next w:val="1"/>
    <w:qFormat/>
    <w:uiPriority w:val="9"/>
    <w:pPr>
      <w:keepNext/>
      <w:keepLines/>
      <w:spacing w:before="280" w:after="290" w:line="372" w:lineRule="auto"/>
      <w:outlineLvl w:val="3"/>
    </w:pPr>
    <w:rPr>
      <w:rFonts w:ascii="Arial" w:hAnsi="Arial" w:cs="Times New Roman"/>
      <w:b/>
      <w:sz w:val="28"/>
    </w:rPr>
  </w:style>
  <w:style w:type="character" w:default="1" w:styleId="20">
    <w:name w:val="Default Paragraph Font"/>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5">
    <w:name w:val="Normal Indent"/>
    <w:basedOn w:val="1"/>
    <w:autoRedefine/>
    <w:qFormat/>
    <w:uiPriority w:val="0"/>
    <w:pPr>
      <w:ind w:firstLine="420"/>
    </w:pPr>
    <w:rPr>
      <w:szCs w:val="21"/>
    </w:rPr>
  </w:style>
  <w:style w:type="paragraph" w:styleId="6">
    <w:name w:val="annotation text"/>
    <w:basedOn w:val="1"/>
    <w:autoRedefine/>
    <w:qFormat/>
    <w:uiPriority w:val="0"/>
    <w:pPr>
      <w:jc w:val="left"/>
    </w:pPr>
  </w:style>
  <w:style w:type="paragraph" w:styleId="7">
    <w:name w:val="Body Text"/>
    <w:basedOn w:val="1"/>
    <w:next w:val="1"/>
    <w:autoRedefine/>
    <w:qFormat/>
    <w:uiPriority w:val="99"/>
    <w:pPr>
      <w:jc w:val="left"/>
    </w:pPr>
    <w:rPr>
      <w:kern w:val="0"/>
    </w:rPr>
  </w:style>
  <w:style w:type="paragraph" w:styleId="8">
    <w:name w:val="Body Text Indent"/>
    <w:basedOn w:val="1"/>
    <w:next w:val="9"/>
    <w:qFormat/>
    <w:uiPriority w:val="0"/>
    <w:pPr>
      <w:spacing w:after="120"/>
      <w:ind w:left="420" w:leftChars="200"/>
    </w:pPr>
  </w:style>
  <w:style w:type="paragraph" w:styleId="9">
    <w:name w:val="Body Text Indent 2"/>
    <w:basedOn w:val="1"/>
    <w:qFormat/>
    <w:uiPriority w:val="0"/>
    <w:pPr>
      <w:spacing w:after="120" w:line="480" w:lineRule="auto"/>
      <w:ind w:left="420" w:leftChars="200"/>
    </w:pPr>
    <w:rPr>
      <w:rFonts w:ascii="Calibri" w:hAnsi="Calibri"/>
    </w:rPr>
  </w:style>
  <w:style w:type="paragraph" w:styleId="10">
    <w:name w:val="Plain Text"/>
    <w:basedOn w:val="1"/>
    <w:autoRedefine/>
    <w:qFormat/>
    <w:uiPriority w:val="0"/>
    <w:rPr>
      <w:rFonts w:ascii="宋体" w:hAnsi="Courier New"/>
      <w:kern w:val="0"/>
      <w:sz w:val="20"/>
    </w:rPr>
  </w:style>
  <w:style w:type="paragraph" w:styleId="11">
    <w:name w:val="Balloon Text"/>
    <w:basedOn w:val="1"/>
    <w:link w:val="25"/>
    <w:autoRedefine/>
    <w:qFormat/>
    <w:uiPriority w:val="0"/>
    <w:rPr>
      <w:sz w:val="18"/>
      <w:szCs w:val="18"/>
    </w:rPr>
  </w:style>
  <w:style w:type="paragraph" w:styleId="12">
    <w:name w:val="footer"/>
    <w:basedOn w:val="1"/>
    <w:autoRedefine/>
    <w:qFormat/>
    <w:uiPriority w:val="0"/>
    <w:pPr>
      <w:tabs>
        <w:tab w:val="center" w:pos="4140"/>
        <w:tab w:val="right" w:pos="8300"/>
      </w:tabs>
      <w:snapToGrid w:val="0"/>
      <w:jc w:val="left"/>
    </w:pPr>
    <w:rPr>
      <w:sz w:val="18"/>
      <w:szCs w:val="18"/>
    </w:rPr>
  </w:style>
  <w:style w:type="paragraph" w:styleId="13">
    <w:name w:val="header"/>
    <w:basedOn w:val="1"/>
    <w:link w:val="24"/>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6"/>
    <w:basedOn w:val="1"/>
    <w:next w:val="1"/>
    <w:qFormat/>
    <w:uiPriority w:val="0"/>
    <w:pPr>
      <w:widowControl w:val="0"/>
      <w:ind w:left="1200"/>
      <w:jc w:val="left"/>
    </w:pPr>
    <w:rPr>
      <w:rFonts w:ascii="Calibri" w:hAnsi="Times New Roman" w:eastAsia="仿宋_GB2312" w:cs="Times New Roman"/>
      <w:kern w:val="2"/>
      <w:sz w:val="18"/>
      <w:szCs w:val="18"/>
      <w:lang w:val="en-US" w:eastAsia="zh-CN" w:bidi="ar-SA"/>
    </w:rPr>
  </w:style>
  <w:style w:type="paragraph" w:styleId="15">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6">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7">
    <w:name w:val="Body Text First Indent"/>
    <w:basedOn w:val="7"/>
    <w:next w:val="14"/>
    <w:autoRedefine/>
    <w:qFormat/>
    <w:uiPriority w:val="0"/>
    <w:pPr>
      <w:spacing w:line="360" w:lineRule="auto"/>
      <w:ind w:firstLine="420"/>
    </w:pPr>
    <w:rPr>
      <w:rFonts w:ascii="宋体" w:hAnsi="宋体"/>
      <w:sz w:val="24"/>
    </w:rPr>
  </w:style>
  <w:style w:type="table" w:styleId="19">
    <w:name w:val="Table Grid"/>
    <w:basedOn w:val="1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annotation reference"/>
    <w:basedOn w:val="20"/>
    <w:autoRedefine/>
    <w:qFormat/>
    <w:uiPriority w:val="0"/>
    <w:rPr>
      <w:sz w:val="21"/>
      <w:szCs w:val="21"/>
    </w:rPr>
  </w:style>
  <w:style w:type="paragraph" w:customStyle="1" w:styleId="22">
    <w:name w:val="标题 5（有编号）（绿盟科技）"/>
    <w:basedOn w:val="1"/>
    <w:next w:val="23"/>
    <w:qFormat/>
    <w:uiPriority w:val="0"/>
    <w:pPr>
      <w:keepNext/>
      <w:keepLines/>
      <w:numPr>
        <w:ilvl w:val="4"/>
        <w:numId w:val="2"/>
      </w:numPr>
      <w:spacing w:before="280" w:after="156" w:line="377" w:lineRule="auto"/>
      <w:jc w:val="left"/>
      <w:outlineLvl w:val="4"/>
    </w:pPr>
    <w:rPr>
      <w:rFonts w:ascii="Arial" w:hAnsi="Arial" w:eastAsia="黑体" w:cs="黑体"/>
      <w:b/>
      <w:kern w:val="0"/>
      <w:sz w:val="24"/>
      <w:szCs w:val="28"/>
    </w:rPr>
  </w:style>
  <w:style w:type="paragraph" w:customStyle="1" w:styleId="23">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24">
    <w:name w:val="页眉 Char"/>
    <w:basedOn w:val="20"/>
    <w:link w:val="13"/>
    <w:autoRedefine/>
    <w:qFormat/>
    <w:uiPriority w:val="0"/>
    <w:rPr>
      <w:kern w:val="2"/>
      <w:sz w:val="18"/>
      <w:szCs w:val="18"/>
    </w:rPr>
  </w:style>
  <w:style w:type="character" w:customStyle="1" w:styleId="25">
    <w:name w:val="批注框文本 Char"/>
    <w:basedOn w:val="20"/>
    <w:link w:val="11"/>
    <w:autoRedefine/>
    <w:qFormat/>
    <w:uiPriority w:val="0"/>
    <w:rPr>
      <w:kern w:val="2"/>
      <w:sz w:val="18"/>
      <w:szCs w:val="18"/>
    </w:rPr>
  </w:style>
  <w:style w:type="paragraph" w:customStyle="1" w:styleId="26">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8">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null3"/>
    <w:hidden/>
    <w:qFormat/>
    <w:uiPriority w:val="0"/>
    <w:rPr>
      <w:rFonts w:hint="eastAsia" w:asciiTheme="minorHAnsi" w:hAnsiTheme="minorHAnsi" w:eastAsiaTheme="minorEastAsia" w:cstheme="minorBidi"/>
      <w:lang w:val="en-US" w:eastAsia="zh-Hans"/>
    </w:rPr>
  </w:style>
  <w:style w:type="paragraph" w:customStyle="1" w:styleId="30">
    <w:name w:val="列出段落1"/>
    <w:basedOn w:val="1"/>
    <w:qFormat/>
    <w:uiPriority w:val="0"/>
    <w:pPr>
      <w:ind w:firstLine="420" w:firstLineChars="200"/>
    </w:pPr>
    <w:rPr>
      <w:szCs w:val="21"/>
    </w:rPr>
  </w:style>
  <w:style w:type="paragraph" w:customStyle="1" w:styleId="31">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32">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84</Words>
  <Characters>84</Characters>
  <Lines>23</Lines>
  <Paragraphs>6</Paragraphs>
  <TotalTime>3</TotalTime>
  <ScaleCrop>false</ScaleCrop>
  <LinksUpToDate>false</LinksUpToDate>
  <CharactersWithSpaces>308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2026-01-21T02:57:00Z</cp:lastPrinted>
  <dcterms:modified xsi:type="dcterms:W3CDTF">2026-03-11T06:40:35Z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