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4A26C">
      <w:pPr>
        <w:pStyle w:val="2"/>
        <w:jc w:val="center"/>
        <w:rPr>
          <w:rFonts w:ascii="宋体" w:hAnsi="宋体" w:eastAsia="宋体" w:cs="宋体"/>
        </w:rPr>
      </w:pPr>
      <w:r>
        <w:rPr>
          <w:rFonts w:hint="eastAsia" w:ascii="宋体" w:hAnsi="宋体" w:eastAsia="宋体" w:cs="宋体"/>
          <w:lang w:eastAsia="zh-CN"/>
        </w:rPr>
        <w:t>投标人</w:t>
      </w:r>
      <w:r>
        <w:rPr>
          <w:rFonts w:hint="eastAsia" w:ascii="宋体" w:hAnsi="宋体" w:eastAsia="宋体" w:cs="宋体"/>
        </w:rPr>
        <w:t>资格证明文件</w:t>
      </w:r>
    </w:p>
    <w:p w14:paraId="3FA06B4E">
      <w:pPr>
        <w:pageBreakBefore w:val="0"/>
        <w:kinsoku/>
        <w:topLinePunct w:val="0"/>
        <w:bidi w:val="0"/>
        <w:spacing w:line="440" w:lineRule="exact"/>
        <w:ind w:left="0" w:leftChars="0" w:right="0" w:rightChars="0" w:firstLine="480" w:firstLineChars="200"/>
        <w:outlineLvl w:val="9"/>
        <w:rPr>
          <w:rFonts w:ascii="宋体" w:hAnsi="宋体" w:eastAsia="宋体" w:cs="宋体"/>
          <w:sz w:val="24"/>
          <w:szCs w:val="24"/>
        </w:rPr>
      </w:pPr>
      <w:r>
        <w:rPr>
          <w:rFonts w:hint="eastAsia" w:ascii="宋体" w:hAnsi="宋体" w:eastAsia="宋体" w:cs="宋体"/>
          <w:sz w:val="24"/>
        </w:rPr>
        <w:t>附件</w:t>
      </w:r>
      <w:r>
        <w:rPr>
          <w:rFonts w:hint="eastAsia" w:ascii="宋体" w:hAnsi="宋体" w:eastAsia="宋体" w:cs="宋体"/>
          <w:sz w:val="24"/>
          <w:lang w:val="en-US" w:eastAsia="zh-CN"/>
        </w:rPr>
        <w:t>4</w:t>
      </w:r>
      <w:r>
        <w:rPr>
          <w:rFonts w:hint="eastAsia" w:ascii="宋体" w:hAnsi="宋体" w:eastAsia="宋体" w:cs="宋体"/>
          <w:sz w:val="24"/>
        </w:rPr>
        <w:t xml:space="preserve">-1 </w:t>
      </w:r>
      <w:r>
        <w:rPr>
          <w:rFonts w:hint="eastAsia" w:ascii="宋体" w:hAnsi="宋体" w:cs="宋体"/>
          <w:sz w:val="24"/>
          <w:szCs w:val="24"/>
          <w:lang w:eastAsia="zh-CN"/>
        </w:rPr>
        <w:t>投标人</w:t>
      </w:r>
      <w:r>
        <w:rPr>
          <w:rFonts w:ascii="宋体" w:hAnsi="宋体" w:eastAsia="宋体" w:cs="宋体"/>
          <w:sz w:val="24"/>
          <w:szCs w:val="24"/>
        </w:rPr>
        <w:t>提供《基本资格条件承诺函》</w:t>
      </w:r>
    </w:p>
    <w:p w14:paraId="58E18AF7">
      <w:pPr>
        <w:pageBreakBefore w:val="0"/>
        <w:kinsoku/>
        <w:topLinePunct w:val="0"/>
        <w:bidi w:val="0"/>
        <w:spacing w:line="440" w:lineRule="exact"/>
        <w:ind w:left="0" w:leftChars="0" w:right="0" w:rightChars="0" w:firstLine="480" w:firstLineChars="200"/>
        <w:outlineLvl w:val="9"/>
        <w:rPr>
          <w:rFonts w:hint="eastAsia" w:ascii="宋体" w:hAnsi="宋体" w:eastAsia="宋体" w:cs="宋体"/>
          <w:color w:val="000000"/>
          <w:kern w:val="0"/>
          <w:sz w:val="24"/>
          <w:lang w:eastAsia="zh-CN"/>
        </w:rPr>
      </w:pPr>
      <w:r>
        <w:rPr>
          <w:rFonts w:hint="eastAsia" w:ascii="宋体" w:hAnsi="宋体" w:eastAsia="宋体" w:cs="宋体"/>
          <w:sz w:val="24"/>
        </w:rPr>
        <w:t>附件</w:t>
      </w:r>
      <w:r>
        <w:rPr>
          <w:rFonts w:hint="eastAsia" w:ascii="宋体" w:hAnsi="宋体" w:eastAsia="宋体" w:cs="宋体"/>
          <w:sz w:val="24"/>
          <w:lang w:val="en-US" w:eastAsia="zh-CN"/>
        </w:rPr>
        <w:t>4</w:t>
      </w:r>
      <w:r>
        <w:rPr>
          <w:rFonts w:hint="eastAsia" w:ascii="宋体" w:hAnsi="宋体" w:eastAsia="宋体" w:cs="宋体"/>
          <w:sz w:val="24"/>
        </w:rPr>
        <w:t>-</w:t>
      </w:r>
      <w:r>
        <w:rPr>
          <w:rFonts w:hint="eastAsia" w:ascii="宋体" w:hAnsi="宋体" w:cs="宋体"/>
          <w:sz w:val="24"/>
          <w:lang w:val="en-US" w:eastAsia="zh-CN"/>
        </w:rPr>
        <w:t>2</w:t>
      </w:r>
      <w:r>
        <w:rPr>
          <w:rFonts w:hint="eastAsia" w:ascii="宋体" w:hAnsi="宋体" w:eastAsia="宋体" w:cs="宋体"/>
          <w:color w:val="000000"/>
          <w:kern w:val="0"/>
          <w:sz w:val="24"/>
          <w:lang w:eastAsia="zh-CN"/>
        </w:rPr>
        <w:t>具有独立承担民事责任能力的法人、其他组织或自然人，提供合法有效的统一社会信用代码的营业执照（事业单位提供事业单位法人证书，自然人应提供身份证）；</w:t>
      </w:r>
    </w:p>
    <w:p w14:paraId="5EEE56AE">
      <w:pPr>
        <w:pStyle w:val="12"/>
        <w:spacing w:line="360" w:lineRule="auto"/>
        <w:ind w:firstLine="480" w:firstLineChars="200"/>
        <w:rPr>
          <w:rFonts w:hint="eastAsia" w:ascii="宋体" w:hAnsi="宋体" w:eastAsia="宋体" w:cs="宋体"/>
          <w:kern w:val="2"/>
          <w:sz w:val="24"/>
          <w:lang w:val="en-US" w:eastAsia="zh-CN" w:bidi="ar-SA"/>
        </w:rPr>
      </w:pPr>
      <w:r>
        <w:rPr>
          <w:rFonts w:hint="eastAsia" w:ascii="宋体" w:hAnsi="宋体" w:eastAsia="宋体" w:cs="宋体"/>
          <w:kern w:val="2"/>
          <w:sz w:val="24"/>
          <w:lang w:val="en-US" w:eastAsia="zh-CN" w:bidi="ar-SA"/>
        </w:rPr>
        <w:t>附件4-3法定代表人直接参加投标的须提交法定代表人身份证明，法定代表人授权代理人参加投标的，须出具法定代表人授权书及被授权委托代理人本单位的证明（提供法人授权委托代表提供近三个月或者近六个月内任意一个月的社保证明）；</w:t>
      </w:r>
    </w:p>
    <w:p w14:paraId="50563A35">
      <w:pPr>
        <w:pageBreakBefore w:val="0"/>
        <w:kinsoku/>
        <w:topLinePunct w:val="0"/>
        <w:bidi w:val="0"/>
        <w:spacing w:line="440" w:lineRule="exact"/>
        <w:ind w:right="0" w:rightChars="0" w:firstLine="480" w:firstLineChars="200"/>
        <w:outlineLvl w:val="9"/>
        <w:rPr>
          <w:rFonts w:hint="eastAsia" w:ascii="宋体" w:hAnsi="宋体" w:eastAsia="宋体" w:cs="宋体"/>
          <w:sz w:val="24"/>
          <w:lang w:eastAsia="zh-CN"/>
        </w:rPr>
      </w:pPr>
      <w:r>
        <w:rPr>
          <w:rFonts w:hint="eastAsia" w:ascii="宋体" w:hAnsi="宋体" w:eastAsia="宋体" w:cs="宋体"/>
          <w:kern w:val="2"/>
          <w:sz w:val="24"/>
          <w:lang w:val="en-US" w:eastAsia="zh-CN" w:bidi="ar-SA"/>
        </w:rPr>
        <w:t>附件4-4非联合体声明：本项目不接受联合体</w:t>
      </w:r>
      <w:r>
        <w:rPr>
          <w:rFonts w:hint="eastAsia" w:ascii="宋体" w:hAnsi="宋体" w:cs="宋体"/>
          <w:kern w:val="2"/>
          <w:sz w:val="24"/>
          <w:lang w:val="en-US" w:eastAsia="zh-CN" w:bidi="ar-SA"/>
        </w:rPr>
        <w:t>投标</w:t>
      </w:r>
      <w:r>
        <w:rPr>
          <w:rFonts w:hint="eastAsia" w:ascii="宋体" w:hAnsi="宋体" w:eastAsia="宋体" w:cs="宋体"/>
          <w:kern w:val="2"/>
          <w:sz w:val="24"/>
          <w:lang w:val="en-US" w:eastAsia="zh-CN" w:bidi="ar-SA"/>
        </w:rPr>
        <w:t>，提供</w:t>
      </w:r>
      <w:r>
        <w:rPr>
          <w:rFonts w:hint="eastAsia" w:ascii="宋体" w:hAnsi="宋体" w:eastAsia="宋体" w:cs="宋体"/>
          <w:color w:val="000000"/>
          <w:kern w:val="0"/>
          <w:sz w:val="24"/>
          <w:lang w:val="en-US" w:eastAsia="zh-CN" w:bidi="ar-SA"/>
        </w:rPr>
        <w:t>非联合体声明函。</w:t>
      </w:r>
    </w:p>
    <w:p w14:paraId="40ECD189">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lang w:val="en-US" w:eastAsia="zh-CN"/>
        </w:rPr>
      </w:pPr>
      <w:r>
        <w:rPr>
          <w:rFonts w:hint="eastAsia" w:ascii="宋体" w:hAnsi="宋体" w:eastAsia="宋体" w:cs="宋体"/>
          <w:sz w:val="24"/>
          <w:lang w:val="en-US" w:eastAsia="zh-CN"/>
        </w:rPr>
        <w:t xml:space="preserve">附件4-5提供2023年度或2024年度经审计的财务报告（成立时间至提交投标响应文件递交截止时间不足一年的可提供成立后任意时段的资产负债表），或其开标时间前6个月内基本存款账户开户银行出具的资信证明（附基本存款账户证明材料）；（以上两种形式的资料提供任何一种即可）。 </w:t>
      </w:r>
    </w:p>
    <w:p w14:paraId="281F0CFA">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lang w:val="en-US" w:eastAsia="zh-CN"/>
        </w:rPr>
      </w:pPr>
      <w:bookmarkStart w:id="0" w:name="_Toc26204"/>
      <w:bookmarkStart w:id="1" w:name="_Toc517"/>
      <w:bookmarkStart w:id="2" w:name="_Toc8691"/>
      <w:r>
        <w:rPr>
          <w:rFonts w:hint="eastAsia" w:ascii="宋体" w:hAnsi="宋体" w:eastAsia="宋体" w:cs="宋体"/>
          <w:sz w:val="24"/>
          <w:lang w:val="en-US" w:eastAsia="zh-CN"/>
        </w:rPr>
        <w:t>附件 4- 6投标人关联关系</w:t>
      </w:r>
    </w:p>
    <w:p w14:paraId="5C0DC96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lang w:val="en-US" w:eastAsia="zh-CN"/>
        </w:rPr>
      </w:pPr>
      <w:r>
        <w:rPr>
          <w:rFonts w:hint="eastAsia" w:ascii="宋体" w:hAnsi="宋体" w:eastAsia="宋体" w:cs="宋体"/>
          <w:sz w:val="24"/>
          <w:lang w:val="en-US" w:eastAsia="zh-CN"/>
        </w:rPr>
        <w:t>附件 4- 7陕西省政府采购投标人拒绝政府采购领域商业贿赂承诺书</w:t>
      </w:r>
    </w:p>
    <w:p w14:paraId="62173A1D">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lang w:val="en-US" w:eastAsia="zh-CN"/>
        </w:rPr>
      </w:pPr>
      <w:r>
        <w:rPr>
          <w:rFonts w:hint="eastAsia" w:ascii="宋体" w:hAnsi="宋体" w:eastAsia="宋体" w:cs="宋体"/>
          <w:sz w:val="24"/>
          <w:lang w:val="en-US" w:eastAsia="zh-CN"/>
        </w:rPr>
        <w:t>附件4-8 残疾人福利性单位声明函</w:t>
      </w:r>
    </w:p>
    <w:p w14:paraId="014B944F">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lang w:val="en-US" w:eastAsia="zh-CN"/>
        </w:rPr>
      </w:pPr>
      <w:r>
        <w:rPr>
          <w:rFonts w:hint="eastAsia" w:ascii="宋体" w:hAnsi="宋体" w:eastAsia="宋体" w:cs="宋体"/>
          <w:sz w:val="24"/>
          <w:lang w:val="en-US" w:eastAsia="zh-CN"/>
        </w:rPr>
        <w:t>附件4-9监狱企业证明函</w:t>
      </w:r>
    </w:p>
    <w:p w14:paraId="42550C4B">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br w:type="page"/>
      </w:r>
    </w:p>
    <w:p w14:paraId="4EAE1E87">
      <w:pPr>
        <w:outlineLvl w:val="1"/>
        <w:rPr>
          <w:rFonts w:ascii="宋体" w:hAnsi="宋体" w:eastAsia="宋体" w:cs="宋体"/>
          <w:b/>
          <w:bCs/>
          <w:sz w:val="24"/>
          <w:szCs w:val="24"/>
        </w:rPr>
      </w:pPr>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 xml:space="preserve">1 </w:t>
      </w:r>
      <w:r>
        <w:rPr>
          <w:rFonts w:ascii="宋体" w:hAnsi="宋体" w:eastAsia="宋体" w:cs="宋体"/>
          <w:b/>
          <w:bCs/>
          <w:sz w:val="24"/>
          <w:szCs w:val="24"/>
        </w:rPr>
        <w:t>《基本资格条件承诺函》</w:t>
      </w:r>
    </w:p>
    <w:p w14:paraId="3EA466FB">
      <w:pPr>
        <w:spacing w:before="232" w:line="219" w:lineRule="auto"/>
        <w:ind w:left="1845" w:firstLine="584" w:firstLineChars="200"/>
        <w:rPr>
          <w:rFonts w:hint="eastAsia" w:ascii="宋体" w:hAnsi="宋体" w:eastAsia="宋体" w:cs="宋体"/>
          <w:b w:val="0"/>
          <w:bCs w:val="0"/>
          <w:spacing w:val="26"/>
          <w:sz w:val="24"/>
          <w:szCs w:val="24"/>
        </w:rPr>
      </w:pPr>
    </w:p>
    <w:p w14:paraId="0F16E9E2">
      <w:pPr>
        <w:spacing w:before="232" w:line="219" w:lineRule="auto"/>
        <w:ind w:left="1845" w:firstLine="480" w:firstLineChars="2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基本资格条件承诺函(参考模版)</w:t>
      </w:r>
    </w:p>
    <w:p w14:paraId="47CDD3AA">
      <w:pPr>
        <w:spacing w:line="309" w:lineRule="auto"/>
        <w:rPr>
          <w:rFonts w:hint="eastAsia" w:ascii="宋体" w:hAnsi="宋体" w:eastAsia="宋体" w:cs="宋体"/>
          <w:b w:val="0"/>
          <w:bCs w:val="0"/>
          <w:sz w:val="24"/>
          <w:szCs w:val="24"/>
        </w:rPr>
      </w:pPr>
    </w:p>
    <w:p w14:paraId="443C9F6D">
      <w:pPr>
        <w:spacing w:line="310" w:lineRule="auto"/>
        <w:rPr>
          <w:rFonts w:hint="eastAsia" w:ascii="宋体" w:hAnsi="宋体" w:eastAsia="宋体" w:cs="宋体"/>
          <w:b w:val="0"/>
          <w:bCs w:val="0"/>
          <w:sz w:val="24"/>
          <w:szCs w:val="24"/>
        </w:rPr>
      </w:pPr>
    </w:p>
    <w:p w14:paraId="09E9771F">
      <w:pPr>
        <w:pStyle w:val="3"/>
        <w:spacing w:before="94" w:line="360" w:lineRule="auto"/>
        <w:ind w:left="171"/>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致</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lang w:val="en-US" w:eastAsia="zh-CN" w:bidi="ar-SA"/>
        </w:rPr>
        <w:t>(采购代理机构名称):</w:t>
      </w:r>
    </w:p>
    <w:p w14:paraId="60B89177">
      <w:pPr>
        <w:pStyle w:val="3"/>
        <w:tabs>
          <w:tab w:val="left" w:pos="3261"/>
        </w:tabs>
        <w:spacing w:before="202" w:line="360" w:lineRule="auto"/>
        <w:ind w:firstLine="240" w:firstLineChars="10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u w:val="single"/>
          <w:lang w:val="en-US" w:eastAsia="zh-CN" w:bidi="ar-SA"/>
        </w:rPr>
        <w:tab/>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lang w:val="en-US" w:eastAsia="zh-CN" w:bidi="ar-SA"/>
        </w:rPr>
        <w:t>(投标人名称)郑重承诺：</w:t>
      </w:r>
    </w:p>
    <w:p w14:paraId="46CB5EA7">
      <w:pPr>
        <w:pStyle w:val="3"/>
        <w:keepNext w:val="0"/>
        <w:keepLines w:val="0"/>
        <w:pageBreakBefore w:val="0"/>
        <w:widowControl w:val="0"/>
        <w:kinsoku/>
        <w:wordWrap/>
        <w:overflowPunct/>
        <w:topLinePunct w:val="0"/>
        <w:autoSpaceDE/>
        <w:autoSpaceDN/>
        <w:bidi w:val="0"/>
        <w:adjustRightInd/>
        <w:snapToGrid/>
        <w:spacing w:before="154" w:line="360" w:lineRule="auto"/>
        <w:ind w:left="171" w:right="344" w:firstLine="599"/>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1.我方具有良好的商业信誉和健全的财务会计制度，具有履行合同所必需的设备和专业技术能力，具有依法缴纳税收和社会保障金的良好记录，参加本项目采购活动前三年内无重大违法活动记录。</w:t>
      </w:r>
    </w:p>
    <w:p w14:paraId="46CC9086">
      <w:pPr>
        <w:pStyle w:val="3"/>
        <w:keepNext w:val="0"/>
        <w:keepLines w:val="0"/>
        <w:pageBreakBefore w:val="0"/>
        <w:widowControl w:val="0"/>
        <w:kinsoku/>
        <w:wordWrap/>
        <w:overflowPunct/>
        <w:topLinePunct w:val="0"/>
        <w:autoSpaceDE/>
        <w:autoSpaceDN/>
        <w:bidi w:val="0"/>
        <w:adjustRightInd/>
        <w:snapToGrid/>
        <w:spacing w:before="171" w:line="360" w:lineRule="auto"/>
        <w:ind w:left="77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2.我方未列入在信用中国网站(</w:t>
      </w:r>
      <w:r>
        <w:rPr>
          <w:rFonts w:hint="eastAsia" w:ascii="宋体" w:hAnsi="宋体" w:eastAsia="宋体" w:cs="宋体"/>
          <w:b w:val="0"/>
          <w:bCs w:val="0"/>
          <w:kern w:val="2"/>
          <w:sz w:val="24"/>
          <w:szCs w:val="24"/>
          <w:lang w:val="en-US" w:eastAsia="zh-CN" w:bidi="ar-SA"/>
        </w:rPr>
        <w:fldChar w:fldCharType="begin"/>
      </w:r>
      <w:r>
        <w:rPr>
          <w:rFonts w:hint="eastAsia" w:ascii="宋体" w:hAnsi="宋体" w:eastAsia="宋体" w:cs="宋体"/>
          <w:b w:val="0"/>
          <w:bCs w:val="0"/>
          <w:kern w:val="2"/>
          <w:sz w:val="24"/>
          <w:szCs w:val="24"/>
          <w:lang w:val="en-US" w:eastAsia="zh-CN" w:bidi="ar-SA"/>
        </w:rPr>
        <w:instrText xml:space="preserve"> HYPERLINK "https://www.creditchina.gov." </w:instrText>
      </w:r>
      <w:r>
        <w:rPr>
          <w:rFonts w:hint="eastAsia" w:ascii="宋体" w:hAnsi="宋体" w:eastAsia="宋体" w:cs="宋体"/>
          <w:b w:val="0"/>
          <w:bCs w:val="0"/>
          <w:kern w:val="2"/>
          <w:sz w:val="24"/>
          <w:szCs w:val="24"/>
          <w:lang w:val="en-US" w:eastAsia="zh-CN" w:bidi="ar-SA"/>
        </w:rPr>
        <w:fldChar w:fldCharType="separate"/>
      </w:r>
      <w:r>
        <w:rPr>
          <w:rFonts w:hint="eastAsia" w:ascii="宋体" w:hAnsi="宋体" w:eastAsia="宋体" w:cs="宋体"/>
          <w:b w:val="0"/>
          <w:bCs w:val="0"/>
          <w:kern w:val="2"/>
          <w:sz w:val="24"/>
          <w:szCs w:val="24"/>
          <w:lang w:val="en-US" w:eastAsia="zh-CN" w:bidi="ar-SA"/>
        </w:rPr>
        <w:t>www.creditchina.gov.</w:t>
      </w:r>
      <w:r>
        <w:rPr>
          <w:rFonts w:hint="eastAsia" w:ascii="宋体" w:hAnsi="宋体" w:eastAsia="宋体" w:cs="宋体"/>
          <w:b w:val="0"/>
          <w:bCs w:val="0"/>
          <w:kern w:val="2"/>
          <w:sz w:val="24"/>
          <w:szCs w:val="24"/>
          <w:lang w:val="en-US" w:eastAsia="zh-CN" w:bidi="ar-SA"/>
        </w:rPr>
        <w:fldChar w:fldCharType="end"/>
      </w:r>
      <w:r>
        <w:rPr>
          <w:rFonts w:hint="eastAsia" w:ascii="宋体" w:hAnsi="宋体" w:eastAsia="宋体" w:cs="宋体"/>
          <w:b w:val="0"/>
          <w:bCs w:val="0"/>
          <w:kern w:val="2"/>
          <w:sz w:val="24"/>
          <w:szCs w:val="24"/>
          <w:lang w:val="en-US" w:eastAsia="zh-CN" w:bidi="ar-SA"/>
        </w:rPr>
        <w:t>cn)  “失信被执行人”、“重大税收违法案件当事人名单”中，也未列入中国政府采购网(</w:t>
      </w:r>
      <w:r>
        <w:rPr>
          <w:rFonts w:hint="eastAsia" w:ascii="宋体" w:hAnsi="宋体" w:eastAsia="宋体" w:cs="宋体"/>
          <w:b w:val="0"/>
          <w:bCs w:val="0"/>
          <w:kern w:val="2"/>
          <w:sz w:val="24"/>
          <w:szCs w:val="24"/>
          <w:lang w:val="en-US" w:eastAsia="zh-CN" w:bidi="ar-SA"/>
        </w:rPr>
        <w:fldChar w:fldCharType="begin"/>
      </w:r>
      <w:r>
        <w:rPr>
          <w:rFonts w:hint="eastAsia" w:ascii="宋体" w:hAnsi="宋体" w:eastAsia="宋体" w:cs="宋体"/>
          <w:b w:val="0"/>
          <w:bCs w:val="0"/>
          <w:kern w:val="2"/>
          <w:sz w:val="24"/>
          <w:szCs w:val="24"/>
          <w:lang w:val="en-US" w:eastAsia="zh-CN" w:bidi="ar-SA"/>
        </w:rPr>
        <w:instrText xml:space="preserve"> HYPERLINK "https://www.ccgp.gov.cn" </w:instrText>
      </w:r>
      <w:r>
        <w:rPr>
          <w:rFonts w:hint="eastAsia" w:ascii="宋体" w:hAnsi="宋体" w:eastAsia="宋体" w:cs="宋体"/>
          <w:b w:val="0"/>
          <w:bCs w:val="0"/>
          <w:kern w:val="2"/>
          <w:sz w:val="24"/>
          <w:szCs w:val="24"/>
          <w:lang w:val="en-US" w:eastAsia="zh-CN" w:bidi="ar-SA"/>
        </w:rPr>
        <w:fldChar w:fldCharType="separate"/>
      </w:r>
      <w:r>
        <w:rPr>
          <w:rFonts w:hint="eastAsia" w:ascii="宋体" w:hAnsi="宋体" w:eastAsia="宋体" w:cs="宋体"/>
          <w:b w:val="0"/>
          <w:bCs w:val="0"/>
          <w:kern w:val="2"/>
          <w:sz w:val="24"/>
          <w:szCs w:val="24"/>
          <w:lang w:val="en-US" w:eastAsia="zh-CN" w:bidi="ar-SA"/>
        </w:rPr>
        <w:t>www.ccgp.gov.cn</w:t>
      </w:r>
      <w:r>
        <w:rPr>
          <w:rFonts w:hint="eastAsia" w:ascii="宋体" w:hAnsi="宋体" w:eastAsia="宋体" w:cs="宋体"/>
          <w:b w:val="0"/>
          <w:bCs w:val="0"/>
          <w:kern w:val="2"/>
          <w:sz w:val="24"/>
          <w:szCs w:val="24"/>
          <w:lang w:val="en-US" w:eastAsia="zh-CN" w:bidi="ar-SA"/>
        </w:rPr>
        <w:fldChar w:fldCharType="end"/>
      </w:r>
      <w:r>
        <w:rPr>
          <w:rFonts w:hint="eastAsia" w:ascii="宋体" w:hAnsi="宋体" w:eastAsia="宋体" w:cs="宋体"/>
          <w:b w:val="0"/>
          <w:bCs w:val="0"/>
          <w:kern w:val="2"/>
          <w:sz w:val="24"/>
          <w:szCs w:val="24"/>
          <w:lang w:val="en-US" w:eastAsia="zh-CN" w:bidi="ar-SA"/>
        </w:rPr>
        <w:t>)“政府采购严重违法</w:t>
      </w:r>
      <w:bookmarkStart w:id="9" w:name="_GoBack"/>
      <w:bookmarkEnd w:id="9"/>
      <w:r>
        <w:rPr>
          <w:rFonts w:hint="eastAsia" w:ascii="宋体" w:hAnsi="宋体" w:eastAsia="宋体" w:cs="宋体"/>
          <w:b w:val="0"/>
          <w:bCs w:val="0"/>
          <w:kern w:val="2"/>
          <w:sz w:val="24"/>
          <w:szCs w:val="24"/>
          <w:lang w:val="en-US" w:eastAsia="zh-CN" w:bidi="ar-SA"/>
        </w:rPr>
        <w:t>失信行为记录名单”中。</w:t>
      </w:r>
    </w:p>
    <w:p w14:paraId="6180B12E">
      <w:pPr>
        <w:pStyle w:val="3"/>
        <w:keepNext w:val="0"/>
        <w:keepLines w:val="0"/>
        <w:pageBreakBefore w:val="0"/>
        <w:widowControl w:val="0"/>
        <w:kinsoku/>
        <w:wordWrap/>
        <w:overflowPunct/>
        <w:topLinePunct w:val="0"/>
        <w:autoSpaceDE/>
        <w:autoSpaceDN/>
        <w:bidi w:val="0"/>
        <w:adjustRightInd/>
        <w:snapToGrid/>
        <w:spacing w:before="141" w:line="360" w:lineRule="auto"/>
        <w:ind w:left="171" w:right="245" w:firstLine="599"/>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3.我方在采购项目评审(评标)环节结束后，随时接受采购人、采购代理机构的检查验证，配合提供相关证明材料，证明符合《中华人民共和国政府采购法》规定的投标人基本资格条件。</w:t>
      </w:r>
    </w:p>
    <w:p w14:paraId="617C516A">
      <w:pPr>
        <w:pStyle w:val="3"/>
        <w:keepNext w:val="0"/>
        <w:keepLines w:val="0"/>
        <w:pageBreakBefore w:val="0"/>
        <w:widowControl w:val="0"/>
        <w:kinsoku/>
        <w:wordWrap/>
        <w:overflowPunct/>
        <w:topLinePunct w:val="0"/>
        <w:autoSpaceDE/>
        <w:autoSpaceDN/>
        <w:bidi w:val="0"/>
        <w:adjustRightInd/>
        <w:snapToGrid/>
        <w:spacing w:before="181" w:line="360" w:lineRule="auto"/>
        <w:ind w:left="770"/>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我方对以上承诺负全部法律责任。</w:t>
      </w:r>
    </w:p>
    <w:p w14:paraId="2903CAD9">
      <w:pPr>
        <w:pStyle w:val="3"/>
        <w:spacing w:before="163" w:line="360" w:lineRule="auto"/>
        <w:ind w:left="770"/>
        <w:rPr>
          <w:rFonts w:hint="eastAsia" w:ascii="宋体" w:hAnsi="宋体" w:eastAsia="宋体" w:cs="宋体"/>
          <w:b w:val="0"/>
          <w:bCs w:val="0"/>
          <w:kern w:val="2"/>
          <w:sz w:val="24"/>
          <w:szCs w:val="24"/>
          <w:lang w:val="en-US" w:eastAsia="zh-CN" w:bidi="ar-SA"/>
        </w:rPr>
      </w:pPr>
    </w:p>
    <w:p w14:paraId="196908B2">
      <w:pPr>
        <w:pStyle w:val="3"/>
        <w:spacing w:before="163" w:line="360" w:lineRule="auto"/>
        <w:ind w:left="77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特此承诺。</w:t>
      </w:r>
    </w:p>
    <w:p w14:paraId="563A3C50">
      <w:pPr>
        <w:spacing w:line="284" w:lineRule="auto"/>
        <w:rPr>
          <w:rFonts w:hint="eastAsia" w:ascii="宋体" w:hAnsi="宋体" w:eastAsia="宋体" w:cs="宋体"/>
          <w:b w:val="0"/>
          <w:bCs w:val="0"/>
          <w:kern w:val="2"/>
          <w:sz w:val="24"/>
          <w:szCs w:val="24"/>
          <w:lang w:val="en-US" w:eastAsia="zh-CN" w:bidi="ar-SA"/>
        </w:rPr>
      </w:pPr>
    </w:p>
    <w:p w14:paraId="2FD5F016">
      <w:pPr>
        <w:spacing w:line="285" w:lineRule="auto"/>
        <w:rPr>
          <w:rFonts w:hint="eastAsia" w:ascii="宋体" w:hAnsi="宋体" w:eastAsia="宋体" w:cs="宋体"/>
          <w:b w:val="0"/>
          <w:bCs w:val="0"/>
          <w:kern w:val="2"/>
          <w:sz w:val="24"/>
          <w:szCs w:val="24"/>
          <w:lang w:val="en-US" w:eastAsia="zh-CN" w:bidi="ar-SA"/>
        </w:rPr>
      </w:pPr>
    </w:p>
    <w:p w14:paraId="35DF4F9E">
      <w:pPr>
        <w:pStyle w:val="3"/>
        <w:spacing w:before="94" w:line="222" w:lineRule="auto"/>
        <w:ind w:left="6001"/>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(投标人公章)</w:t>
      </w:r>
    </w:p>
    <w:p w14:paraId="49C073C4">
      <w:pPr>
        <w:pStyle w:val="3"/>
        <w:spacing w:before="171" w:line="222" w:lineRule="auto"/>
        <w:ind w:left="6010"/>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年    月    日</w:t>
      </w:r>
    </w:p>
    <w:p w14:paraId="0BBEBFD3">
      <w:pPr>
        <w:rPr>
          <w:rFonts w:hint="eastAsia" w:ascii="宋体" w:hAnsi="宋体" w:eastAsia="宋体" w:cs="宋体"/>
          <w:b/>
          <w:bCs/>
          <w:sz w:val="24"/>
        </w:rPr>
      </w:pPr>
      <w:r>
        <w:rPr>
          <w:rFonts w:hint="eastAsia" w:ascii="宋体" w:hAnsi="宋体" w:eastAsia="宋体" w:cs="宋体"/>
          <w:b/>
          <w:bCs/>
          <w:sz w:val="24"/>
        </w:rPr>
        <w:br w:type="page"/>
      </w:r>
    </w:p>
    <w:p w14:paraId="6FDF42AF">
      <w:pPr>
        <w:pageBreakBefore w:val="0"/>
        <w:kinsoku/>
        <w:topLinePunct w:val="0"/>
        <w:bidi w:val="0"/>
        <w:spacing w:line="440" w:lineRule="exact"/>
        <w:ind w:left="0" w:leftChars="0" w:right="0" w:rightChars="0"/>
        <w:outlineLvl w:val="1"/>
        <w:rPr>
          <w:rFonts w:hint="eastAsia" w:ascii="宋体" w:hAnsi="宋体" w:eastAsia="宋体" w:cs="宋体"/>
          <w:sz w:val="24"/>
        </w:rPr>
      </w:pPr>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2</w:t>
      </w:r>
      <w:r>
        <w:rPr>
          <w:rFonts w:hint="eastAsia" w:ascii="宋体" w:hAnsi="宋体" w:eastAsia="宋体" w:cs="宋体"/>
          <w:b/>
          <w:bCs/>
          <w:sz w:val="24"/>
        </w:rPr>
        <w:t>统一社会信用代码的营业执照副本</w:t>
      </w:r>
      <w:bookmarkEnd w:id="0"/>
      <w:bookmarkEnd w:id="1"/>
      <w:bookmarkEnd w:id="2"/>
    </w:p>
    <w:p w14:paraId="15C9AEBF">
      <w:pPr>
        <w:pageBreakBefore w:val="0"/>
        <w:kinsoku/>
        <w:topLinePunct w:val="0"/>
        <w:bidi w:val="0"/>
        <w:spacing w:line="440" w:lineRule="exact"/>
        <w:ind w:left="0" w:leftChars="0" w:right="0" w:rightChars="0"/>
        <w:rPr>
          <w:rFonts w:hint="eastAsia" w:ascii="宋体" w:hAnsi="宋体" w:eastAsia="宋体" w:cs="宋体"/>
          <w:sz w:val="24"/>
        </w:rPr>
      </w:pPr>
    </w:p>
    <w:p w14:paraId="32956F96">
      <w:pPr>
        <w:pageBreakBefore w:val="0"/>
        <w:kinsoku/>
        <w:topLinePunct w:val="0"/>
        <w:bidi w:val="0"/>
        <w:spacing w:line="440" w:lineRule="exact"/>
        <w:ind w:left="0" w:leftChars="0" w:right="0" w:rightChars="0"/>
        <w:rPr>
          <w:rFonts w:hint="eastAsia" w:ascii="宋体" w:hAnsi="宋体" w:eastAsia="宋体" w:cs="宋体"/>
          <w:sz w:val="24"/>
        </w:rPr>
      </w:pPr>
      <w:r>
        <w:rPr>
          <w:rFonts w:hint="eastAsia" w:ascii="宋体" w:hAnsi="宋体" w:eastAsia="宋体" w:cs="宋体"/>
          <w:sz w:val="24"/>
        </w:rPr>
        <w:t>说明：</w:t>
      </w:r>
    </w:p>
    <w:p w14:paraId="73846BD0">
      <w:pPr>
        <w:pStyle w:val="6"/>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如供应商是企业（包括合伙企业），应提供在工商部门注册的有效“企业法人营业执照”或“营业执照”；</w:t>
      </w:r>
    </w:p>
    <w:p w14:paraId="37F83A51">
      <w:pPr>
        <w:pStyle w:val="6"/>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如供应商是事业单位，应提供有效的“事业单位法人证书”；</w:t>
      </w:r>
    </w:p>
    <w:p w14:paraId="665D1884">
      <w:pPr>
        <w:pStyle w:val="6"/>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如供应商是为企业专业服务机构的，应提供执业许可证等证明文件；</w:t>
      </w:r>
    </w:p>
    <w:p w14:paraId="45C38FEF">
      <w:pPr>
        <w:pStyle w:val="6"/>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如供应商是个体工商户，应提供有效的“个体工商户营业执照”；</w:t>
      </w:r>
    </w:p>
    <w:p w14:paraId="2E3F65AB">
      <w:pPr>
        <w:pStyle w:val="6"/>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如供应商为自然人，应提供有效的自然人身份证明。</w:t>
      </w:r>
    </w:p>
    <w:p w14:paraId="0D17283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A1713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5B8CDB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7BDB049">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B1D1737">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7BD46A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5AB10B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70C2D7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86CEE62">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26387C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DACB3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514430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86EEC7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A328E8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02074E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D19088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1D4A9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2E2040C">
      <w:pPr>
        <w:pStyle w:val="3"/>
        <w:pageBreakBefore w:val="0"/>
        <w:kinsoku/>
        <w:topLinePunct w:val="0"/>
        <w:bidi w:val="0"/>
        <w:spacing w:line="440" w:lineRule="exact"/>
        <w:ind w:left="0" w:leftChars="0" w:right="0" w:rightChars="0"/>
        <w:outlineLvl w:val="9"/>
        <w:rPr>
          <w:rFonts w:hint="eastAsia" w:ascii="宋体" w:hAnsi="宋体" w:eastAsia="宋体" w:cs="宋体"/>
        </w:rPr>
      </w:pPr>
    </w:p>
    <w:p w14:paraId="49D3981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6F465DE">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01EDA992">
      <w:pPr>
        <w:outlineLvl w:val="9"/>
        <w:rPr>
          <w:rFonts w:hint="eastAsia" w:ascii="宋体" w:hAnsi="宋体" w:eastAsia="宋体" w:cs="宋体"/>
          <w:b/>
          <w:bCs/>
          <w:sz w:val="24"/>
        </w:rPr>
      </w:pPr>
      <w:r>
        <w:rPr>
          <w:rFonts w:hint="eastAsia" w:ascii="宋体" w:hAnsi="宋体" w:eastAsia="宋体" w:cs="宋体"/>
          <w:b/>
          <w:bCs/>
          <w:sz w:val="24"/>
        </w:rPr>
        <w:br w:type="page"/>
      </w:r>
    </w:p>
    <w:p w14:paraId="28E7343A">
      <w:pPr>
        <w:pageBreakBefore w:val="0"/>
        <w:kinsoku/>
        <w:topLinePunct w:val="0"/>
        <w:bidi w:val="0"/>
        <w:spacing w:line="440" w:lineRule="exact"/>
        <w:ind w:left="0" w:leftChars="0" w:right="0" w:rightChars="0"/>
        <w:outlineLvl w:val="1"/>
        <w:rPr>
          <w:rFonts w:hint="eastAsia" w:ascii="宋体" w:hAnsi="宋体" w:eastAsia="宋体" w:cs="宋体"/>
          <w:b/>
          <w:bCs/>
          <w:sz w:val="24"/>
        </w:rPr>
      </w:pPr>
      <w:bookmarkStart w:id="3" w:name="_Toc14493"/>
      <w:bookmarkStart w:id="4" w:name="_Toc11264"/>
      <w:bookmarkStart w:id="5" w:name="_Toc894"/>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cs="宋体"/>
          <w:b/>
          <w:bCs/>
          <w:sz w:val="24"/>
          <w:lang w:val="en-US" w:eastAsia="zh-CN"/>
        </w:rPr>
        <w:t>3</w:t>
      </w:r>
      <w:r>
        <w:rPr>
          <w:rFonts w:hint="eastAsia" w:ascii="宋体" w:hAnsi="宋体" w:eastAsia="宋体" w:cs="宋体"/>
          <w:b/>
          <w:bCs/>
          <w:sz w:val="24"/>
          <w:lang w:val="en-US" w:eastAsia="zh-CN"/>
        </w:rPr>
        <w:t xml:space="preserve"> </w:t>
      </w:r>
      <w:r>
        <w:rPr>
          <w:rFonts w:hint="eastAsia" w:ascii="宋体" w:hAnsi="宋体" w:eastAsia="宋体" w:cs="宋体"/>
          <w:b/>
          <w:bCs/>
          <w:sz w:val="24"/>
        </w:rPr>
        <w:t>法定代表人身份证明</w:t>
      </w:r>
      <w:bookmarkEnd w:id="3"/>
      <w:bookmarkEnd w:id="4"/>
      <w:bookmarkEnd w:id="5"/>
    </w:p>
    <w:p w14:paraId="39BA03F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4FD3835">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5773B612">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1632B348">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w:t>
      </w:r>
    </w:p>
    <w:p w14:paraId="66FDFCF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单位性质：</w:t>
      </w:r>
      <w:r>
        <w:rPr>
          <w:rFonts w:hint="eastAsia" w:ascii="宋体" w:hAnsi="宋体" w:eastAsia="宋体" w:cs="宋体"/>
          <w:sz w:val="24"/>
          <w:u w:val="single"/>
        </w:rPr>
        <w:t xml:space="preserve">                </w:t>
      </w:r>
    </w:p>
    <w:p w14:paraId="2C09968F">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地址：</w:t>
      </w:r>
      <w:r>
        <w:rPr>
          <w:rFonts w:hint="eastAsia" w:ascii="宋体" w:hAnsi="宋体" w:eastAsia="宋体" w:cs="宋体"/>
          <w:sz w:val="24"/>
          <w:u w:val="single"/>
        </w:rPr>
        <w:t xml:space="preserve">                    </w:t>
      </w:r>
    </w:p>
    <w:p w14:paraId="28E56F04">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6AB277FB">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2C1950E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001F640D">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 xml:space="preserve">系 </w:t>
      </w:r>
      <w:r>
        <w:rPr>
          <w:rFonts w:hint="eastAsia" w:ascii="宋体" w:hAnsi="宋体" w:eastAsia="宋体" w:cs="宋体"/>
          <w:sz w:val="24"/>
          <w:u w:val="single"/>
        </w:rPr>
        <w:t xml:space="preserve">                    （供应商名称）</w:t>
      </w:r>
      <w:r>
        <w:rPr>
          <w:rFonts w:hint="eastAsia" w:ascii="宋体" w:hAnsi="宋体" w:eastAsia="宋体" w:cs="宋体"/>
          <w:sz w:val="24"/>
        </w:rPr>
        <w:t>的法定代表人。</w:t>
      </w:r>
    </w:p>
    <w:p w14:paraId="0E11AE0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特此证明。</w:t>
      </w:r>
    </w:p>
    <w:p w14:paraId="17ED0D54">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21D9079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4D04829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（盖章）</w:t>
      </w:r>
    </w:p>
    <w:p w14:paraId="730E063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2D2F216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年   月   日</w:t>
      </w:r>
    </w:p>
    <w:p w14:paraId="432E1A41">
      <w:pPr>
        <w:pStyle w:val="3"/>
        <w:pageBreakBefore w:val="0"/>
        <w:kinsoku/>
        <w:topLinePunct w:val="0"/>
        <w:bidi w:val="0"/>
        <w:spacing w:line="440" w:lineRule="exact"/>
        <w:ind w:left="0" w:leftChars="0" w:right="0" w:rightChars="0"/>
        <w:outlineLvl w:val="9"/>
        <w:rPr>
          <w:rFonts w:hint="eastAsia" w:ascii="宋体" w:hAnsi="宋体" w:eastAsia="宋体" w:cs="宋体"/>
        </w:rPr>
      </w:pPr>
    </w:p>
    <w:p w14:paraId="42B6C6CF">
      <w:pPr>
        <w:pageBreakBefore w:val="0"/>
        <w:kinsoku/>
        <w:topLinePunct w:val="0"/>
        <w:bidi w:val="0"/>
        <w:spacing w:line="440" w:lineRule="exact"/>
        <w:ind w:left="0" w:leftChars="0" w:right="0" w:rightChars="0"/>
        <w:outlineLvl w:val="9"/>
        <w:rPr>
          <w:rFonts w:hint="eastAsia" w:ascii="宋体" w:hAnsi="宋体" w:eastAsia="宋体" w:cs="宋体"/>
        </w:rPr>
      </w:pPr>
      <w:r>
        <w:rPr>
          <w:rFonts w:hint="eastAsia" w:ascii="宋体" w:hAnsi="宋体" w:eastAsia="宋体" w:cs="宋体"/>
          <w:b/>
          <w:bCs/>
          <w:sz w:val="32"/>
          <w:szCs w:val="22"/>
        </w:rPr>
        <w:t>（附法定代表人身份证复印件正反面）</w:t>
      </w:r>
    </w:p>
    <w:p w14:paraId="32720A8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B79331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18BEAB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5F72B3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4EACC5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E2C6A4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DF9696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1634AB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6584515">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025879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17F7C2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54DBBC5">
      <w:pPr>
        <w:outlineLvl w:val="9"/>
        <w:rPr>
          <w:rFonts w:hint="eastAsia" w:ascii="宋体" w:hAnsi="宋体" w:eastAsia="宋体" w:cs="宋体"/>
          <w:b/>
          <w:bCs/>
          <w:sz w:val="24"/>
        </w:rPr>
      </w:pPr>
      <w:r>
        <w:rPr>
          <w:rFonts w:hint="eastAsia" w:ascii="宋体" w:hAnsi="宋体" w:eastAsia="宋体" w:cs="宋体"/>
          <w:b/>
          <w:bCs/>
          <w:sz w:val="24"/>
        </w:rPr>
        <w:br w:type="page"/>
      </w:r>
    </w:p>
    <w:p w14:paraId="3BBB1548">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b/>
          <w:bCs/>
          <w:sz w:val="24"/>
        </w:rPr>
        <w:t>法定代表人授权委托书</w:t>
      </w:r>
    </w:p>
    <w:p w14:paraId="50207B0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B3E717">
      <w:pPr>
        <w:pageBreakBefore w:val="0"/>
        <w:tabs>
          <w:tab w:val="left" w:pos="8820"/>
        </w:tabs>
        <w:kinsoku/>
        <w:topLinePunct w:val="0"/>
        <w:bidi w:val="0"/>
        <w:spacing w:line="440" w:lineRule="exact"/>
        <w:ind w:left="0" w:leftChars="0" w:right="0" w:rightChars="0" w:firstLine="570"/>
        <w:outlineLvl w:val="9"/>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（法定代表人姓名）</w:t>
      </w:r>
      <w:r>
        <w:rPr>
          <w:rFonts w:hint="eastAsia" w:ascii="宋体" w:hAnsi="宋体" w:eastAsia="宋体" w:cs="宋体"/>
          <w:sz w:val="24"/>
        </w:rPr>
        <w:t>系注册于</w:t>
      </w:r>
      <w:r>
        <w:rPr>
          <w:rFonts w:hint="eastAsia" w:ascii="宋体" w:hAnsi="宋体" w:eastAsia="宋体" w:cs="宋体"/>
          <w:sz w:val="24"/>
          <w:u w:val="single"/>
        </w:rPr>
        <w:t xml:space="preserve">  （供应商地址）  </w:t>
      </w:r>
      <w:r>
        <w:rPr>
          <w:rFonts w:hint="eastAsia" w:ascii="宋体" w:hAnsi="宋体" w:eastAsia="宋体" w:cs="宋体"/>
          <w:sz w:val="24"/>
        </w:rPr>
        <w:t>的</w:t>
      </w:r>
      <w:r>
        <w:rPr>
          <w:rFonts w:hint="eastAsia" w:ascii="宋体" w:hAnsi="宋体" w:eastAsia="宋体" w:cs="宋体"/>
          <w:sz w:val="24"/>
          <w:u w:val="single"/>
        </w:rPr>
        <w:t>（供应商名称）</w:t>
      </w:r>
      <w:r>
        <w:rPr>
          <w:rFonts w:hint="eastAsia" w:ascii="宋体" w:hAnsi="宋体" w:eastAsia="宋体" w:cs="宋体"/>
          <w:sz w:val="24"/>
        </w:rPr>
        <w:t>的法定代表人，现代表公司授权下面签字的</w:t>
      </w:r>
      <w:r>
        <w:rPr>
          <w:rFonts w:hint="eastAsia" w:ascii="宋体" w:hAnsi="宋体" w:eastAsia="宋体" w:cs="宋体"/>
          <w:sz w:val="24"/>
          <w:u w:val="single"/>
        </w:rPr>
        <w:t>（被授权人的姓名、职务）</w:t>
      </w:r>
      <w:r>
        <w:rPr>
          <w:rFonts w:hint="eastAsia" w:ascii="宋体" w:hAnsi="宋体" w:eastAsia="宋体" w:cs="宋体"/>
          <w:sz w:val="24"/>
        </w:rPr>
        <w:t>为我公司合法代理人，代表本公司参加</w:t>
      </w:r>
      <w:r>
        <w:rPr>
          <w:rFonts w:hint="eastAsia" w:ascii="宋体" w:hAnsi="宋体" w:eastAsia="宋体" w:cs="宋体"/>
          <w:sz w:val="24"/>
          <w:u w:val="single"/>
        </w:rPr>
        <w:t xml:space="preserve"> （采购项目名称） </w:t>
      </w:r>
      <w:r>
        <w:rPr>
          <w:rFonts w:hint="eastAsia" w:ascii="宋体" w:hAnsi="宋体" w:eastAsia="宋体" w:cs="宋体"/>
          <w:sz w:val="24"/>
        </w:rPr>
        <w:t>采购项目编号为</w:t>
      </w:r>
      <w:r>
        <w:rPr>
          <w:rFonts w:hint="eastAsia" w:ascii="宋体" w:hAnsi="宋体" w:eastAsia="宋体" w:cs="宋体"/>
          <w:sz w:val="24"/>
          <w:u w:val="single"/>
        </w:rPr>
        <w:t xml:space="preserve">           </w:t>
      </w:r>
      <w:r>
        <w:rPr>
          <w:rFonts w:hint="eastAsia" w:ascii="宋体" w:hAnsi="宋体" w:eastAsia="宋体" w:cs="宋体"/>
          <w:sz w:val="24"/>
        </w:rPr>
        <w:t>的投标活动。代理人在本次投标中所签署的一切文件和处理的一切有关事物，我公司均予承认。</w:t>
      </w:r>
    </w:p>
    <w:p w14:paraId="094E2AE5">
      <w:pPr>
        <w:pageBreakBefore w:val="0"/>
        <w:kinsoku/>
        <w:topLinePunct w:val="0"/>
        <w:bidi w:val="0"/>
        <w:spacing w:line="440" w:lineRule="exact"/>
        <w:ind w:left="0" w:leftChars="0" w:right="0" w:rightChars="0" w:firstLine="570"/>
        <w:outlineLvl w:val="9"/>
        <w:rPr>
          <w:rFonts w:hint="eastAsia" w:ascii="宋体" w:hAnsi="宋体" w:eastAsia="宋体" w:cs="宋体"/>
          <w:sz w:val="24"/>
        </w:rPr>
      </w:pPr>
      <w:r>
        <w:rPr>
          <w:rFonts w:hint="eastAsia" w:ascii="宋体" w:hAnsi="宋体" w:eastAsia="宋体" w:cs="宋体"/>
          <w:sz w:val="24"/>
        </w:rPr>
        <w:t xml:space="preserve">本授权有效期：自投标截止之日起 </w:t>
      </w:r>
      <w:r>
        <w:rPr>
          <w:rFonts w:hint="eastAsia" w:ascii="宋体" w:hAnsi="宋体" w:eastAsia="宋体" w:cs="宋体"/>
          <w:sz w:val="24"/>
          <w:u w:val="single"/>
        </w:rPr>
        <w:t xml:space="preserve">     </w:t>
      </w:r>
      <w:r>
        <w:rPr>
          <w:rFonts w:hint="eastAsia" w:ascii="宋体" w:hAnsi="宋体" w:eastAsia="宋体" w:cs="宋体"/>
          <w:sz w:val="24"/>
        </w:rPr>
        <w:t>日历天；特此声明。</w:t>
      </w:r>
    </w:p>
    <w:p w14:paraId="63B39506">
      <w:pPr>
        <w:pageBreakBefore w:val="0"/>
        <w:kinsoku/>
        <w:topLinePunct w:val="0"/>
        <w:bidi w:val="0"/>
        <w:spacing w:line="440" w:lineRule="exact"/>
        <w:ind w:left="0" w:leftChars="0" w:right="0" w:rightChars="0"/>
        <w:outlineLvl w:val="9"/>
        <w:rPr>
          <w:rFonts w:hint="eastAsia" w:ascii="宋体" w:hAnsi="宋体" w:eastAsia="宋体" w:cs="宋体"/>
          <w:sz w:val="24"/>
        </w:rPr>
      </w:pPr>
      <w:r>
        <w:rPr>
          <w:rFonts w:hint="eastAsia" w:ascii="宋体" w:hAnsi="宋体" w:eastAsia="宋体" w:cs="宋体"/>
          <w:sz w:val="24"/>
        </w:rPr>
        <w:t>（二代身份证需复印正面及反面）</w:t>
      </w:r>
    </w:p>
    <w:tbl>
      <w:tblPr>
        <w:tblStyle w:val="10"/>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7990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tcPr>
          <w:p w14:paraId="1FB77A6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FA22B41">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法定代表人身份证复印件</w:t>
            </w:r>
          </w:p>
          <w:p w14:paraId="308AA29F">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335A64F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00F44AD1">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tc>
        <w:tc>
          <w:tcPr>
            <w:tcW w:w="4502" w:type="dxa"/>
          </w:tcPr>
          <w:p w14:paraId="25F3228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95021B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授权代表身份证复印件</w:t>
            </w:r>
          </w:p>
          <w:p w14:paraId="032B7CBB">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103816ED">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3F04386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tc>
      </w:tr>
    </w:tbl>
    <w:p w14:paraId="3408BCC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3C53031">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 xml:space="preserve">    供应商名称：</w:t>
      </w:r>
      <w:r>
        <w:rPr>
          <w:rFonts w:hint="eastAsia" w:ascii="宋体" w:hAnsi="宋体" w:eastAsia="宋体" w:cs="宋体"/>
          <w:sz w:val="24"/>
          <w:u w:val="single"/>
        </w:rPr>
        <w:t xml:space="preserve">                        （公章）</w:t>
      </w:r>
    </w:p>
    <w:p w14:paraId="1E5CD835">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（签字</w:t>
      </w:r>
      <w:r>
        <w:rPr>
          <w:rFonts w:hint="eastAsia" w:ascii="宋体" w:hAnsi="宋体" w:eastAsia="宋体" w:cs="宋体"/>
          <w:sz w:val="24"/>
          <w:u w:val="single"/>
          <w:lang w:val="en-US" w:eastAsia="zh-CN"/>
        </w:rPr>
        <w:t>及</w:t>
      </w:r>
      <w:r>
        <w:rPr>
          <w:rFonts w:hint="eastAsia" w:ascii="宋体" w:hAnsi="宋体" w:eastAsia="宋体" w:cs="宋体"/>
          <w:sz w:val="24"/>
          <w:u w:val="single"/>
        </w:rPr>
        <w:t>盖章）</w:t>
      </w:r>
    </w:p>
    <w:p w14:paraId="5A26F21A">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授权代理人（被授权人）：</w:t>
      </w:r>
      <w:r>
        <w:rPr>
          <w:rFonts w:hint="eastAsia" w:ascii="宋体" w:hAnsi="宋体" w:eastAsia="宋体" w:cs="宋体"/>
          <w:sz w:val="24"/>
          <w:u w:val="single"/>
        </w:rPr>
        <w:t xml:space="preserve">            （签字）</w:t>
      </w:r>
    </w:p>
    <w:p w14:paraId="45DF8AB7">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年     月     日</w:t>
      </w:r>
    </w:p>
    <w:p w14:paraId="73707DB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6A96077">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743100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B55715E">
      <w:pPr>
        <w:pStyle w:val="12"/>
        <w:spacing w:line="360" w:lineRule="auto"/>
        <w:ind w:firstLine="480" w:firstLineChars="200"/>
        <w:rPr>
          <w:rFonts w:hint="eastAsia" w:ascii="宋体" w:hAnsi="宋体" w:eastAsia="宋体" w:cs="宋体"/>
          <w:kern w:val="2"/>
          <w:sz w:val="24"/>
          <w:lang w:val="en-US" w:eastAsia="zh-CN" w:bidi="ar-SA"/>
        </w:rPr>
      </w:pPr>
      <w:r>
        <w:rPr>
          <w:rFonts w:hint="eastAsia" w:ascii="宋体" w:hAnsi="宋体" w:eastAsia="宋体" w:cs="宋体"/>
          <w:kern w:val="2"/>
          <w:sz w:val="24"/>
          <w:lang w:val="en-US" w:eastAsia="zh-CN" w:bidi="ar-SA"/>
        </w:rPr>
        <w:t>法定代表人授权书及被授权人身份证复印件 ( 法人授权委托代表提供近六个月内任意一个月的社保证明，法定代表人直接参加投标，须提供法定代表人身份证明及身份证复印件）。</w:t>
      </w:r>
    </w:p>
    <w:p w14:paraId="27590A82">
      <w:pPr>
        <w:pStyle w:val="12"/>
        <w:ind w:firstLine="480" w:firstLineChars="200"/>
        <w:rPr>
          <w:rFonts w:hint="eastAsia" w:ascii="宋体" w:hAnsi="宋体" w:eastAsia="宋体" w:cs="宋体"/>
          <w:color w:val="000000"/>
          <w:kern w:val="0"/>
          <w:sz w:val="24"/>
          <w:lang w:val="en-US" w:eastAsia="zh-CN" w:bidi="ar-SA"/>
        </w:rPr>
      </w:pPr>
    </w:p>
    <w:p w14:paraId="080395D6">
      <w:pPr>
        <w:pageBreakBefore w:val="0"/>
        <w:tabs>
          <w:tab w:val="left" w:pos="5580"/>
        </w:tabs>
        <w:kinsoku/>
        <w:topLinePunct w:val="0"/>
        <w:bidi w:val="0"/>
        <w:spacing w:line="440" w:lineRule="exact"/>
        <w:ind w:left="0" w:leftChars="0" w:right="0" w:rightChars="0" w:firstLine="480" w:firstLineChars="200"/>
        <w:outlineLvl w:val="9"/>
        <w:rPr>
          <w:rFonts w:hint="eastAsia" w:ascii="宋体" w:hAnsi="宋体" w:eastAsia="宋体" w:cs="宋体"/>
          <w:sz w:val="24"/>
          <w:szCs w:val="24"/>
        </w:rPr>
      </w:pPr>
    </w:p>
    <w:p w14:paraId="263D7379">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eastAsia" w:ascii="宋体" w:hAnsi="宋体" w:eastAsia="宋体" w:cs="宋体"/>
          <w:b/>
          <w:bCs/>
          <w:color w:val="000000"/>
          <w:kern w:val="0"/>
          <w:sz w:val="24"/>
          <w:lang w:val="en-US" w:eastAsia="zh-CN" w:bidi="ar-SA"/>
        </w:rPr>
      </w:pPr>
      <w:bookmarkStart w:id="6" w:name="_Toc6479"/>
      <w:bookmarkStart w:id="7" w:name="_Toc3450"/>
      <w:bookmarkStart w:id="8" w:name="_Toc18602"/>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w:t>
      </w:r>
      <w:r>
        <w:rPr>
          <w:rFonts w:hint="eastAsia" w:ascii="宋体" w:hAnsi="宋体" w:eastAsia="宋体" w:cs="宋体"/>
          <w:b/>
          <w:bCs/>
          <w:sz w:val="24"/>
          <w:lang w:val="en-US" w:eastAsia="zh-CN"/>
        </w:rPr>
        <w:t>4</w:t>
      </w:r>
      <w:r>
        <w:rPr>
          <w:rFonts w:hint="eastAsia" w:ascii="宋体" w:hAnsi="宋体" w:eastAsia="宋体" w:cs="宋体"/>
          <w:b/>
          <w:bCs/>
          <w:sz w:val="24"/>
        </w:rPr>
        <w:t xml:space="preserve"> </w:t>
      </w:r>
      <w:bookmarkEnd w:id="6"/>
      <w:bookmarkEnd w:id="7"/>
      <w:bookmarkEnd w:id="8"/>
      <w:r>
        <w:rPr>
          <w:rFonts w:hint="eastAsia" w:ascii="宋体" w:hAnsi="宋体" w:eastAsia="宋体" w:cs="宋体"/>
          <w:b/>
          <w:bCs/>
          <w:sz w:val="24"/>
          <w:lang w:val="en-US" w:eastAsia="zh-CN"/>
        </w:rPr>
        <w:t>非联合体声明</w:t>
      </w:r>
    </w:p>
    <w:p w14:paraId="697CC820">
      <w:pPr>
        <w:pageBreakBefore w:val="0"/>
        <w:kinsoku/>
        <w:topLinePunct w:val="0"/>
        <w:bidi w:val="0"/>
        <w:spacing w:line="440" w:lineRule="exact"/>
        <w:ind w:right="0" w:rightChars="0" w:firstLine="240" w:firstLineChars="100"/>
        <w:outlineLvl w:val="9"/>
        <w:rPr>
          <w:rFonts w:hint="eastAsia" w:ascii="宋体" w:hAnsi="宋体" w:eastAsia="宋体" w:cs="宋体"/>
          <w:sz w:val="24"/>
          <w:lang w:eastAsia="zh-CN"/>
        </w:rPr>
      </w:pPr>
      <w:r>
        <w:rPr>
          <w:rFonts w:hint="eastAsia" w:ascii="宋体" w:hAnsi="宋体" w:eastAsia="宋体" w:cs="宋体"/>
          <w:color w:val="000000"/>
          <w:kern w:val="0"/>
          <w:sz w:val="24"/>
          <w:lang w:val="en-US" w:eastAsia="zh-CN" w:bidi="ar-SA"/>
        </w:rPr>
        <w:t>本项目不接受联合体</w:t>
      </w:r>
      <w:r>
        <w:rPr>
          <w:rFonts w:hint="eastAsia" w:ascii="宋体" w:hAnsi="宋体" w:cs="宋体"/>
          <w:color w:val="000000"/>
          <w:kern w:val="0"/>
          <w:sz w:val="24"/>
          <w:lang w:val="en-US" w:eastAsia="zh-CN" w:bidi="ar-SA"/>
        </w:rPr>
        <w:t>投标</w:t>
      </w:r>
      <w:r>
        <w:rPr>
          <w:rFonts w:hint="eastAsia" w:ascii="宋体" w:hAnsi="宋体" w:eastAsia="宋体" w:cs="宋体"/>
          <w:color w:val="000000"/>
          <w:kern w:val="0"/>
          <w:sz w:val="24"/>
          <w:lang w:val="en-US" w:eastAsia="zh-CN" w:bidi="ar-SA"/>
        </w:rPr>
        <w:t>，提供非联合体声明函。</w:t>
      </w:r>
    </w:p>
    <w:p w14:paraId="2956E99F">
      <w:pPr>
        <w:pageBreakBefore w:val="0"/>
        <w:widowControl/>
        <w:tabs>
          <w:tab w:val="left" w:pos="1620"/>
        </w:tabs>
        <w:kinsoku/>
        <w:wordWrap/>
        <w:overflowPunct/>
        <w:topLinePunct w:val="0"/>
        <w:bidi w:val="0"/>
        <w:spacing w:beforeAutospacing="0" w:afterAutospacing="0" w:line="360" w:lineRule="auto"/>
        <w:ind w:right="315" w:rightChars="150" w:firstLine="480" w:firstLineChars="200"/>
        <w:jc w:val="left"/>
        <w:rPr>
          <w:rFonts w:hint="eastAsia" w:ascii="宋体" w:hAnsi="宋体" w:eastAsia="宋体" w:cs="宋体"/>
          <w:kern w:val="0"/>
          <w:sz w:val="24"/>
          <w:lang w:val="en-US" w:eastAsia="zh-CN"/>
        </w:rPr>
      </w:pPr>
    </w:p>
    <w:p w14:paraId="2AD4B5A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D38D1D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E97F3C5">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E5E237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B50B93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5D2EEE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D7781B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D835822">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75189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812194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3BCCA8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6F9FBCF">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9"/>
        <w:rPr>
          <w:rFonts w:hint="eastAsia" w:ascii="宋体" w:hAnsi="宋体" w:eastAsia="宋体" w:cs="宋体"/>
          <w:b/>
          <w:bCs/>
          <w:sz w:val="24"/>
        </w:rPr>
      </w:pPr>
    </w:p>
    <w:p w14:paraId="426AC3CA">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baseline"/>
        <w:outlineLvl w:val="1"/>
        <w:rPr>
          <w:rFonts w:hint="default" w:ascii="宋体" w:hAnsi="宋体" w:eastAsia="宋体" w:cs="宋体"/>
          <w:sz w:val="24"/>
          <w:lang w:val="en-US" w:eastAsia="zh-CN"/>
        </w:rPr>
      </w:pPr>
      <w:r>
        <w:rPr>
          <w:rFonts w:hint="eastAsia" w:ascii="宋体" w:hAnsi="宋体" w:eastAsia="宋体" w:cs="宋体"/>
          <w:b/>
          <w:bCs/>
          <w:sz w:val="24"/>
          <w:lang w:eastAsia="zh-CN"/>
        </w:rPr>
        <w:t>附件</w:t>
      </w:r>
      <w:r>
        <w:rPr>
          <w:rFonts w:hint="eastAsia" w:ascii="宋体" w:hAnsi="宋体" w:eastAsia="宋体" w:cs="宋体"/>
          <w:b/>
          <w:bCs/>
          <w:sz w:val="24"/>
          <w:lang w:val="en-US" w:eastAsia="zh-CN"/>
        </w:rPr>
        <w:t>4-5 供应商应提供健全的财务会计制度的证明材料</w:t>
      </w:r>
      <w:r>
        <w:rPr>
          <w:rFonts w:ascii="宋体" w:hAnsi="宋体" w:eastAsia="宋体" w:cs="宋体"/>
          <w:kern w:val="0"/>
          <w:sz w:val="24"/>
          <w:szCs w:val="24"/>
          <w:lang w:val="en-US" w:eastAsia="zh-CN" w:bidi="ar"/>
        </w:rPr>
        <w:t xml:space="preserve"> </w:t>
      </w:r>
    </w:p>
    <w:p w14:paraId="43926F85">
      <w:pPr>
        <w:pageBreakBefore w:val="0"/>
        <w:kinsoku/>
        <w:topLinePunct w:val="0"/>
        <w:bidi w:val="0"/>
        <w:spacing w:line="440" w:lineRule="exact"/>
        <w:ind w:right="0" w:rightChars="0" w:firstLine="240" w:firstLineChars="100"/>
        <w:outlineLvl w:val="9"/>
        <w:rPr>
          <w:rFonts w:hint="eastAsia" w:ascii="宋体" w:hAnsi="宋体" w:eastAsia="宋体" w:cs="宋体"/>
          <w:color w:val="000000"/>
          <w:kern w:val="0"/>
          <w:sz w:val="24"/>
          <w:lang w:val="en-US" w:eastAsia="zh-CN" w:bidi="ar-SA"/>
        </w:rPr>
      </w:pPr>
      <w:r>
        <w:rPr>
          <w:rFonts w:hint="eastAsia" w:ascii="宋体" w:hAnsi="宋体" w:eastAsia="宋体" w:cs="宋体"/>
          <w:color w:val="000000"/>
          <w:kern w:val="0"/>
          <w:sz w:val="24"/>
          <w:lang w:val="en-US" w:eastAsia="zh-CN" w:bidi="ar-SA"/>
        </w:rPr>
        <w:t>提供2023年度或2024年度经审计的财务报告（成立时间至提交</w:t>
      </w:r>
      <w:r>
        <w:rPr>
          <w:rFonts w:hint="eastAsia" w:ascii="宋体" w:hAnsi="宋体" w:cs="宋体"/>
          <w:color w:val="000000"/>
          <w:kern w:val="0"/>
          <w:sz w:val="24"/>
          <w:lang w:val="en-US" w:eastAsia="zh-CN" w:bidi="ar-SA"/>
        </w:rPr>
        <w:t>投标</w:t>
      </w:r>
      <w:r>
        <w:rPr>
          <w:rFonts w:hint="eastAsia" w:ascii="宋体" w:hAnsi="宋体" w:eastAsia="宋体" w:cs="宋体"/>
          <w:color w:val="000000"/>
          <w:kern w:val="0"/>
          <w:sz w:val="24"/>
          <w:lang w:val="en-US" w:eastAsia="zh-CN" w:bidi="ar-SA"/>
        </w:rPr>
        <w:t>响应文件递交截止时间不足一年的可提供成立后任意时段的资产负债表），或其</w:t>
      </w:r>
      <w:r>
        <w:rPr>
          <w:rFonts w:hint="eastAsia" w:ascii="宋体" w:hAnsi="宋体" w:cs="宋体"/>
          <w:color w:val="000000"/>
          <w:kern w:val="0"/>
          <w:sz w:val="24"/>
          <w:lang w:val="en-US" w:eastAsia="zh-CN" w:bidi="ar-SA"/>
        </w:rPr>
        <w:t>开标</w:t>
      </w:r>
      <w:r>
        <w:rPr>
          <w:rFonts w:hint="eastAsia" w:ascii="宋体" w:hAnsi="宋体" w:eastAsia="宋体" w:cs="宋体"/>
          <w:color w:val="000000"/>
          <w:kern w:val="0"/>
          <w:sz w:val="24"/>
          <w:lang w:val="en-US" w:eastAsia="zh-CN" w:bidi="ar-SA"/>
        </w:rPr>
        <w:t xml:space="preserve">时间前6个月内基本存款账户开户银行出具的资信证明（附基本存款账户证明材料）；（以上两种形式的资料提供任何一种即可）。 </w:t>
      </w:r>
    </w:p>
    <w:p w14:paraId="55D38AA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92A0C39">
      <w:pPr>
        <w:pStyle w:val="3"/>
        <w:pageBreakBefore w:val="0"/>
        <w:kinsoku/>
        <w:topLinePunct w:val="0"/>
        <w:bidi w:val="0"/>
        <w:spacing w:line="440" w:lineRule="exact"/>
        <w:ind w:left="0" w:leftChars="0" w:right="0" w:rightChars="0"/>
        <w:outlineLvl w:val="9"/>
        <w:rPr>
          <w:rFonts w:hint="eastAsia" w:ascii="宋体" w:hAnsi="宋体" w:eastAsia="宋体" w:cs="宋体"/>
          <w:szCs w:val="24"/>
        </w:rPr>
      </w:pPr>
    </w:p>
    <w:p w14:paraId="192B7A2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AEBCD0E">
      <w:pPr>
        <w:pStyle w:val="3"/>
        <w:pageBreakBefore w:val="0"/>
        <w:kinsoku/>
        <w:topLinePunct w:val="0"/>
        <w:bidi w:val="0"/>
        <w:spacing w:line="440" w:lineRule="exact"/>
        <w:ind w:left="0" w:leftChars="0" w:right="0" w:rightChars="0"/>
        <w:outlineLvl w:val="9"/>
        <w:rPr>
          <w:rFonts w:hint="eastAsia" w:ascii="宋体" w:hAnsi="宋体" w:eastAsia="宋体" w:cs="宋体"/>
        </w:rPr>
      </w:pPr>
    </w:p>
    <w:p w14:paraId="22E9154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0BDB8E1">
      <w:pPr>
        <w:rPr>
          <w:rFonts w:hint="eastAsia" w:ascii="宋体" w:hAnsi="宋体" w:eastAsia="宋体" w:cs="宋体"/>
          <w:b/>
          <w:bCs/>
          <w:spacing w:val="-9"/>
          <w:sz w:val="24"/>
          <w:szCs w:val="24"/>
        </w:rPr>
      </w:pPr>
      <w:r>
        <w:rPr>
          <w:rFonts w:hint="eastAsia" w:ascii="宋体" w:hAnsi="宋体" w:eastAsia="宋体" w:cs="宋体"/>
          <w:b/>
          <w:bCs/>
          <w:spacing w:val="-9"/>
          <w:sz w:val="24"/>
          <w:szCs w:val="24"/>
        </w:rPr>
        <w:br w:type="page"/>
      </w:r>
    </w:p>
    <w:p w14:paraId="64C57763">
      <w:pPr>
        <w:rPr>
          <w:rFonts w:hint="default" w:ascii="宋体" w:hAnsi="宋体" w:eastAsia="宋体" w:cs="宋体"/>
          <w:sz w:val="24"/>
          <w:szCs w:val="24"/>
          <w:lang w:val="en-US" w:eastAsia="zh-CN"/>
        </w:rPr>
      </w:pPr>
      <w:r>
        <w:rPr>
          <w:rFonts w:hint="eastAsia" w:ascii="宋体" w:hAnsi="宋体" w:eastAsia="宋体" w:cs="宋体"/>
          <w:b/>
          <w:bCs/>
          <w:spacing w:val="-9"/>
          <w:sz w:val="24"/>
          <w:szCs w:val="24"/>
        </w:rPr>
        <w:t>附件</w:t>
      </w:r>
      <w:r>
        <w:rPr>
          <w:rFonts w:hint="eastAsia" w:ascii="宋体" w:hAnsi="宋体" w:eastAsia="宋体" w:cs="宋体"/>
          <w:b/>
          <w:bCs/>
          <w:spacing w:val="-47"/>
          <w:sz w:val="24"/>
          <w:szCs w:val="24"/>
        </w:rPr>
        <w:t xml:space="preserve"> </w:t>
      </w:r>
      <w:r>
        <w:rPr>
          <w:rFonts w:hint="eastAsia" w:ascii="宋体" w:hAnsi="宋体" w:eastAsia="宋体" w:cs="宋体"/>
          <w:b/>
          <w:bCs/>
          <w:spacing w:val="-47"/>
          <w:sz w:val="24"/>
          <w:szCs w:val="24"/>
          <w:lang w:val="en-US" w:eastAsia="zh-CN"/>
        </w:rPr>
        <w:t xml:space="preserve">4- </w:t>
      </w:r>
      <w:r>
        <w:rPr>
          <w:rFonts w:hint="eastAsia" w:ascii="宋体" w:hAnsi="宋体" w:eastAsia="宋体" w:cs="宋体"/>
          <w:b/>
          <w:bCs/>
          <w:spacing w:val="-9"/>
          <w:sz w:val="24"/>
          <w:szCs w:val="24"/>
          <w:lang w:val="en-US" w:eastAsia="zh-CN"/>
        </w:rPr>
        <w:t>6</w:t>
      </w:r>
      <w:r>
        <w:rPr>
          <w:rFonts w:hint="eastAsia" w:ascii="宋体" w:hAnsi="宋体" w:cs="宋体"/>
          <w:b/>
          <w:bCs/>
          <w:spacing w:val="-9"/>
          <w:sz w:val="24"/>
          <w:szCs w:val="24"/>
          <w:lang w:val="en-US" w:eastAsia="zh-CN"/>
        </w:rPr>
        <w:t xml:space="preserve"> </w:t>
      </w:r>
      <w:r>
        <w:rPr>
          <w:rFonts w:hint="eastAsia" w:ascii="宋体" w:hAnsi="宋体" w:eastAsia="宋体" w:cs="宋体"/>
          <w:b/>
          <w:bCs/>
          <w:spacing w:val="7"/>
          <w:sz w:val="24"/>
          <w:szCs w:val="24"/>
        </w:rPr>
        <w:t>投标人关联关系</w:t>
      </w:r>
    </w:p>
    <w:p w14:paraId="1C56A197">
      <w:pPr>
        <w:pStyle w:val="3"/>
        <w:spacing w:line="250" w:lineRule="auto"/>
        <w:rPr>
          <w:rFonts w:hint="eastAsia" w:ascii="宋体" w:hAnsi="宋体" w:eastAsia="宋体" w:cs="宋体"/>
          <w:sz w:val="24"/>
          <w:szCs w:val="24"/>
        </w:rPr>
      </w:pPr>
    </w:p>
    <w:p w14:paraId="0E4D4852">
      <w:pPr>
        <w:pStyle w:val="3"/>
        <w:spacing w:line="300" w:lineRule="auto"/>
        <w:rPr>
          <w:rFonts w:hint="eastAsia" w:ascii="宋体" w:hAnsi="宋体" w:eastAsia="宋体" w:cs="宋体"/>
          <w:b w:val="0"/>
          <w:spacing w:val="-1"/>
          <w:kern w:val="2"/>
          <w:sz w:val="24"/>
          <w:szCs w:val="24"/>
          <w:lang w:val="en-US" w:eastAsia="zh-CN" w:bidi="ar-SA"/>
        </w:rPr>
      </w:pPr>
      <w:r>
        <w:rPr>
          <w:rFonts w:hint="eastAsia" w:ascii="宋体" w:hAnsi="宋体" w:eastAsia="宋体" w:cs="宋体"/>
          <w:b w:val="0"/>
          <w:spacing w:val="-1"/>
          <w:kern w:val="2"/>
          <w:sz w:val="24"/>
          <w:szCs w:val="24"/>
          <w:lang w:val="en-US" w:eastAsia="zh-CN" w:bidi="ar-SA"/>
        </w:rPr>
        <w:t>单位负责人为同一人或者存在直接控股、管理关系的不同供应商，不得参加同一合同项下的政府采购活动；（格式自拟）</w:t>
      </w:r>
    </w:p>
    <w:p w14:paraId="44EF1C27">
      <w:pPr>
        <w:pStyle w:val="3"/>
        <w:spacing w:line="300" w:lineRule="auto"/>
        <w:rPr>
          <w:rFonts w:hint="eastAsia" w:ascii="宋体" w:hAnsi="宋体" w:eastAsia="宋体" w:cs="宋体"/>
          <w:sz w:val="24"/>
          <w:szCs w:val="24"/>
        </w:rPr>
      </w:pPr>
    </w:p>
    <w:p w14:paraId="6B7F40AD">
      <w:pPr>
        <w:pStyle w:val="3"/>
        <w:spacing w:line="300" w:lineRule="auto"/>
        <w:rPr>
          <w:rFonts w:hint="eastAsia" w:ascii="宋体" w:hAnsi="宋体" w:eastAsia="宋体" w:cs="宋体"/>
          <w:sz w:val="24"/>
          <w:szCs w:val="24"/>
        </w:rPr>
      </w:pPr>
    </w:p>
    <w:p w14:paraId="7F2DE9D1">
      <w:pPr>
        <w:pStyle w:val="3"/>
        <w:spacing w:line="274" w:lineRule="auto"/>
        <w:rPr>
          <w:rFonts w:hint="eastAsia" w:ascii="宋体" w:hAnsi="宋体" w:eastAsia="宋体" w:cs="宋体"/>
          <w:sz w:val="24"/>
          <w:szCs w:val="24"/>
        </w:rPr>
      </w:pPr>
    </w:p>
    <w:p w14:paraId="059A73D6">
      <w:pPr>
        <w:pStyle w:val="3"/>
        <w:spacing w:line="274" w:lineRule="auto"/>
        <w:rPr>
          <w:rFonts w:hint="eastAsia" w:ascii="宋体" w:hAnsi="宋体" w:eastAsia="宋体" w:cs="宋体"/>
          <w:sz w:val="24"/>
          <w:szCs w:val="24"/>
        </w:rPr>
      </w:pPr>
    </w:p>
    <w:p w14:paraId="0F1DF687">
      <w:pPr>
        <w:pStyle w:val="3"/>
        <w:spacing w:line="274" w:lineRule="auto"/>
        <w:rPr>
          <w:rFonts w:hint="eastAsia" w:ascii="宋体" w:hAnsi="宋体" w:eastAsia="宋体" w:cs="宋体"/>
          <w:sz w:val="24"/>
          <w:szCs w:val="24"/>
        </w:rPr>
      </w:pPr>
    </w:p>
    <w:p w14:paraId="59FBD1FA">
      <w:pPr>
        <w:pStyle w:val="3"/>
        <w:spacing w:line="274" w:lineRule="auto"/>
        <w:rPr>
          <w:rFonts w:hint="eastAsia" w:ascii="宋体" w:hAnsi="宋体" w:eastAsia="宋体" w:cs="宋体"/>
          <w:sz w:val="24"/>
          <w:szCs w:val="24"/>
        </w:rPr>
      </w:pPr>
    </w:p>
    <w:p w14:paraId="15B02617">
      <w:pPr>
        <w:pStyle w:val="3"/>
        <w:spacing w:line="274" w:lineRule="auto"/>
        <w:rPr>
          <w:rFonts w:hint="eastAsia" w:ascii="宋体" w:hAnsi="宋体" w:eastAsia="宋体" w:cs="宋体"/>
          <w:sz w:val="24"/>
          <w:szCs w:val="24"/>
        </w:rPr>
      </w:pPr>
    </w:p>
    <w:p w14:paraId="18AB6457">
      <w:pPr>
        <w:pStyle w:val="3"/>
        <w:spacing w:line="274" w:lineRule="auto"/>
        <w:rPr>
          <w:rFonts w:hint="eastAsia" w:ascii="宋体" w:hAnsi="宋体" w:eastAsia="宋体" w:cs="宋体"/>
          <w:sz w:val="24"/>
          <w:szCs w:val="24"/>
        </w:rPr>
      </w:pPr>
    </w:p>
    <w:p w14:paraId="434F2933">
      <w:pPr>
        <w:pStyle w:val="3"/>
        <w:spacing w:line="274" w:lineRule="auto"/>
        <w:rPr>
          <w:rFonts w:hint="eastAsia" w:ascii="宋体" w:hAnsi="宋体" w:eastAsia="宋体" w:cs="宋体"/>
          <w:sz w:val="24"/>
          <w:szCs w:val="24"/>
        </w:rPr>
      </w:pPr>
    </w:p>
    <w:p w14:paraId="02114773">
      <w:pPr>
        <w:pStyle w:val="3"/>
        <w:spacing w:line="274" w:lineRule="auto"/>
        <w:rPr>
          <w:rFonts w:hint="eastAsia" w:ascii="宋体" w:hAnsi="宋体" w:eastAsia="宋体" w:cs="宋体"/>
          <w:sz w:val="24"/>
          <w:szCs w:val="24"/>
        </w:rPr>
      </w:pPr>
    </w:p>
    <w:p w14:paraId="4E782BE2">
      <w:pPr>
        <w:pStyle w:val="3"/>
        <w:spacing w:line="274" w:lineRule="auto"/>
        <w:rPr>
          <w:rFonts w:hint="eastAsia" w:ascii="宋体" w:hAnsi="宋体" w:eastAsia="宋体" w:cs="宋体"/>
          <w:sz w:val="24"/>
          <w:szCs w:val="24"/>
        </w:rPr>
      </w:pPr>
    </w:p>
    <w:p w14:paraId="37817219">
      <w:pPr>
        <w:pStyle w:val="3"/>
        <w:spacing w:line="274" w:lineRule="auto"/>
        <w:rPr>
          <w:rFonts w:hint="eastAsia" w:ascii="宋体" w:hAnsi="宋体" w:eastAsia="宋体" w:cs="宋体"/>
          <w:sz w:val="24"/>
          <w:szCs w:val="24"/>
        </w:rPr>
      </w:pPr>
    </w:p>
    <w:p w14:paraId="73CB9B08">
      <w:pPr>
        <w:spacing w:before="72" w:line="223" w:lineRule="auto"/>
        <w:ind w:left="4648"/>
        <w:rPr>
          <w:rFonts w:hint="eastAsia" w:ascii="宋体" w:hAnsi="宋体" w:eastAsia="宋体" w:cs="宋体"/>
          <w:sz w:val="24"/>
          <w:szCs w:val="24"/>
        </w:rPr>
      </w:pPr>
      <w:r>
        <w:rPr>
          <w:rFonts w:hint="eastAsia" w:ascii="宋体" w:hAnsi="宋体" w:eastAsia="宋体" w:cs="宋体"/>
          <w:spacing w:val="-3"/>
          <w:sz w:val="24"/>
          <w:szCs w:val="24"/>
        </w:rPr>
        <w:t>投标人（公章</w:t>
      </w:r>
      <w:r>
        <w:rPr>
          <w:rFonts w:hint="eastAsia" w:ascii="宋体" w:hAnsi="宋体" w:eastAsia="宋体" w:cs="宋体"/>
          <w:spacing w:val="1"/>
          <w:sz w:val="24"/>
          <w:szCs w:val="24"/>
        </w:rPr>
        <w:t>）：</w:t>
      </w:r>
      <w:r>
        <w:rPr>
          <w:rFonts w:hint="eastAsia" w:ascii="宋体" w:hAnsi="宋体" w:eastAsia="宋体" w:cs="宋体"/>
          <w:sz w:val="24"/>
          <w:szCs w:val="24"/>
          <w:u w:val="single" w:color="auto"/>
        </w:rPr>
        <w:t xml:space="preserve">                     </w:t>
      </w:r>
    </w:p>
    <w:p w14:paraId="2A0C3DDE">
      <w:pPr>
        <w:spacing w:before="161" w:line="223" w:lineRule="auto"/>
        <w:ind w:left="2196"/>
        <w:rPr>
          <w:rFonts w:hint="eastAsia" w:ascii="宋体" w:hAnsi="宋体" w:eastAsia="宋体" w:cs="宋体"/>
          <w:sz w:val="24"/>
          <w:szCs w:val="24"/>
        </w:rPr>
      </w:pPr>
      <w:r>
        <w:rPr>
          <w:rFonts w:hint="eastAsia" w:ascii="宋体" w:hAnsi="宋体" w:eastAsia="宋体" w:cs="宋体"/>
          <w:spacing w:val="-2"/>
          <w:sz w:val="24"/>
          <w:szCs w:val="24"/>
        </w:rPr>
        <w:t>法定代表人或委托代理人（签字或盖章</w:t>
      </w:r>
      <w:r>
        <w:rPr>
          <w:rFonts w:hint="eastAsia" w:ascii="宋体" w:hAnsi="宋体" w:eastAsia="宋体" w:cs="宋体"/>
          <w:spacing w:val="4"/>
          <w:sz w:val="24"/>
          <w:szCs w:val="24"/>
        </w:rPr>
        <w:t>）：</w:t>
      </w:r>
      <w:r>
        <w:rPr>
          <w:rFonts w:hint="eastAsia" w:ascii="宋体" w:hAnsi="宋体" w:eastAsia="宋体" w:cs="宋体"/>
          <w:sz w:val="24"/>
          <w:szCs w:val="24"/>
          <w:u w:val="single" w:color="auto"/>
        </w:rPr>
        <w:t xml:space="preserve">                     </w:t>
      </w:r>
    </w:p>
    <w:p w14:paraId="366D55EB">
      <w:pPr>
        <w:spacing w:before="161" w:line="224" w:lineRule="auto"/>
        <w:ind w:left="4695"/>
        <w:rPr>
          <w:rFonts w:hint="eastAsia" w:ascii="宋体" w:hAnsi="宋体" w:eastAsia="宋体" w:cs="宋体"/>
          <w:sz w:val="24"/>
          <w:szCs w:val="24"/>
          <w:u w:val="single" w:color="auto"/>
        </w:rPr>
      </w:pPr>
      <w:r>
        <w:rPr>
          <w:rFonts w:hint="eastAsia" w:ascii="宋体" w:hAnsi="宋体" w:eastAsia="宋体" w:cs="宋体"/>
          <w:spacing w:val="-36"/>
          <w:sz w:val="24"/>
          <w:szCs w:val="24"/>
        </w:rPr>
        <w:t>日</w:t>
      </w:r>
      <w:r>
        <w:rPr>
          <w:rFonts w:hint="eastAsia" w:ascii="宋体" w:hAnsi="宋体" w:eastAsia="宋体" w:cs="宋体"/>
          <w:spacing w:val="3"/>
          <w:sz w:val="24"/>
          <w:szCs w:val="24"/>
        </w:rPr>
        <w:t xml:space="preserve">    </w:t>
      </w:r>
      <w:r>
        <w:rPr>
          <w:rFonts w:hint="eastAsia" w:ascii="宋体" w:hAnsi="宋体" w:eastAsia="宋体" w:cs="宋体"/>
          <w:spacing w:val="-36"/>
          <w:sz w:val="24"/>
          <w:szCs w:val="24"/>
        </w:rPr>
        <w:t>期</w:t>
      </w:r>
      <w:r>
        <w:rPr>
          <w:rFonts w:hint="eastAsia" w:ascii="宋体" w:hAnsi="宋体" w:eastAsia="宋体" w:cs="宋体"/>
          <w:spacing w:val="-78"/>
          <w:sz w:val="24"/>
          <w:szCs w:val="24"/>
        </w:rPr>
        <w:t xml:space="preserve"> </w:t>
      </w:r>
      <w:r>
        <w:rPr>
          <w:rFonts w:hint="eastAsia" w:ascii="宋体" w:hAnsi="宋体" w:eastAsia="宋体" w:cs="宋体"/>
          <w:spacing w:val="-36"/>
          <w:sz w:val="24"/>
          <w:szCs w:val="24"/>
        </w:rPr>
        <w:t>：</w:t>
      </w:r>
      <w:r>
        <w:rPr>
          <w:rFonts w:hint="eastAsia" w:ascii="宋体" w:hAnsi="宋体" w:eastAsia="宋体" w:cs="宋体"/>
          <w:sz w:val="24"/>
          <w:szCs w:val="24"/>
          <w:u w:val="single" w:color="auto"/>
        </w:rPr>
        <w:t xml:space="preserve">                           </w:t>
      </w:r>
    </w:p>
    <w:p w14:paraId="5BBE9D20">
      <w:pPr>
        <w:rPr>
          <w:rFonts w:hint="eastAsia" w:ascii="宋体" w:hAnsi="宋体" w:eastAsia="宋体" w:cs="宋体"/>
          <w:sz w:val="24"/>
          <w:szCs w:val="24"/>
          <w:u w:val="single" w:color="auto"/>
        </w:rPr>
      </w:pPr>
      <w:r>
        <w:rPr>
          <w:rFonts w:hint="eastAsia" w:ascii="宋体" w:hAnsi="宋体" w:eastAsia="宋体" w:cs="宋体"/>
          <w:sz w:val="24"/>
          <w:szCs w:val="24"/>
          <w:u w:val="single" w:color="auto"/>
        </w:rPr>
        <w:br w:type="page"/>
      </w:r>
    </w:p>
    <w:p w14:paraId="4618B086">
      <w:pPr>
        <w:rPr>
          <w:rFonts w:hint="eastAsia" w:ascii="宋体" w:hAnsi="宋体" w:eastAsia="宋体" w:cs="宋体"/>
          <w:sz w:val="24"/>
          <w:szCs w:val="24"/>
          <w:lang w:val="en-US" w:eastAsia="zh-CN"/>
        </w:rPr>
      </w:pPr>
      <w:r>
        <w:rPr>
          <w:rFonts w:hint="eastAsia" w:ascii="宋体" w:hAnsi="宋体" w:eastAsia="宋体" w:cs="宋体"/>
          <w:b/>
          <w:bCs/>
          <w:spacing w:val="-9"/>
          <w:sz w:val="24"/>
          <w:szCs w:val="24"/>
        </w:rPr>
        <w:t>附件</w:t>
      </w:r>
      <w:r>
        <w:rPr>
          <w:rFonts w:hint="eastAsia" w:ascii="宋体" w:hAnsi="宋体" w:eastAsia="宋体" w:cs="宋体"/>
          <w:b/>
          <w:bCs/>
          <w:spacing w:val="-47"/>
          <w:sz w:val="24"/>
          <w:szCs w:val="24"/>
        </w:rPr>
        <w:t xml:space="preserve"> </w:t>
      </w:r>
      <w:r>
        <w:rPr>
          <w:rFonts w:hint="eastAsia" w:ascii="宋体" w:hAnsi="宋体" w:eastAsia="宋体" w:cs="宋体"/>
          <w:b/>
          <w:bCs/>
          <w:spacing w:val="-47"/>
          <w:sz w:val="24"/>
          <w:szCs w:val="24"/>
          <w:lang w:val="en-US" w:eastAsia="zh-CN"/>
        </w:rPr>
        <w:t xml:space="preserve">4- </w:t>
      </w:r>
      <w:r>
        <w:rPr>
          <w:rFonts w:hint="eastAsia" w:ascii="宋体" w:hAnsi="宋体" w:eastAsia="宋体" w:cs="宋体"/>
          <w:b/>
          <w:bCs/>
          <w:spacing w:val="-9"/>
          <w:sz w:val="24"/>
          <w:szCs w:val="24"/>
          <w:lang w:val="en-US" w:eastAsia="zh-CN"/>
        </w:rPr>
        <w:t>7</w:t>
      </w:r>
    </w:p>
    <w:p w14:paraId="59F7CD35">
      <w:pPr>
        <w:spacing w:before="123" w:line="222" w:lineRule="auto"/>
        <w:ind w:left="456"/>
        <w:rPr>
          <w:rFonts w:hint="eastAsia" w:ascii="宋体" w:hAnsi="宋体" w:eastAsia="宋体" w:cs="宋体"/>
          <w:b/>
          <w:bCs/>
          <w:spacing w:val="4"/>
          <w:sz w:val="24"/>
          <w:szCs w:val="24"/>
        </w:rPr>
      </w:pPr>
    </w:p>
    <w:p w14:paraId="7AE951CA">
      <w:pPr>
        <w:spacing w:before="123" w:line="222" w:lineRule="auto"/>
        <w:ind w:left="456" w:firstLine="498" w:firstLineChars="200"/>
        <w:rPr>
          <w:rFonts w:hint="eastAsia" w:ascii="宋体" w:hAnsi="宋体" w:eastAsia="宋体" w:cs="宋体"/>
          <w:sz w:val="24"/>
          <w:szCs w:val="24"/>
        </w:rPr>
      </w:pPr>
      <w:r>
        <w:rPr>
          <w:rFonts w:hint="eastAsia" w:ascii="宋体" w:hAnsi="宋体" w:eastAsia="宋体" w:cs="宋体"/>
          <w:b/>
          <w:bCs/>
          <w:spacing w:val="4"/>
          <w:sz w:val="24"/>
          <w:szCs w:val="24"/>
        </w:rPr>
        <w:t>陕西省政府采购投标人拒绝政府采购领域商业贿赂承诺书</w:t>
      </w:r>
    </w:p>
    <w:p w14:paraId="21E2703E">
      <w:pPr>
        <w:pStyle w:val="3"/>
        <w:spacing w:line="261" w:lineRule="auto"/>
        <w:rPr>
          <w:rFonts w:hint="eastAsia" w:ascii="宋体" w:hAnsi="宋体" w:eastAsia="宋体" w:cs="宋体"/>
          <w:sz w:val="24"/>
          <w:szCs w:val="24"/>
        </w:rPr>
      </w:pPr>
    </w:p>
    <w:p w14:paraId="59443A4B">
      <w:pPr>
        <w:pStyle w:val="3"/>
        <w:spacing w:line="261" w:lineRule="auto"/>
        <w:rPr>
          <w:rFonts w:hint="eastAsia" w:ascii="宋体" w:hAnsi="宋体" w:eastAsia="宋体" w:cs="宋体"/>
          <w:sz w:val="24"/>
          <w:szCs w:val="24"/>
        </w:rPr>
      </w:pPr>
    </w:p>
    <w:p w14:paraId="683F7DD3">
      <w:pPr>
        <w:spacing w:before="71" w:line="335" w:lineRule="auto"/>
        <w:ind w:left="272" w:right="64" w:firstLine="443"/>
        <w:rPr>
          <w:rFonts w:hint="eastAsia" w:ascii="宋体" w:hAnsi="宋体" w:eastAsia="宋体" w:cs="宋体"/>
          <w:sz w:val="24"/>
          <w:szCs w:val="24"/>
        </w:rPr>
      </w:pPr>
      <w:r>
        <w:rPr>
          <w:rFonts w:hint="eastAsia" w:ascii="宋体" w:hAnsi="宋体" w:eastAsia="宋体" w:cs="宋体"/>
          <w:spacing w:val="-3"/>
          <w:sz w:val="24"/>
          <w:szCs w:val="24"/>
        </w:rPr>
        <w:t>为响应党中央、国务院关于治理政府采购领域商业贿赂行为的号召，我公司在此</w:t>
      </w:r>
      <w:r>
        <w:rPr>
          <w:rFonts w:hint="eastAsia" w:ascii="宋体" w:hAnsi="宋体" w:eastAsia="宋体" w:cs="宋体"/>
          <w:spacing w:val="-4"/>
          <w:sz w:val="24"/>
          <w:szCs w:val="24"/>
        </w:rPr>
        <w:t>庄严承诺：</w:t>
      </w:r>
    </w:p>
    <w:p w14:paraId="081A2A51">
      <w:pPr>
        <w:spacing w:line="220" w:lineRule="auto"/>
        <w:ind w:left="717"/>
        <w:rPr>
          <w:rFonts w:hint="eastAsia" w:ascii="宋体" w:hAnsi="宋体" w:eastAsia="宋体" w:cs="宋体"/>
          <w:sz w:val="24"/>
          <w:szCs w:val="24"/>
        </w:rPr>
      </w:pPr>
      <w:r>
        <w:rPr>
          <w:rFonts w:hint="eastAsia" w:ascii="宋体" w:hAnsi="宋体" w:eastAsia="宋体" w:cs="宋体"/>
          <w:spacing w:val="-1"/>
          <w:sz w:val="24"/>
          <w:szCs w:val="24"/>
        </w:rPr>
        <w:t>1、在参与政府采购活动中遵纪守法、诚信经营、公平竞标。</w:t>
      </w:r>
    </w:p>
    <w:p w14:paraId="53338B9C">
      <w:pPr>
        <w:spacing w:before="138" w:line="279" w:lineRule="auto"/>
        <w:ind w:left="266" w:right="64" w:firstLine="437"/>
        <w:rPr>
          <w:rFonts w:hint="eastAsia" w:ascii="宋体" w:hAnsi="宋体" w:eastAsia="宋体" w:cs="宋体"/>
          <w:sz w:val="24"/>
          <w:szCs w:val="24"/>
        </w:rPr>
      </w:pPr>
      <w:r>
        <w:rPr>
          <w:rFonts w:hint="eastAsia" w:ascii="宋体" w:hAnsi="宋体" w:eastAsia="宋体" w:cs="宋体"/>
          <w:spacing w:val="1"/>
          <w:sz w:val="24"/>
          <w:szCs w:val="24"/>
        </w:rPr>
        <w:t>2、不向政府采购人、采购代理机构和政府采购评审专家</w:t>
      </w:r>
      <w:r>
        <w:rPr>
          <w:rFonts w:hint="eastAsia" w:ascii="宋体" w:hAnsi="宋体" w:eastAsia="宋体" w:cs="宋体"/>
          <w:sz w:val="24"/>
          <w:szCs w:val="24"/>
        </w:rPr>
        <w:t>进行任何形式的商业贿</w:t>
      </w:r>
      <w:r>
        <w:rPr>
          <w:rFonts w:hint="eastAsia" w:ascii="宋体" w:hAnsi="宋体" w:eastAsia="宋体" w:cs="宋体"/>
          <w:spacing w:val="-2"/>
          <w:sz w:val="24"/>
          <w:szCs w:val="24"/>
        </w:rPr>
        <w:t>赂以谋取交易机会。</w:t>
      </w:r>
    </w:p>
    <w:p w14:paraId="30AA2F6B">
      <w:pPr>
        <w:spacing w:before="133" w:line="279" w:lineRule="auto"/>
        <w:ind w:left="269" w:right="64" w:firstLine="435"/>
        <w:rPr>
          <w:rFonts w:hint="eastAsia" w:ascii="宋体" w:hAnsi="宋体" w:eastAsia="宋体" w:cs="宋体"/>
          <w:sz w:val="24"/>
          <w:szCs w:val="24"/>
        </w:rPr>
      </w:pPr>
      <w:r>
        <w:rPr>
          <w:rFonts w:hint="eastAsia" w:ascii="宋体" w:hAnsi="宋体" w:eastAsia="宋体" w:cs="宋体"/>
          <w:spacing w:val="1"/>
          <w:sz w:val="24"/>
          <w:szCs w:val="24"/>
        </w:rPr>
        <w:t>3、不向政府采购代理机构和采购人提供虚假资质文件</w:t>
      </w:r>
      <w:r>
        <w:rPr>
          <w:rFonts w:hint="eastAsia" w:ascii="宋体" w:hAnsi="宋体" w:eastAsia="宋体" w:cs="宋体"/>
          <w:sz w:val="24"/>
          <w:szCs w:val="24"/>
        </w:rPr>
        <w:t>或采用虚假应标方式参与</w:t>
      </w:r>
      <w:r>
        <w:rPr>
          <w:rFonts w:hint="eastAsia" w:ascii="宋体" w:hAnsi="宋体" w:eastAsia="宋体" w:cs="宋体"/>
          <w:spacing w:val="-1"/>
          <w:sz w:val="24"/>
          <w:szCs w:val="24"/>
        </w:rPr>
        <w:t>政府采购市场竞争并谋取中标、成交。</w:t>
      </w:r>
    </w:p>
    <w:p w14:paraId="54A49637">
      <w:pPr>
        <w:spacing w:before="137" w:line="222" w:lineRule="auto"/>
        <w:ind w:left="700"/>
        <w:rPr>
          <w:rFonts w:hint="eastAsia" w:ascii="宋体" w:hAnsi="宋体" w:eastAsia="宋体" w:cs="宋体"/>
          <w:sz w:val="24"/>
          <w:szCs w:val="24"/>
        </w:rPr>
      </w:pPr>
      <w:r>
        <w:rPr>
          <w:rFonts w:hint="eastAsia" w:ascii="宋体" w:hAnsi="宋体" w:eastAsia="宋体" w:cs="宋体"/>
          <w:spacing w:val="-3"/>
          <w:sz w:val="24"/>
          <w:szCs w:val="24"/>
        </w:rPr>
        <w:t>4、不采取“</w:t>
      </w:r>
      <w:r>
        <w:rPr>
          <w:rFonts w:hint="eastAsia" w:ascii="宋体" w:hAnsi="宋体" w:eastAsia="宋体" w:cs="宋体"/>
          <w:spacing w:val="-61"/>
          <w:sz w:val="24"/>
          <w:szCs w:val="24"/>
        </w:rPr>
        <w:t xml:space="preserve"> </w:t>
      </w:r>
      <w:r>
        <w:rPr>
          <w:rFonts w:hint="eastAsia" w:ascii="宋体" w:hAnsi="宋体" w:eastAsia="宋体" w:cs="宋体"/>
          <w:spacing w:val="-3"/>
          <w:sz w:val="24"/>
          <w:szCs w:val="24"/>
        </w:rPr>
        <w:t>围标、陪标</w:t>
      </w:r>
      <w:r>
        <w:rPr>
          <w:rFonts w:hint="eastAsia" w:ascii="宋体" w:hAnsi="宋体" w:eastAsia="宋体" w:cs="宋体"/>
          <w:spacing w:val="-84"/>
          <w:sz w:val="24"/>
          <w:szCs w:val="24"/>
        </w:rPr>
        <w:t xml:space="preserve"> </w:t>
      </w:r>
      <w:r>
        <w:rPr>
          <w:rFonts w:hint="eastAsia" w:ascii="宋体" w:hAnsi="宋体" w:eastAsia="宋体" w:cs="宋体"/>
          <w:spacing w:val="-3"/>
          <w:sz w:val="24"/>
          <w:szCs w:val="24"/>
        </w:rPr>
        <w:t>”等商业欺诈手段获得政府采购定单。</w:t>
      </w:r>
    </w:p>
    <w:p w14:paraId="784408BE">
      <w:pPr>
        <w:spacing w:before="134" w:line="221" w:lineRule="auto"/>
        <w:ind w:left="705"/>
        <w:rPr>
          <w:rFonts w:hint="eastAsia" w:ascii="宋体" w:hAnsi="宋体" w:eastAsia="宋体" w:cs="宋体"/>
          <w:sz w:val="24"/>
          <w:szCs w:val="24"/>
        </w:rPr>
      </w:pPr>
      <w:r>
        <w:rPr>
          <w:rFonts w:hint="eastAsia" w:ascii="宋体" w:hAnsi="宋体" w:eastAsia="宋体" w:cs="宋体"/>
          <w:spacing w:val="-1"/>
          <w:sz w:val="24"/>
          <w:szCs w:val="24"/>
        </w:rPr>
        <w:t>5、不采取不正当手段诋毁、排挤其他投标人。</w:t>
      </w:r>
    </w:p>
    <w:p w14:paraId="5A16D8C4">
      <w:pPr>
        <w:spacing w:before="138" w:line="220" w:lineRule="auto"/>
        <w:ind w:left="702"/>
        <w:rPr>
          <w:rFonts w:hint="eastAsia" w:ascii="宋体" w:hAnsi="宋体" w:eastAsia="宋体" w:cs="宋体"/>
          <w:sz w:val="24"/>
          <w:szCs w:val="24"/>
        </w:rPr>
      </w:pPr>
      <w:r>
        <w:rPr>
          <w:rFonts w:hint="eastAsia" w:ascii="宋体" w:hAnsi="宋体" w:eastAsia="宋体" w:cs="宋体"/>
          <w:spacing w:val="-1"/>
          <w:sz w:val="24"/>
          <w:szCs w:val="24"/>
        </w:rPr>
        <w:t>6、不在提供商品和服务时“偷梁换柱、以次充好</w:t>
      </w:r>
      <w:r>
        <w:rPr>
          <w:rFonts w:hint="eastAsia" w:ascii="宋体" w:hAnsi="宋体" w:eastAsia="宋体" w:cs="宋体"/>
          <w:spacing w:val="-81"/>
          <w:sz w:val="24"/>
          <w:szCs w:val="24"/>
        </w:rPr>
        <w:t xml:space="preserve"> </w:t>
      </w:r>
      <w:r>
        <w:rPr>
          <w:rFonts w:hint="eastAsia" w:ascii="宋体" w:hAnsi="宋体" w:eastAsia="宋体" w:cs="宋体"/>
          <w:spacing w:val="-1"/>
          <w:sz w:val="24"/>
          <w:szCs w:val="24"/>
        </w:rPr>
        <w:t>”损害采购人</w:t>
      </w:r>
      <w:r>
        <w:rPr>
          <w:rFonts w:hint="eastAsia" w:ascii="宋体" w:hAnsi="宋体" w:eastAsia="宋体" w:cs="宋体"/>
          <w:spacing w:val="-2"/>
          <w:sz w:val="24"/>
          <w:szCs w:val="24"/>
        </w:rPr>
        <w:t>的合法权益。</w:t>
      </w:r>
    </w:p>
    <w:p w14:paraId="35F546AF">
      <w:pPr>
        <w:spacing w:before="139" w:line="278" w:lineRule="auto"/>
        <w:ind w:left="273" w:right="64" w:firstLine="432"/>
        <w:rPr>
          <w:rFonts w:hint="eastAsia" w:ascii="宋体" w:hAnsi="宋体" w:eastAsia="宋体" w:cs="宋体"/>
          <w:sz w:val="24"/>
          <w:szCs w:val="24"/>
        </w:rPr>
      </w:pPr>
      <w:r>
        <w:rPr>
          <w:rFonts w:hint="eastAsia" w:ascii="宋体" w:hAnsi="宋体" w:eastAsia="宋体" w:cs="宋体"/>
          <w:spacing w:val="1"/>
          <w:sz w:val="24"/>
          <w:szCs w:val="24"/>
        </w:rPr>
        <w:t>7、不与采购人、采购代理机构政府采购评审专家或</w:t>
      </w:r>
      <w:r>
        <w:rPr>
          <w:rFonts w:hint="eastAsia" w:ascii="宋体" w:hAnsi="宋体" w:eastAsia="宋体" w:cs="宋体"/>
          <w:sz w:val="24"/>
          <w:szCs w:val="24"/>
        </w:rPr>
        <w:t>其它投标人恶意串通，进行</w:t>
      </w:r>
      <w:r>
        <w:rPr>
          <w:rFonts w:hint="eastAsia" w:ascii="宋体" w:hAnsi="宋体" w:eastAsia="宋体" w:cs="宋体"/>
          <w:spacing w:val="-2"/>
          <w:sz w:val="24"/>
          <w:szCs w:val="24"/>
        </w:rPr>
        <w:t>质疑和投诉，维护政府采购市场秩序。</w:t>
      </w:r>
    </w:p>
    <w:p w14:paraId="72E61EF9">
      <w:pPr>
        <w:spacing w:before="136" w:line="279" w:lineRule="auto"/>
        <w:ind w:left="268" w:firstLine="433"/>
        <w:rPr>
          <w:rFonts w:hint="eastAsia" w:ascii="宋体" w:hAnsi="宋体" w:eastAsia="宋体" w:cs="宋体"/>
          <w:sz w:val="24"/>
          <w:szCs w:val="24"/>
        </w:rPr>
      </w:pPr>
      <w:r>
        <w:rPr>
          <w:rFonts w:hint="eastAsia" w:ascii="宋体" w:hAnsi="宋体" w:eastAsia="宋体" w:cs="宋体"/>
          <w:spacing w:val="-4"/>
          <w:sz w:val="24"/>
          <w:szCs w:val="24"/>
        </w:rPr>
        <w:t>8、尊重和接受政府采购监督管理部门的监督和政府采购代理机构招标采购要求，</w:t>
      </w:r>
      <w:r>
        <w:rPr>
          <w:rFonts w:hint="eastAsia" w:ascii="宋体" w:hAnsi="宋体" w:eastAsia="宋体" w:cs="宋体"/>
          <w:spacing w:val="-1"/>
          <w:sz w:val="24"/>
          <w:szCs w:val="24"/>
        </w:rPr>
        <w:t>承担因违约行为给采购人造成的损失。</w:t>
      </w:r>
    </w:p>
    <w:p w14:paraId="6B1BF285">
      <w:pPr>
        <w:spacing w:before="133" w:line="222" w:lineRule="auto"/>
        <w:ind w:left="701"/>
        <w:rPr>
          <w:rFonts w:hint="eastAsia" w:ascii="宋体" w:hAnsi="宋体" w:eastAsia="宋体" w:cs="宋体"/>
          <w:sz w:val="24"/>
          <w:szCs w:val="24"/>
        </w:rPr>
      </w:pPr>
      <w:r>
        <w:rPr>
          <w:rFonts w:hint="eastAsia" w:ascii="宋体" w:hAnsi="宋体" w:eastAsia="宋体" w:cs="宋体"/>
          <w:sz w:val="24"/>
          <w:szCs w:val="24"/>
        </w:rPr>
        <w:t>9、不发生其他有悖于政府采购公开、公平、公正和</w:t>
      </w:r>
      <w:r>
        <w:rPr>
          <w:rFonts w:hint="eastAsia" w:ascii="宋体" w:hAnsi="宋体" w:eastAsia="宋体" w:cs="宋体"/>
          <w:spacing w:val="-1"/>
          <w:sz w:val="24"/>
          <w:szCs w:val="24"/>
        </w:rPr>
        <w:t>诚信原则的行为。</w:t>
      </w:r>
    </w:p>
    <w:p w14:paraId="69F37618">
      <w:pPr>
        <w:pStyle w:val="3"/>
        <w:spacing w:line="245" w:lineRule="auto"/>
        <w:rPr>
          <w:rFonts w:hint="eastAsia" w:ascii="宋体" w:hAnsi="宋体" w:eastAsia="宋体" w:cs="宋体"/>
          <w:sz w:val="24"/>
          <w:szCs w:val="24"/>
        </w:rPr>
      </w:pPr>
    </w:p>
    <w:p w14:paraId="6CACBF3C">
      <w:pPr>
        <w:pStyle w:val="3"/>
        <w:spacing w:line="246" w:lineRule="auto"/>
        <w:rPr>
          <w:rFonts w:hint="eastAsia" w:ascii="宋体" w:hAnsi="宋体" w:eastAsia="宋体" w:cs="宋体"/>
          <w:sz w:val="24"/>
          <w:szCs w:val="24"/>
        </w:rPr>
      </w:pPr>
    </w:p>
    <w:p w14:paraId="0D656D45">
      <w:pPr>
        <w:pStyle w:val="3"/>
        <w:spacing w:line="246" w:lineRule="auto"/>
        <w:rPr>
          <w:rFonts w:hint="eastAsia" w:ascii="宋体" w:hAnsi="宋体" w:eastAsia="宋体" w:cs="宋体"/>
          <w:sz w:val="24"/>
          <w:szCs w:val="24"/>
        </w:rPr>
      </w:pPr>
    </w:p>
    <w:p w14:paraId="0AC6B33E">
      <w:pPr>
        <w:pStyle w:val="3"/>
        <w:spacing w:line="246" w:lineRule="auto"/>
        <w:rPr>
          <w:rFonts w:hint="eastAsia" w:ascii="宋体" w:hAnsi="宋体" w:eastAsia="宋体" w:cs="宋体"/>
          <w:sz w:val="24"/>
          <w:szCs w:val="24"/>
        </w:rPr>
      </w:pPr>
    </w:p>
    <w:p w14:paraId="5F67B242">
      <w:pPr>
        <w:spacing w:before="72" w:line="223" w:lineRule="auto"/>
        <w:ind w:left="2588"/>
        <w:rPr>
          <w:rFonts w:hint="eastAsia" w:ascii="宋体" w:hAnsi="宋体" w:eastAsia="宋体" w:cs="宋体"/>
          <w:sz w:val="24"/>
          <w:szCs w:val="24"/>
        </w:rPr>
      </w:pPr>
      <w:r>
        <w:rPr>
          <w:rFonts w:hint="eastAsia" w:ascii="宋体" w:hAnsi="宋体" w:eastAsia="宋体" w:cs="宋体"/>
          <w:spacing w:val="-3"/>
          <w:sz w:val="24"/>
          <w:szCs w:val="24"/>
        </w:rPr>
        <w:t>投标人（公章</w:t>
      </w:r>
      <w:r>
        <w:rPr>
          <w:rFonts w:hint="eastAsia" w:ascii="宋体" w:hAnsi="宋体" w:eastAsia="宋体" w:cs="宋体"/>
          <w:spacing w:val="1"/>
          <w:sz w:val="24"/>
          <w:szCs w:val="24"/>
        </w:rPr>
        <w:t>）：</w:t>
      </w:r>
      <w:r>
        <w:rPr>
          <w:rFonts w:hint="eastAsia" w:ascii="宋体" w:hAnsi="宋体" w:eastAsia="宋体" w:cs="宋体"/>
          <w:sz w:val="24"/>
          <w:szCs w:val="24"/>
          <w:u w:val="single" w:color="auto"/>
        </w:rPr>
        <w:t xml:space="preserve">                       </w:t>
      </w:r>
    </w:p>
    <w:p w14:paraId="6B84F583">
      <w:pPr>
        <w:spacing w:before="162" w:line="223" w:lineRule="auto"/>
        <w:ind w:left="2596"/>
        <w:rPr>
          <w:rFonts w:hint="eastAsia" w:ascii="宋体" w:hAnsi="宋体" w:eastAsia="宋体" w:cs="宋体"/>
          <w:sz w:val="24"/>
          <w:szCs w:val="24"/>
        </w:rPr>
      </w:pPr>
      <w:r>
        <w:rPr>
          <w:rFonts w:hint="eastAsia" w:ascii="宋体" w:hAnsi="宋体" w:eastAsia="宋体" w:cs="宋体"/>
          <w:spacing w:val="-2"/>
          <w:sz w:val="24"/>
          <w:szCs w:val="24"/>
        </w:rPr>
        <w:t>法定代表人或委托代理人（签字或盖章</w:t>
      </w:r>
      <w:r>
        <w:rPr>
          <w:rFonts w:hint="eastAsia" w:ascii="宋体" w:hAnsi="宋体" w:eastAsia="宋体" w:cs="宋体"/>
          <w:spacing w:val="4"/>
          <w:sz w:val="24"/>
          <w:szCs w:val="24"/>
        </w:rPr>
        <w:t>）：</w:t>
      </w:r>
      <w:r>
        <w:rPr>
          <w:rFonts w:hint="eastAsia" w:ascii="宋体" w:hAnsi="宋体" w:eastAsia="宋体" w:cs="宋体"/>
          <w:sz w:val="24"/>
          <w:szCs w:val="24"/>
          <w:u w:val="single" w:color="auto"/>
        </w:rPr>
        <w:t xml:space="preserve">             </w:t>
      </w:r>
    </w:p>
    <w:p w14:paraId="3FCF1095">
      <w:pPr>
        <w:spacing w:before="163" w:line="224" w:lineRule="auto"/>
        <w:ind w:left="2636"/>
        <w:rPr>
          <w:rFonts w:hint="eastAsia" w:ascii="宋体" w:hAnsi="宋体" w:eastAsia="宋体" w:cs="宋体"/>
          <w:sz w:val="24"/>
          <w:szCs w:val="24"/>
        </w:rPr>
      </w:pPr>
      <w:r>
        <w:rPr>
          <w:rFonts w:hint="eastAsia" w:ascii="宋体" w:hAnsi="宋体" w:eastAsia="宋体" w:cs="宋体"/>
          <w:spacing w:val="-36"/>
          <w:sz w:val="24"/>
          <w:szCs w:val="24"/>
        </w:rPr>
        <w:t>日</w:t>
      </w:r>
      <w:r>
        <w:rPr>
          <w:rFonts w:hint="eastAsia" w:ascii="宋体" w:hAnsi="宋体" w:eastAsia="宋体" w:cs="宋体"/>
          <w:spacing w:val="3"/>
          <w:sz w:val="24"/>
          <w:szCs w:val="24"/>
        </w:rPr>
        <w:t xml:space="preserve">    </w:t>
      </w:r>
      <w:r>
        <w:rPr>
          <w:rFonts w:hint="eastAsia" w:ascii="宋体" w:hAnsi="宋体" w:eastAsia="宋体" w:cs="宋体"/>
          <w:spacing w:val="-36"/>
          <w:sz w:val="24"/>
          <w:szCs w:val="24"/>
        </w:rPr>
        <w:t>期</w:t>
      </w:r>
      <w:r>
        <w:rPr>
          <w:rFonts w:hint="eastAsia" w:ascii="宋体" w:hAnsi="宋体" w:eastAsia="宋体" w:cs="宋体"/>
          <w:spacing w:val="-78"/>
          <w:sz w:val="24"/>
          <w:szCs w:val="24"/>
        </w:rPr>
        <w:t xml:space="preserve"> </w:t>
      </w:r>
      <w:r>
        <w:rPr>
          <w:rFonts w:hint="eastAsia" w:ascii="宋体" w:hAnsi="宋体" w:eastAsia="宋体" w:cs="宋体"/>
          <w:spacing w:val="-36"/>
          <w:sz w:val="24"/>
          <w:szCs w:val="24"/>
        </w:rPr>
        <w:t>：</w:t>
      </w:r>
      <w:r>
        <w:rPr>
          <w:rFonts w:hint="eastAsia" w:ascii="宋体" w:hAnsi="宋体" w:eastAsia="宋体" w:cs="宋体"/>
          <w:sz w:val="24"/>
          <w:szCs w:val="24"/>
          <w:u w:val="single" w:color="auto"/>
        </w:rPr>
        <w:t xml:space="preserve">                             </w:t>
      </w:r>
    </w:p>
    <w:p w14:paraId="74A5D1D1">
      <w:pPr>
        <w:rPr>
          <w:rFonts w:hint="eastAsia" w:ascii="宋体" w:hAnsi="宋体" w:eastAsia="宋体" w:cs="宋体"/>
          <w:sz w:val="24"/>
          <w:szCs w:val="24"/>
        </w:rPr>
      </w:pPr>
      <w:r>
        <w:rPr>
          <w:rFonts w:hint="eastAsia" w:ascii="宋体" w:hAnsi="宋体" w:eastAsia="宋体" w:cs="宋体"/>
          <w:sz w:val="24"/>
          <w:szCs w:val="24"/>
        </w:rPr>
        <w:br w:type="page"/>
      </w:r>
    </w:p>
    <w:p w14:paraId="442C203E">
      <w:pPr>
        <w:rPr>
          <w:rFonts w:hint="eastAsia" w:ascii="宋体" w:hAnsi="宋体" w:eastAsia="宋体" w:cs="宋体"/>
          <w:sz w:val="24"/>
          <w:szCs w:val="24"/>
        </w:rPr>
      </w:pPr>
      <w:r>
        <w:rPr>
          <w:rFonts w:hint="eastAsia" w:ascii="宋体" w:hAnsi="宋体" w:eastAsia="宋体" w:cs="宋体"/>
          <w:b/>
          <w:bCs/>
          <w:spacing w:val="-4"/>
          <w:sz w:val="24"/>
          <w:szCs w:val="24"/>
          <w:lang w:eastAsia="zh-CN"/>
        </w:rPr>
        <w:t>附件</w:t>
      </w:r>
      <w:r>
        <w:rPr>
          <w:rFonts w:hint="eastAsia" w:ascii="宋体" w:hAnsi="宋体" w:eastAsia="宋体" w:cs="宋体"/>
          <w:b/>
          <w:bCs/>
          <w:spacing w:val="-4"/>
          <w:sz w:val="24"/>
          <w:szCs w:val="24"/>
          <w:lang w:val="en-US" w:eastAsia="zh-CN"/>
        </w:rPr>
        <w:t xml:space="preserve">4-8 </w:t>
      </w:r>
      <w:r>
        <w:rPr>
          <w:rFonts w:hint="eastAsia" w:ascii="宋体" w:hAnsi="宋体" w:eastAsia="宋体" w:cs="宋体"/>
          <w:b/>
          <w:bCs/>
          <w:spacing w:val="-4"/>
          <w:sz w:val="24"/>
          <w:szCs w:val="24"/>
        </w:rPr>
        <w:t>残疾人福利性单位声明函</w:t>
      </w:r>
    </w:p>
    <w:p w14:paraId="1853C34B">
      <w:pPr>
        <w:pStyle w:val="3"/>
        <w:spacing w:line="291" w:lineRule="auto"/>
        <w:rPr>
          <w:rFonts w:hint="eastAsia" w:ascii="宋体" w:hAnsi="宋体" w:eastAsia="宋体" w:cs="宋体"/>
          <w:sz w:val="24"/>
          <w:szCs w:val="24"/>
        </w:rPr>
      </w:pPr>
    </w:p>
    <w:p w14:paraId="687A6E71">
      <w:pPr>
        <w:pStyle w:val="3"/>
        <w:spacing w:line="292" w:lineRule="auto"/>
        <w:rPr>
          <w:rFonts w:hint="eastAsia" w:ascii="宋体" w:hAnsi="宋体" w:eastAsia="宋体" w:cs="宋体"/>
          <w:sz w:val="24"/>
          <w:szCs w:val="24"/>
        </w:rPr>
      </w:pPr>
    </w:p>
    <w:p w14:paraId="22AB0534">
      <w:pPr>
        <w:spacing w:before="72" w:line="221" w:lineRule="auto"/>
        <w:ind w:left="2967"/>
        <w:rPr>
          <w:rFonts w:hint="eastAsia" w:ascii="宋体" w:hAnsi="宋体" w:eastAsia="宋体" w:cs="宋体"/>
          <w:sz w:val="24"/>
          <w:szCs w:val="24"/>
        </w:rPr>
      </w:pPr>
      <w:r>
        <w:rPr>
          <w:rFonts w:hint="eastAsia" w:ascii="宋体" w:hAnsi="宋体" w:eastAsia="宋体" w:cs="宋体"/>
          <w:b/>
          <w:bCs/>
          <w:spacing w:val="-3"/>
          <w:sz w:val="24"/>
          <w:szCs w:val="24"/>
        </w:rPr>
        <w:t>残疾人福利性单位声明函</w:t>
      </w:r>
    </w:p>
    <w:p w14:paraId="18C04EFC">
      <w:pPr>
        <w:pStyle w:val="3"/>
        <w:spacing w:line="301" w:lineRule="auto"/>
        <w:rPr>
          <w:rFonts w:hint="eastAsia" w:ascii="宋体" w:hAnsi="宋体" w:eastAsia="宋体" w:cs="宋体"/>
          <w:sz w:val="24"/>
          <w:szCs w:val="24"/>
        </w:rPr>
      </w:pPr>
    </w:p>
    <w:p w14:paraId="13EAA0F5">
      <w:pPr>
        <w:pStyle w:val="3"/>
        <w:spacing w:line="302" w:lineRule="auto"/>
        <w:rPr>
          <w:rFonts w:hint="eastAsia" w:ascii="宋体" w:hAnsi="宋体" w:eastAsia="宋体" w:cs="宋体"/>
          <w:sz w:val="24"/>
          <w:szCs w:val="24"/>
        </w:rPr>
      </w:pPr>
    </w:p>
    <w:p w14:paraId="0B013065">
      <w:pPr>
        <w:spacing w:before="71" w:line="336" w:lineRule="auto"/>
        <w:ind w:left="28" w:right="25" w:firstLine="464"/>
        <w:jc w:val="both"/>
        <w:rPr>
          <w:rFonts w:hint="eastAsia" w:ascii="宋体" w:hAnsi="宋体" w:eastAsia="宋体" w:cs="宋体"/>
          <w:sz w:val="24"/>
          <w:szCs w:val="24"/>
        </w:rPr>
      </w:pPr>
      <w:r>
        <w:rPr>
          <w:rFonts w:hint="eastAsia" w:ascii="宋体" w:hAnsi="宋体" w:eastAsia="宋体" w:cs="宋体"/>
          <w:spacing w:val="4"/>
          <w:sz w:val="24"/>
          <w:szCs w:val="24"/>
        </w:rPr>
        <w:t>本单位郑重声明，根据《财政部</w:t>
      </w:r>
      <w:r>
        <w:rPr>
          <w:rFonts w:hint="eastAsia" w:ascii="宋体" w:hAnsi="宋体" w:eastAsia="宋体" w:cs="宋体"/>
          <w:spacing w:val="83"/>
          <w:sz w:val="24"/>
          <w:szCs w:val="24"/>
        </w:rPr>
        <w:t xml:space="preserve"> </w:t>
      </w:r>
      <w:r>
        <w:rPr>
          <w:rFonts w:hint="eastAsia" w:ascii="宋体" w:hAnsi="宋体" w:eastAsia="宋体" w:cs="宋体"/>
          <w:spacing w:val="4"/>
          <w:sz w:val="24"/>
          <w:szCs w:val="24"/>
        </w:rPr>
        <w:t>民政部</w:t>
      </w:r>
      <w:r>
        <w:rPr>
          <w:rFonts w:hint="eastAsia" w:ascii="宋体" w:hAnsi="宋体" w:eastAsia="宋体" w:cs="宋体"/>
          <w:spacing w:val="68"/>
          <w:sz w:val="24"/>
          <w:szCs w:val="24"/>
        </w:rPr>
        <w:t xml:space="preserve"> </w:t>
      </w:r>
      <w:r>
        <w:rPr>
          <w:rFonts w:hint="eastAsia" w:ascii="宋体" w:hAnsi="宋体" w:eastAsia="宋体" w:cs="宋体"/>
          <w:spacing w:val="4"/>
          <w:sz w:val="24"/>
          <w:szCs w:val="24"/>
        </w:rPr>
        <w:t>中</w:t>
      </w:r>
      <w:r>
        <w:rPr>
          <w:rFonts w:hint="eastAsia" w:ascii="宋体" w:hAnsi="宋体" w:eastAsia="宋体" w:cs="宋体"/>
          <w:spacing w:val="-59"/>
          <w:sz w:val="24"/>
          <w:szCs w:val="24"/>
        </w:rPr>
        <w:t xml:space="preserve"> </w:t>
      </w:r>
      <w:r>
        <w:rPr>
          <w:rFonts w:hint="eastAsia" w:ascii="宋体" w:hAnsi="宋体" w:eastAsia="宋体" w:cs="宋体"/>
          <w:spacing w:val="4"/>
          <w:sz w:val="24"/>
          <w:szCs w:val="24"/>
        </w:rPr>
        <w:t>国残疾人联合会关于促进残疾人就</w:t>
      </w:r>
      <w:r>
        <w:rPr>
          <w:rFonts w:hint="eastAsia" w:ascii="宋体" w:hAnsi="宋体" w:eastAsia="宋体" w:cs="宋体"/>
          <w:spacing w:val="6"/>
          <w:sz w:val="24"/>
          <w:szCs w:val="24"/>
        </w:rPr>
        <w:t>业政府采购政策的通知》（财库〔2017〕 141</w:t>
      </w:r>
      <w:r>
        <w:rPr>
          <w:rFonts w:hint="eastAsia" w:ascii="宋体" w:hAnsi="宋体" w:eastAsia="宋体" w:cs="宋体"/>
          <w:spacing w:val="-35"/>
          <w:sz w:val="24"/>
          <w:szCs w:val="24"/>
        </w:rPr>
        <w:t xml:space="preserve"> </w:t>
      </w:r>
      <w:r>
        <w:rPr>
          <w:rFonts w:hint="eastAsia" w:ascii="宋体" w:hAnsi="宋体" w:eastAsia="宋体" w:cs="宋体"/>
          <w:spacing w:val="6"/>
          <w:sz w:val="24"/>
          <w:szCs w:val="24"/>
        </w:rPr>
        <w:t>号）</w:t>
      </w:r>
      <w:r>
        <w:rPr>
          <w:rFonts w:hint="eastAsia" w:ascii="宋体" w:hAnsi="宋体" w:eastAsia="宋体" w:cs="宋体"/>
          <w:spacing w:val="-65"/>
          <w:sz w:val="24"/>
          <w:szCs w:val="24"/>
        </w:rPr>
        <w:t xml:space="preserve"> </w:t>
      </w:r>
      <w:r>
        <w:rPr>
          <w:rFonts w:hint="eastAsia" w:ascii="宋体" w:hAnsi="宋体" w:eastAsia="宋体" w:cs="宋体"/>
          <w:spacing w:val="6"/>
          <w:sz w:val="24"/>
          <w:szCs w:val="24"/>
        </w:rPr>
        <w:t>的规定，本单位为符合条件</w:t>
      </w:r>
      <w:r>
        <w:rPr>
          <w:rFonts w:hint="eastAsia" w:ascii="宋体" w:hAnsi="宋体" w:eastAsia="宋体" w:cs="宋体"/>
          <w:spacing w:val="5"/>
          <w:sz w:val="24"/>
          <w:szCs w:val="24"/>
        </w:rPr>
        <w:t>的残</w:t>
      </w:r>
      <w:r>
        <w:rPr>
          <w:rFonts w:hint="eastAsia" w:ascii="宋体" w:hAnsi="宋体" w:eastAsia="宋体" w:cs="宋体"/>
          <w:spacing w:val="6"/>
          <w:sz w:val="24"/>
          <w:szCs w:val="24"/>
        </w:rPr>
        <w:t>疾人福利性单位，且本单位参加_______单位的______项目采</w:t>
      </w:r>
      <w:r>
        <w:rPr>
          <w:rFonts w:hint="eastAsia" w:ascii="宋体" w:hAnsi="宋体" w:eastAsia="宋体" w:cs="宋体"/>
          <w:spacing w:val="5"/>
          <w:sz w:val="24"/>
          <w:szCs w:val="24"/>
        </w:rPr>
        <w:t>购活动提供本单位制造</w:t>
      </w:r>
      <w:r>
        <w:rPr>
          <w:rFonts w:hint="eastAsia" w:ascii="宋体" w:hAnsi="宋体" w:eastAsia="宋体" w:cs="宋体"/>
          <w:spacing w:val="9"/>
          <w:sz w:val="24"/>
          <w:szCs w:val="24"/>
        </w:rPr>
        <w:t>的货物（</w:t>
      </w:r>
      <w:r>
        <w:rPr>
          <w:rFonts w:hint="eastAsia" w:ascii="宋体" w:hAnsi="宋体" w:eastAsia="宋体" w:cs="宋体"/>
          <w:spacing w:val="-21"/>
          <w:sz w:val="24"/>
          <w:szCs w:val="24"/>
        </w:rPr>
        <w:t xml:space="preserve"> </w:t>
      </w:r>
      <w:r>
        <w:rPr>
          <w:rFonts w:hint="eastAsia" w:ascii="宋体" w:hAnsi="宋体" w:eastAsia="宋体" w:cs="宋体"/>
          <w:spacing w:val="9"/>
          <w:sz w:val="24"/>
          <w:szCs w:val="24"/>
        </w:rPr>
        <w:t>由本单位承担工程/提供服务</w:t>
      </w:r>
      <w:r>
        <w:rPr>
          <w:rFonts w:hint="eastAsia" w:ascii="宋体" w:hAnsi="宋体" w:eastAsia="宋体" w:cs="宋体"/>
          <w:spacing w:val="8"/>
          <w:sz w:val="24"/>
          <w:szCs w:val="24"/>
        </w:rPr>
        <w:t>）</w:t>
      </w:r>
      <w:r>
        <w:rPr>
          <w:rFonts w:hint="eastAsia" w:ascii="宋体" w:hAnsi="宋体" w:eastAsia="宋体" w:cs="宋体"/>
          <w:spacing w:val="-53"/>
          <w:sz w:val="24"/>
          <w:szCs w:val="24"/>
        </w:rPr>
        <w:t xml:space="preserve"> </w:t>
      </w:r>
      <w:r>
        <w:rPr>
          <w:rFonts w:hint="eastAsia" w:ascii="宋体" w:hAnsi="宋体" w:eastAsia="宋体" w:cs="宋体"/>
          <w:spacing w:val="8"/>
          <w:sz w:val="24"/>
          <w:szCs w:val="24"/>
        </w:rPr>
        <w:t>，</w:t>
      </w:r>
      <w:r>
        <w:rPr>
          <w:rFonts w:hint="eastAsia" w:ascii="宋体" w:hAnsi="宋体" w:eastAsia="宋体" w:cs="宋体"/>
          <w:spacing w:val="9"/>
          <w:sz w:val="24"/>
          <w:szCs w:val="24"/>
        </w:rPr>
        <w:t>或者提供其他残疾人福利性单位制造的</w:t>
      </w:r>
      <w:r>
        <w:rPr>
          <w:rFonts w:hint="eastAsia" w:ascii="宋体" w:hAnsi="宋体" w:eastAsia="宋体" w:cs="宋体"/>
          <w:spacing w:val="11"/>
          <w:sz w:val="24"/>
          <w:szCs w:val="24"/>
        </w:rPr>
        <w:t>货物（不包括使用非残疾人福利性单位注册商标的货物）。</w:t>
      </w:r>
    </w:p>
    <w:p w14:paraId="3E3EC6EB">
      <w:pPr>
        <w:spacing w:before="1" w:line="221" w:lineRule="auto"/>
        <w:ind w:left="492"/>
        <w:rPr>
          <w:rFonts w:hint="eastAsia" w:ascii="宋体" w:hAnsi="宋体" w:eastAsia="宋体" w:cs="宋体"/>
          <w:sz w:val="24"/>
          <w:szCs w:val="24"/>
        </w:rPr>
      </w:pPr>
      <w:r>
        <w:rPr>
          <w:rFonts w:hint="eastAsia" w:ascii="宋体" w:hAnsi="宋体" w:eastAsia="宋体" w:cs="宋体"/>
          <w:spacing w:val="11"/>
          <w:sz w:val="24"/>
          <w:szCs w:val="24"/>
        </w:rPr>
        <w:t>本单位对上述声明的真实性负责。如有虚假，将</w:t>
      </w:r>
      <w:r>
        <w:rPr>
          <w:rFonts w:hint="eastAsia" w:ascii="宋体" w:hAnsi="宋体" w:eastAsia="宋体" w:cs="宋体"/>
          <w:spacing w:val="10"/>
          <w:sz w:val="24"/>
          <w:szCs w:val="24"/>
        </w:rPr>
        <w:t>依法承担相应责任。</w:t>
      </w:r>
    </w:p>
    <w:p w14:paraId="25D5D6E5">
      <w:pPr>
        <w:pStyle w:val="3"/>
        <w:spacing w:line="246" w:lineRule="auto"/>
        <w:rPr>
          <w:rFonts w:hint="eastAsia" w:ascii="宋体" w:hAnsi="宋体" w:eastAsia="宋体" w:cs="宋体"/>
          <w:sz w:val="24"/>
          <w:szCs w:val="24"/>
        </w:rPr>
      </w:pPr>
    </w:p>
    <w:p w14:paraId="68A41243">
      <w:pPr>
        <w:pStyle w:val="3"/>
        <w:spacing w:line="246" w:lineRule="auto"/>
        <w:rPr>
          <w:rFonts w:hint="eastAsia" w:ascii="宋体" w:hAnsi="宋体" w:eastAsia="宋体" w:cs="宋体"/>
          <w:sz w:val="24"/>
          <w:szCs w:val="24"/>
        </w:rPr>
      </w:pPr>
    </w:p>
    <w:p w14:paraId="207D8DEB">
      <w:pPr>
        <w:pStyle w:val="3"/>
        <w:spacing w:line="246" w:lineRule="auto"/>
        <w:rPr>
          <w:rFonts w:hint="eastAsia" w:ascii="宋体" w:hAnsi="宋体" w:eastAsia="宋体" w:cs="宋体"/>
          <w:sz w:val="24"/>
          <w:szCs w:val="24"/>
        </w:rPr>
      </w:pPr>
    </w:p>
    <w:p w14:paraId="337541ED">
      <w:pPr>
        <w:pStyle w:val="3"/>
        <w:spacing w:line="247" w:lineRule="auto"/>
        <w:rPr>
          <w:rFonts w:hint="eastAsia" w:ascii="宋体" w:hAnsi="宋体" w:eastAsia="宋体" w:cs="宋体"/>
          <w:sz w:val="24"/>
          <w:szCs w:val="24"/>
        </w:rPr>
      </w:pPr>
    </w:p>
    <w:p w14:paraId="224D65E8">
      <w:pPr>
        <w:spacing w:before="72" w:line="222" w:lineRule="auto"/>
        <w:ind w:left="3997"/>
        <w:rPr>
          <w:rFonts w:hint="eastAsia" w:ascii="宋体" w:hAnsi="宋体" w:eastAsia="宋体" w:cs="宋体"/>
          <w:sz w:val="24"/>
          <w:szCs w:val="24"/>
        </w:rPr>
      </w:pPr>
      <w:r>
        <w:rPr>
          <w:rFonts w:hint="eastAsia" w:ascii="宋体" w:hAnsi="宋体" w:eastAsia="宋体" w:cs="宋体"/>
          <w:spacing w:val="7"/>
          <w:sz w:val="24"/>
          <w:szCs w:val="24"/>
        </w:rPr>
        <w:t>单位名称（盖章</w:t>
      </w:r>
      <w:r>
        <w:rPr>
          <w:rFonts w:hint="eastAsia" w:ascii="宋体" w:hAnsi="宋体" w:eastAsia="宋体" w:cs="宋体"/>
          <w:spacing w:val="13"/>
          <w:sz w:val="24"/>
          <w:szCs w:val="24"/>
        </w:rPr>
        <w:t>）：</w:t>
      </w:r>
    </w:p>
    <w:p w14:paraId="0B6BB792">
      <w:pPr>
        <w:pStyle w:val="3"/>
        <w:spacing w:line="441" w:lineRule="auto"/>
        <w:rPr>
          <w:rFonts w:hint="eastAsia" w:ascii="宋体" w:hAnsi="宋体" w:eastAsia="宋体" w:cs="宋体"/>
          <w:sz w:val="24"/>
          <w:szCs w:val="24"/>
        </w:rPr>
      </w:pPr>
    </w:p>
    <w:p w14:paraId="2F15CE00">
      <w:pPr>
        <w:spacing w:before="72" w:line="224" w:lineRule="auto"/>
        <w:ind w:left="4148"/>
        <w:rPr>
          <w:rFonts w:hint="eastAsia" w:ascii="宋体" w:hAnsi="宋体" w:eastAsia="宋体" w:cs="宋体"/>
          <w:sz w:val="24"/>
          <w:szCs w:val="24"/>
        </w:rPr>
      </w:pPr>
      <w:r>
        <w:rPr>
          <w:rFonts w:hint="eastAsia" w:ascii="宋体" w:hAnsi="宋体" w:eastAsia="宋体" w:cs="宋体"/>
          <w:spacing w:val="-25"/>
          <w:sz w:val="24"/>
          <w:szCs w:val="24"/>
        </w:rPr>
        <w:t>日</w:t>
      </w:r>
      <w:r>
        <w:rPr>
          <w:rFonts w:hint="eastAsia" w:ascii="宋体" w:hAnsi="宋体" w:eastAsia="宋体" w:cs="宋体"/>
          <w:spacing w:val="25"/>
          <w:sz w:val="24"/>
          <w:szCs w:val="24"/>
        </w:rPr>
        <w:t xml:space="preserve">  </w:t>
      </w:r>
      <w:r>
        <w:rPr>
          <w:rFonts w:hint="eastAsia" w:ascii="宋体" w:hAnsi="宋体" w:eastAsia="宋体" w:cs="宋体"/>
          <w:spacing w:val="-25"/>
          <w:sz w:val="24"/>
          <w:szCs w:val="24"/>
        </w:rPr>
        <w:t>期：</w:t>
      </w:r>
    </w:p>
    <w:p w14:paraId="521C207E">
      <w:pPr>
        <w:spacing w:line="224" w:lineRule="auto"/>
        <w:rPr>
          <w:rFonts w:hint="eastAsia" w:ascii="宋体" w:hAnsi="宋体" w:eastAsia="宋体" w:cs="宋体"/>
          <w:sz w:val="24"/>
          <w:szCs w:val="24"/>
        </w:rPr>
        <w:sectPr>
          <w:footerReference r:id="rId3" w:type="default"/>
          <w:pgSz w:w="11906" w:h="16839"/>
          <w:pgMar w:top="1431" w:right="1785" w:bottom="1397" w:left="1785" w:header="0" w:footer="1232" w:gutter="0"/>
          <w:cols w:space="720" w:num="1"/>
        </w:sectPr>
      </w:pPr>
    </w:p>
    <w:p w14:paraId="01AFEA94">
      <w:pPr>
        <w:spacing w:before="123" w:line="222" w:lineRule="auto"/>
        <w:rPr>
          <w:rFonts w:hint="eastAsia" w:ascii="宋体" w:hAnsi="宋体" w:eastAsia="宋体" w:cs="宋体"/>
          <w:sz w:val="24"/>
          <w:szCs w:val="24"/>
        </w:rPr>
      </w:pPr>
      <w:r>
        <w:rPr>
          <w:rFonts w:hint="eastAsia" w:ascii="宋体" w:hAnsi="宋体" w:eastAsia="宋体" w:cs="宋体"/>
          <w:b/>
          <w:bCs/>
          <w:spacing w:val="-4"/>
          <w:sz w:val="24"/>
          <w:szCs w:val="24"/>
          <w:lang w:eastAsia="zh-CN"/>
        </w:rPr>
        <w:t>附件</w:t>
      </w:r>
      <w:r>
        <w:rPr>
          <w:rFonts w:hint="eastAsia" w:ascii="宋体" w:hAnsi="宋体" w:eastAsia="宋体" w:cs="宋体"/>
          <w:b/>
          <w:bCs/>
          <w:spacing w:val="-4"/>
          <w:sz w:val="24"/>
          <w:szCs w:val="24"/>
          <w:lang w:val="en-US" w:eastAsia="zh-CN"/>
        </w:rPr>
        <w:t>4-9</w:t>
      </w:r>
      <w:r>
        <w:rPr>
          <w:rFonts w:hint="eastAsia" w:ascii="宋体" w:hAnsi="宋体" w:eastAsia="宋体" w:cs="宋体"/>
          <w:b/>
          <w:bCs/>
          <w:spacing w:val="-4"/>
          <w:sz w:val="24"/>
          <w:szCs w:val="24"/>
        </w:rPr>
        <w:t>监狱企业证明函</w:t>
      </w:r>
    </w:p>
    <w:p w14:paraId="31FCD334">
      <w:pPr>
        <w:spacing w:before="188" w:line="224" w:lineRule="auto"/>
        <w:ind w:left="3414"/>
        <w:rPr>
          <w:rFonts w:hint="eastAsia" w:ascii="宋体" w:hAnsi="宋体" w:eastAsia="宋体" w:cs="宋体"/>
          <w:sz w:val="24"/>
          <w:szCs w:val="24"/>
        </w:rPr>
      </w:pPr>
      <w:r>
        <w:rPr>
          <w:rFonts w:hint="eastAsia" w:ascii="宋体" w:hAnsi="宋体" w:eastAsia="宋体" w:cs="宋体"/>
          <w:b/>
          <w:bCs/>
          <w:spacing w:val="-5"/>
          <w:sz w:val="24"/>
          <w:szCs w:val="24"/>
        </w:rPr>
        <w:t>监狱企业证明函</w:t>
      </w:r>
    </w:p>
    <w:p w14:paraId="5583F672">
      <w:pPr>
        <w:spacing w:before="205" w:line="336" w:lineRule="auto"/>
        <w:ind w:left="29" w:right="15" w:firstLine="585"/>
        <w:jc w:val="both"/>
        <w:rPr>
          <w:rFonts w:hint="eastAsia" w:ascii="宋体" w:hAnsi="宋体" w:eastAsia="宋体" w:cs="宋体"/>
          <w:sz w:val="24"/>
          <w:szCs w:val="24"/>
        </w:rPr>
      </w:pPr>
      <w:r>
        <w:rPr>
          <w:rFonts w:hint="eastAsia" w:ascii="宋体" w:hAnsi="宋体" w:eastAsia="宋体" w:cs="宋体"/>
          <w:spacing w:val="6"/>
          <w:sz w:val="24"/>
          <w:szCs w:val="24"/>
        </w:rPr>
        <w:t>根据财政部、司法部《关于政府采购支持监狱企业发展有关问题的通知》（财</w:t>
      </w:r>
      <w:r>
        <w:rPr>
          <w:rFonts w:hint="eastAsia" w:ascii="宋体" w:hAnsi="宋体" w:eastAsia="宋体" w:cs="宋体"/>
          <w:spacing w:val="7"/>
          <w:sz w:val="24"/>
          <w:szCs w:val="24"/>
        </w:rPr>
        <w:t>库〔2014〕68</w:t>
      </w:r>
      <w:r>
        <w:rPr>
          <w:rFonts w:hint="eastAsia" w:ascii="宋体" w:hAnsi="宋体" w:eastAsia="宋体" w:cs="宋体"/>
          <w:spacing w:val="-23"/>
          <w:sz w:val="24"/>
          <w:szCs w:val="24"/>
        </w:rPr>
        <w:t xml:space="preserve"> </w:t>
      </w:r>
      <w:r>
        <w:rPr>
          <w:rFonts w:hint="eastAsia" w:ascii="宋体" w:hAnsi="宋体" w:eastAsia="宋体" w:cs="宋体"/>
          <w:spacing w:val="7"/>
          <w:sz w:val="24"/>
          <w:szCs w:val="24"/>
        </w:rPr>
        <w:t>号）的规定，监狱企业是指由司法部认定的为罪犯、戒毒人员提</w:t>
      </w:r>
      <w:r>
        <w:rPr>
          <w:rFonts w:hint="eastAsia" w:ascii="宋体" w:hAnsi="宋体" w:eastAsia="宋体" w:cs="宋体"/>
          <w:spacing w:val="6"/>
          <w:sz w:val="24"/>
          <w:szCs w:val="24"/>
        </w:rPr>
        <w:t>供生</w:t>
      </w:r>
      <w:r>
        <w:rPr>
          <w:rFonts w:hint="eastAsia" w:ascii="宋体" w:hAnsi="宋体" w:eastAsia="宋体" w:cs="宋体"/>
          <w:spacing w:val="10"/>
          <w:sz w:val="24"/>
          <w:szCs w:val="24"/>
        </w:rPr>
        <w:t>产项目和劳动对象，且全部产权属于司法部监狱管理局、戒毒管理局、直属煤</w:t>
      </w:r>
      <w:r>
        <w:rPr>
          <w:rFonts w:hint="eastAsia" w:ascii="宋体" w:hAnsi="宋体" w:eastAsia="宋体" w:cs="宋体"/>
          <w:spacing w:val="9"/>
          <w:sz w:val="24"/>
          <w:szCs w:val="24"/>
        </w:rPr>
        <w:t>矿管</w:t>
      </w:r>
      <w:r>
        <w:rPr>
          <w:rFonts w:hint="eastAsia" w:ascii="宋体" w:hAnsi="宋体" w:eastAsia="宋体" w:cs="宋体"/>
          <w:spacing w:val="8"/>
          <w:sz w:val="24"/>
          <w:szCs w:val="24"/>
        </w:rPr>
        <w:t>理局，各省、</w:t>
      </w:r>
      <w:r>
        <w:rPr>
          <w:rFonts w:hint="eastAsia" w:ascii="宋体" w:hAnsi="宋体" w:eastAsia="宋体" w:cs="宋体"/>
          <w:spacing w:val="-31"/>
          <w:sz w:val="24"/>
          <w:szCs w:val="24"/>
        </w:rPr>
        <w:t xml:space="preserve"> </w:t>
      </w:r>
      <w:r>
        <w:rPr>
          <w:rFonts w:hint="eastAsia" w:ascii="宋体" w:hAnsi="宋体" w:eastAsia="宋体" w:cs="宋体"/>
          <w:spacing w:val="8"/>
          <w:sz w:val="24"/>
          <w:szCs w:val="24"/>
        </w:rPr>
        <w:t>自治区、直辖市监狱管理局、戒毒管理局，各地（设区的市）监狱、</w:t>
      </w:r>
      <w:r>
        <w:rPr>
          <w:rFonts w:hint="eastAsia" w:ascii="宋体" w:hAnsi="宋体" w:eastAsia="宋体" w:cs="宋体"/>
          <w:spacing w:val="10"/>
          <w:sz w:val="24"/>
          <w:szCs w:val="24"/>
        </w:rPr>
        <w:t>强制隔离戒毒所、戒毒康复所，以及新疆生产建设兵团监狱管理局、戒毒管理</w:t>
      </w:r>
      <w:r>
        <w:rPr>
          <w:rFonts w:hint="eastAsia" w:ascii="宋体" w:hAnsi="宋体" w:eastAsia="宋体" w:cs="宋体"/>
          <w:spacing w:val="9"/>
          <w:sz w:val="24"/>
          <w:szCs w:val="24"/>
        </w:rPr>
        <w:t>局的</w:t>
      </w:r>
      <w:r>
        <w:rPr>
          <w:rFonts w:hint="eastAsia" w:ascii="宋体" w:hAnsi="宋体" w:eastAsia="宋体" w:cs="宋体"/>
          <w:spacing w:val="-1"/>
          <w:sz w:val="24"/>
          <w:szCs w:val="24"/>
        </w:rPr>
        <w:t>企业。</w:t>
      </w:r>
    </w:p>
    <w:p w14:paraId="57402087">
      <w:pPr>
        <w:spacing w:line="337" w:lineRule="auto"/>
        <w:ind w:left="29" w:right="25" w:firstLine="468"/>
        <w:rPr>
          <w:rFonts w:hint="eastAsia" w:ascii="宋体" w:hAnsi="宋体" w:eastAsia="宋体" w:cs="宋体"/>
          <w:sz w:val="24"/>
          <w:szCs w:val="24"/>
        </w:rPr>
        <w:sectPr>
          <w:footerReference r:id="rId4" w:type="default"/>
          <w:pgSz w:w="11906" w:h="16839"/>
          <w:pgMar w:top="1431" w:right="1735" w:bottom="1397" w:left="1785" w:header="0" w:footer="1232" w:gutter="0"/>
          <w:cols w:space="720" w:num="1"/>
        </w:sectPr>
      </w:pPr>
      <w:r>
        <w:rPr>
          <w:rFonts w:hint="eastAsia" w:ascii="宋体" w:hAnsi="宋体" w:eastAsia="宋体" w:cs="宋体"/>
          <w:spacing w:val="10"/>
          <w:sz w:val="24"/>
          <w:szCs w:val="24"/>
        </w:rPr>
        <w:t>监狱企业参加政府采购活动时，应当提供由省级以上</w:t>
      </w:r>
      <w:r>
        <w:rPr>
          <w:rFonts w:hint="eastAsia" w:ascii="宋体" w:hAnsi="宋体" w:eastAsia="宋体" w:cs="宋体"/>
          <w:spacing w:val="9"/>
          <w:sz w:val="24"/>
          <w:szCs w:val="24"/>
        </w:rPr>
        <w:t>监狱管理局、戒毒管理局</w:t>
      </w:r>
      <w:r>
        <w:rPr>
          <w:rFonts w:hint="eastAsia" w:ascii="宋体" w:hAnsi="宋体" w:eastAsia="宋体" w:cs="宋体"/>
          <w:spacing w:val="8"/>
          <w:sz w:val="24"/>
          <w:szCs w:val="24"/>
        </w:rPr>
        <w:t>（含新疆生产建设兵团）</w:t>
      </w:r>
      <w:r>
        <w:rPr>
          <w:rFonts w:hint="eastAsia" w:ascii="宋体" w:hAnsi="宋体" w:eastAsia="宋体" w:cs="宋体"/>
          <w:spacing w:val="-46"/>
          <w:sz w:val="24"/>
          <w:szCs w:val="24"/>
        </w:rPr>
        <w:t xml:space="preserve"> </w:t>
      </w:r>
      <w:r>
        <w:rPr>
          <w:rFonts w:hint="eastAsia" w:ascii="宋体" w:hAnsi="宋体" w:eastAsia="宋体" w:cs="宋体"/>
          <w:spacing w:val="8"/>
          <w:sz w:val="24"/>
          <w:szCs w:val="24"/>
        </w:rPr>
        <w:t>出具的属于监狱企业的证明文件。</w:t>
      </w:r>
    </w:p>
    <w:p w14:paraId="3F600677"/>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ucida Sans">
    <w:panose1 w:val="020B0602030504020204"/>
    <w:charset w:val="00"/>
    <w:family w:val="auto"/>
    <w:pitch w:val="default"/>
    <w:sig w:usb0="00000003" w:usb1="00000000" w:usb2="00000000" w:usb3="00000000" w:csb0="20000001"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7DD9A">
    <w:pPr>
      <w:spacing w:line="169" w:lineRule="auto"/>
      <w:ind w:left="4084"/>
      <w:rPr>
        <w:rFonts w:ascii="Calibri" w:hAnsi="Calibri" w:eastAsia="Calibri" w:cs="Calibri"/>
        <w:sz w:val="18"/>
        <w:szCs w:val="18"/>
      </w:rPr>
    </w:pPr>
    <w:r>
      <w:rPr>
        <w:rFonts w:ascii="Calibri" w:hAnsi="Calibri" w:eastAsia="Calibri" w:cs="Calibri"/>
        <w:spacing w:val="-5"/>
        <w:sz w:val="18"/>
        <w:szCs w:val="18"/>
      </w:rPr>
      <w:t>64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E5794">
    <w:pPr>
      <w:spacing w:line="169" w:lineRule="auto"/>
      <w:ind w:left="4084"/>
      <w:rPr>
        <w:rFonts w:ascii="Calibri" w:hAnsi="Calibri" w:eastAsia="Calibri" w:cs="Calibr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3CDFC">
    <w:pPr>
      <w:spacing w:line="169" w:lineRule="auto"/>
      <w:ind w:left="4211"/>
      <w:rPr>
        <w:rFonts w:ascii="Calibri" w:hAnsi="Calibri" w:eastAsia="Calibri" w:cs="Calibri"/>
        <w:sz w:val="18"/>
        <w:szCs w:val="18"/>
      </w:rPr>
    </w:pPr>
    <w:r>
      <w:rPr>
        <w:rFonts w:ascii="Calibri" w:hAnsi="Calibri" w:eastAsia="Calibri" w:cs="Calibri"/>
        <w:spacing w:val="-5"/>
        <w:sz w:val="18"/>
        <w:szCs w:val="18"/>
      </w:rPr>
      <w:t>53</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452C1B"/>
    <w:rsid w:val="0B676BC5"/>
    <w:rsid w:val="0EC3515F"/>
    <w:rsid w:val="16FA3767"/>
    <w:rsid w:val="1AAC34C7"/>
    <w:rsid w:val="251610A0"/>
    <w:rsid w:val="26633E71"/>
    <w:rsid w:val="2E3A195C"/>
    <w:rsid w:val="3BE473AB"/>
    <w:rsid w:val="3C3E26DB"/>
    <w:rsid w:val="4041301D"/>
    <w:rsid w:val="4A273284"/>
    <w:rsid w:val="4BC52D55"/>
    <w:rsid w:val="4C871D54"/>
    <w:rsid w:val="56AB6FEB"/>
    <w:rsid w:val="57F83F40"/>
    <w:rsid w:val="5D165438"/>
    <w:rsid w:val="61ED6709"/>
    <w:rsid w:val="62F12229"/>
    <w:rsid w:val="6A8A71EB"/>
    <w:rsid w:val="6B9919F2"/>
    <w:rsid w:val="715A3B5A"/>
    <w:rsid w:val="74E05C5A"/>
    <w:rsid w:val="77DE0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2"/>
    <w:basedOn w:val="1"/>
    <w:next w:val="1"/>
    <w:qFormat/>
    <w:uiPriority w:val="0"/>
    <w:pPr>
      <w:keepNext/>
      <w:keepLines/>
      <w:spacing w:line="415" w:lineRule="auto"/>
      <w:outlineLvl w:val="1"/>
    </w:pPr>
    <w:rPr>
      <w:rFonts w:ascii="Arial" w:hAnsi="Arial" w:eastAsia="黑体"/>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b/>
      <w:sz w:val="28"/>
    </w:rPr>
  </w:style>
  <w:style w:type="paragraph" w:styleId="4">
    <w:name w:val="Body Text Indent"/>
    <w:basedOn w:val="1"/>
    <w:next w:val="5"/>
    <w:qFormat/>
    <w:uiPriority w:val="0"/>
    <w:pPr>
      <w:ind w:left="420" w:leftChars="200"/>
    </w:pPr>
  </w:style>
  <w:style w:type="paragraph" w:styleId="5">
    <w:name w:val="Body Text First Indent 2"/>
    <w:basedOn w:val="4"/>
    <w:next w:val="3"/>
    <w:qFormat/>
    <w:uiPriority w:val="99"/>
    <w:pPr>
      <w:tabs>
        <w:tab w:val="left" w:pos="4900"/>
      </w:tabs>
      <w:ind w:firstLine="420" w:firstLineChars="200"/>
    </w:pPr>
  </w:style>
  <w:style w:type="paragraph" w:styleId="6">
    <w:name w:val="Plain Text"/>
    <w:basedOn w:val="1"/>
    <w:qFormat/>
    <w:uiPriority w:val="0"/>
    <w:rPr>
      <w:rFonts w:ascii="宋体" w:hAnsi="Courier New"/>
      <w:kern w:val="0"/>
      <w:sz w:val="20"/>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39"/>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2646</Words>
  <Characters>2753</Characters>
  <Lines>0</Lines>
  <Paragraphs>0</Paragraphs>
  <TotalTime>1</TotalTime>
  <ScaleCrop>false</ScaleCrop>
  <LinksUpToDate>false</LinksUpToDate>
  <CharactersWithSpaces>3225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2025-12-01T07:04:00Z</dcterms:created>
  <dc:creator>Administrator</dc:creator>
  <cp:lastModifiedBy>肖先生</cp:lastModifiedBy>
  <dcterms:modified xsi:type="dcterms:W3CDTF">2026-02-11T14:16:31Z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eyJoZGlkIjoiZjE0ZTQxYjRjODcxMWRiOGM3MjM1YjAwNGQwNDRiNGEiLCJ1c2VySWQiOiIzNTUwNDA0OTMifQ==</vt:lpwstr>
  </property>
  <property fmtid="{D5CDD505-2E9C-101B-9397-08002B2CF9AE}" pid="4" name="ICV">
    <vt:lpwstr>6375A8360EDC4B13A583BB0A3251118D_13</vt:lpwstr>
  </property>
</Properties>
</file>