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DA230">
      <w:pPr>
        <w:ind w:firstLine="2520" w:firstLineChars="1200"/>
        <w:rPr>
          <w:rFonts w:hint="eastAsia"/>
          <w:lang w:eastAsia="zh-CN"/>
        </w:rPr>
      </w:pPr>
      <w:r>
        <w:rPr>
          <w:rFonts w:hint="eastAsia"/>
          <w:lang w:eastAsia="zh-CN"/>
        </w:rPr>
        <w:t>服务方案</w:t>
      </w:r>
    </w:p>
    <w:p w14:paraId="4D7C18D7">
      <w:pPr>
        <w:ind w:firstLine="2520" w:firstLineChars="1200"/>
        <w:rPr>
          <w:rFonts w:hint="eastAsia"/>
          <w:lang w:eastAsia="zh-CN"/>
        </w:rPr>
      </w:pPr>
    </w:p>
    <w:p w14:paraId="2E98A9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1.服务方案</w:t>
      </w:r>
    </w:p>
    <w:p w14:paraId="205FC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spacing w:val="-10"/>
          <w:sz w:val="22"/>
          <w:szCs w:val="22"/>
        </w:rPr>
        <w:t>内部管理</w:t>
      </w:r>
      <w:r>
        <w:rPr>
          <w:spacing w:val="-7"/>
          <w:sz w:val="22"/>
          <w:szCs w:val="22"/>
        </w:rPr>
        <w:t>制度</w:t>
      </w:r>
    </w:p>
    <w:p w14:paraId="7BBA88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spacing w:val="-4"/>
          <w:sz w:val="22"/>
          <w:szCs w:val="22"/>
        </w:rPr>
        <w:t>教学体系</w:t>
      </w:r>
    </w:p>
    <w:p w14:paraId="04F6271D">
      <w:pPr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4.</w:t>
      </w:r>
      <w:r>
        <w:rPr>
          <w:spacing w:val="-4"/>
          <w:sz w:val="22"/>
          <w:szCs w:val="22"/>
        </w:rPr>
        <w:t>教学管理</w:t>
      </w:r>
      <w:r>
        <w:rPr>
          <w:spacing w:val="-10"/>
          <w:sz w:val="22"/>
          <w:szCs w:val="22"/>
        </w:rPr>
        <w:t>方案</w:t>
      </w:r>
    </w:p>
    <w:p w14:paraId="4F138AB2">
      <w:pPr>
        <w:rPr>
          <w:spacing w:val="-8"/>
          <w:sz w:val="22"/>
          <w:szCs w:val="22"/>
        </w:rPr>
      </w:pPr>
      <w:r>
        <w:rPr>
          <w:rFonts w:hint="eastAsia"/>
          <w:lang w:val="en-US" w:eastAsia="zh-CN"/>
        </w:rPr>
        <w:t>5.安全保障措施和应急处理</w:t>
      </w:r>
      <w:r>
        <w:rPr>
          <w:spacing w:val="-8"/>
          <w:sz w:val="22"/>
          <w:szCs w:val="22"/>
        </w:rPr>
        <w:t>预案</w:t>
      </w:r>
    </w:p>
    <w:p w14:paraId="787248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spacing w:val="-3"/>
          <w:sz w:val="22"/>
          <w:szCs w:val="22"/>
        </w:rPr>
        <w:t>服务承诺</w:t>
      </w:r>
      <w:bookmarkStart w:id="0" w:name="_GoBack"/>
      <w:bookmarkEnd w:id="0"/>
    </w:p>
    <w:p w14:paraId="652B66EB">
      <w:pPr>
        <w:rPr>
          <w:rFonts w:hint="eastAsia"/>
          <w:spacing w:val="-3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spacing w:val="-3"/>
          <w:sz w:val="22"/>
          <w:szCs w:val="22"/>
          <w:lang w:val="en-US" w:eastAsia="en-US"/>
        </w:rPr>
        <w:t>组织机构及配备人员</w:t>
      </w:r>
    </w:p>
    <w:p w14:paraId="50EA4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8.业绩</w:t>
      </w:r>
    </w:p>
    <w:p w14:paraId="2AAF0537">
      <w:pPr>
        <w:rPr>
          <w:rFonts w:hint="default"/>
          <w:lang w:val="en-US" w:eastAsia="zh-CN"/>
        </w:rPr>
      </w:pPr>
    </w:p>
    <w:p w14:paraId="272935C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05AD"/>
    <w:rsid w:val="045305AD"/>
    <w:rsid w:val="183B77F2"/>
    <w:rsid w:val="30657F46"/>
    <w:rsid w:val="4474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65</Characters>
  <Lines>0</Lines>
  <Paragraphs>0</Paragraphs>
  <TotalTime>0</TotalTime>
  <ScaleCrop>false</ScaleCrop>
  <LinksUpToDate>false</LinksUpToDate>
  <CharactersWithSpaces>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2025-10-13T07:32:00Z</dcterms:created>
  <dc:creator>呢喃</dc:creator>
  <cp:lastModifiedBy>Lisa</cp:lastModifiedBy>
  <dcterms:modified xsi:type="dcterms:W3CDTF">2026-02-11T13:15:25Z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424DBBA29BAE4C68B10445A0CFFF0114_13</vt:lpwstr>
  </property>
  <property fmtid="{D5CDD505-2E9C-101B-9397-08002B2CF9AE}" pid="4" name="KSOTemplateDocerSaveRecord">
    <vt:lpwstr>eyJoZGlkIjoiNWVlYWVhMDIwYzYzODAwMzBhMDhhNzRhNjk3YjBlNjQiLCJ1c2VySWQiOiI1MjQyMzc0MDgifQ==</vt:lpwstr>
  </property>
</Properties>
</file>