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A34EFE">
      <w:pPr>
        <w:pStyle w:val="8"/>
        <w:numPr>
          <w:ilvl w:val="0"/>
          <w:numId w:val="0"/>
        </w:numPr>
        <w:ind w:leftChars="0"/>
        <w:jc w:val="center"/>
        <w:outlineLvl w:val="2"/>
        <w:rPr>
          <w:rFonts w:hint="eastAsia" w:asciiTheme="minorEastAsia" w:hAnsiTheme="minorEastAsia" w:cstheme="minorEastAsia"/>
          <w:b/>
          <w:bCs/>
          <w:sz w:val="28"/>
          <w:szCs w:val="28"/>
          <w:highlight w:val="none"/>
          <w:lang w:val="en-US" w:eastAsia="zh-CN"/>
        </w:rPr>
      </w:pPr>
      <w:r>
        <w:rPr>
          <w:rFonts w:hint="eastAsia" w:ascii="仿宋_GB2312" w:hAnsi="仿宋_GB2312" w:eastAsia="仿宋_GB2312" w:cs="仿宋_GB2312"/>
          <w:b/>
          <w:kern w:val="0"/>
          <w:sz w:val="28"/>
          <w:szCs w:val="20"/>
          <w:lang w:val="en-US" w:eastAsia="zh-CN" w:bidi="ar-SA"/>
        </w:rPr>
        <w:t>投标人承诺书</w:t>
      </w:r>
    </w:p>
    <w:p w14:paraId="396AF368">
      <w:pPr>
        <w:adjustRightInd w:val="0"/>
        <w:spacing w:line="416" w:lineRule="atLeast"/>
        <w:jc w:val="center"/>
        <w:textAlignment w:val="baseline"/>
        <w:rPr>
          <w:rFonts w:hint="eastAsia" w:ascii="仿宋_GB2312" w:hAnsi="仿宋_GB2312" w:eastAsia="仿宋_GB2312" w:cs="仿宋_GB2312"/>
          <w:b/>
          <w:kern w:val="0"/>
          <w:sz w:val="28"/>
          <w:szCs w:val="20"/>
          <w:lang w:val="en-US" w:eastAsia="zh-CN" w:bidi="ar-SA"/>
        </w:rPr>
      </w:pPr>
      <w:r>
        <w:rPr>
          <w:rFonts w:hint="eastAsia" w:ascii="仿宋_GB2312" w:hAnsi="仿宋_GB2312" w:eastAsia="仿宋_GB2312" w:cs="仿宋_GB2312"/>
          <w:b/>
          <w:kern w:val="0"/>
          <w:sz w:val="28"/>
          <w:szCs w:val="20"/>
          <w:lang w:val="en-US" w:eastAsia="zh-CN" w:bidi="ar-SA"/>
        </w:rPr>
        <w:t>承诺函</w:t>
      </w:r>
    </w:p>
    <w:p w14:paraId="2F952BAF">
      <w:pPr>
        <w:spacing w:line="480" w:lineRule="auto"/>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致：西安市公安局高新技术产业开发区分局</w:t>
      </w:r>
    </w:p>
    <w:p w14:paraId="28738433">
      <w:pPr>
        <w:spacing w:line="480" w:lineRule="auto"/>
        <w:ind w:firstLine="720" w:firstLineChars="30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(1)(</w:t>
      </w:r>
      <w:r>
        <w:rPr>
          <w:rFonts w:hint="eastAsia" w:ascii="仿宋" w:hAnsi="仿宋" w:eastAsia="仿宋" w:cs="仿宋"/>
          <w:b w:val="0"/>
          <w:bCs w:val="0"/>
          <w:sz w:val="24"/>
          <w:szCs w:val="24"/>
          <w:highlight w:val="none"/>
          <w:u w:val="single"/>
          <w:lang w:val="en-US" w:eastAsia="zh-CN"/>
        </w:rPr>
        <w:t xml:space="preserve">投标人名称：          </w:t>
      </w:r>
      <w:r>
        <w:rPr>
          <w:rFonts w:hint="eastAsia" w:ascii="仿宋" w:hAnsi="仿宋" w:eastAsia="仿宋" w:cs="仿宋"/>
          <w:b w:val="0"/>
          <w:bCs w:val="0"/>
          <w:sz w:val="24"/>
          <w:szCs w:val="24"/>
          <w:highlight w:val="none"/>
          <w:lang w:val="en-US" w:eastAsia="zh-CN"/>
        </w:rPr>
        <w:t>)不是西安市公安局高新技术产业开发区分局的职工投资开办或控股企业；</w:t>
      </w:r>
    </w:p>
    <w:p w14:paraId="63436A7A">
      <w:pPr>
        <w:spacing w:line="480" w:lineRule="auto"/>
        <w:ind w:firstLine="720" w:firstLineChars="30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(2)西安市公安局高新技术产业开发区分局的职工本人或其亲属未在(</w:t>
      </w:r>
      <w:r>
        <w:rPr>
          <w:rFonts w:hint="eastAsia" w:ascii="仿宋" w:hAnsi="仿宋" w:eastAsia="仿宋" w:cs="仿宋"/>
          <w:b w:val="0"/>
          <w:bCs w:val="0"/>
          <w:sz w:val="24"/>
          <w:szCs w:val="24"/>
          <w:highlight w:val="none"/>
          <w:u w:val="single"/>
          <w:lang w:val="en-US" w:eastAsia="zh-CN"/>
        </w:rPr>
        <w:t xml:space="preserve">投标人名称：         </w:t>
      </w:r>
      <w:r>
        <w:rPr>
          <w:rFonts w:hint="eastAsia" w:ascii="仿宋" w:hAnsi="仿宋" w:eastAsia="仿宋" w:cs="仿宋"/>
          <w:b w:val="0"/>
          <w:bCs w:val="0"/>
          <w:sz w:val="24"/>
          <w:szCs w:val="24"/>
          <w:highlight w:val="none"/>
          <w:lang w:val="en-US" w:eastAsia="zh-CN"/>
        </w:rPr>
        <w:t>)担任高管、独立董事等具有重大利益关系职务。</w:t>
      </w:r>
    </w:p>
    <w:p w14:paraId="61931F2D">
      <w:pPr>
        <w:spacing w:line="480" w:lineRule="auto"/>
        <w:ind w:firstLine="480" w:firstLineChars="20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val="en-US" w:eastAsia="zh-CN"/>
        </w:rPr>
        <w:t>我方对此承诺真实性负全部责任。</w:t>
      </w:r>
    </w:p>
    <w:p w14:paraId="3C3F4352">
      <w:pPr>
        <w:snapToGrid w:val="0"/>
        <w:spacing w:line="480" w:lineRule="auto"/>
        <w:rPr>
          <w:rFonts w:hint="eastAsia" w:ascii="仿宋" w:hAnsi="仿宋" w:eastAsia="仿宋" w:cs="仿宋"/>
          <w:sz w:val="24"/>
          <w:szCs w:val="24"/>
          <w:highlight w:val="none"/>
        </w:rPr>
      </w:pPr>
    </w:p>
    <w:p w14:paraId="00E87C7C">
      <w:pPr>
        <w:snapToGrid w:val="0"/>
        <w:spacing w:line="48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投标人（单位名称及公章）：</w:t>
      </w:r>
      <w:r>
        <w:rPr>
          <w:rFonts w:hint="eastAsia" w:ascii="仿宋" w:hAnsi="仿宋" w:eastAsia="仿宋" w:cs="仿宋"/>
          <w:sz w:val="24"/>
          <w:szCs w:val="24"/>
          <w:highlight w:val="none"/>
          <w:u w:val="single"/>
          <w:lang w:val="en-US" w:eastAsia="zh-CN"/>
        </w:rPr>
        <w:t xml:space="preserve">                    </w:t>
      </w:r>
    </w:p>
    <w:p w14:paraId="0998E714">
      <w:pPr>
        <w:snapToGrid w:val="0"/>
        <w:spacing w:line="480" w:lineRule="auto"/>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14:paraId="5608AAC6">
      <w:pPr>
        <w:rPr>
          <w:rFonts w:hint="eastAsia" w:ascii="仿宋_GB2312" w:hAnsi="仿宋_GB2312" w:eastAsia="仿宋_GB2312" w:cs="仿宋_GB2312"/>
          <w:b/>
          <w:kern w:val="0"/>
          <w:sz w:val="28"/>
          <w:szCs w:val="20"/>
          <w:lang w:val="en-US" w:eastAsia="zh-CN"/>
        </w:rPr>
      </w:pPr>
      <w:r>
        <w:rPr>
          <w:rFonts w:hint="eastAsia" w:ascii="仿宋_GB2312" w:hAnsi="仿宋_GB2312" w:eastAsia="仿宋_GB2312" w:cs="仿宋_GB2312"/>
          <w:b/>
          <w:kern w:val="0"/>
          <w:sz w:val="28"/>
          <w:szCs w:val="20"/>
          <w:lang w:val="en-US" w:eastAsia="zh-CN"/>
        </w:rPr>
        <w:br w:type="page"/>
      </w:r>
    </w:p>
    <w:p w14:paraId="176407AD">
      <w:pPr>
        <w:pStyle w:val="2"/>
        <w:keepNext w:val="0"/>
        <w:keepLines w:val="0"/>
        <w:pageBreakBefore w:val="0"/>
        <w:widowControl w:val="0"/>
        <w:kinsoku/>
        <w:wordWrap/>
        <w:overflowPunct/>
        <w:topLinePunct w:val="0"/>
        <w:autoSpaceDE/>
        <w:autoSpaceDN/>
        <w:bidi w:val="0"/>
        <w:adjustRightInd/>
        <w:snapToGrid/>
        <w:spacing w:line="360" w:lineRule="auto"/>
        <w:ind w:left="0" w:right="0" w:rightChars="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强制、优先采购产品承诺函</w:t>
      </w:r>
    </w:p>
    <w:p w14:paraId="380316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highlight w:val="none"/>
          <w:u w:val="none"/>
          <w:lang w:val="en-US" w:eastAsia="zh-CN" w:bidi="ar-SA"/>
        </w:rPr>
      </w:pPr>
      <w:r>
        <w:rPr>
          <w:rFonts w:hint="eastAsia" w:ascii="仿宋" w:hAnsi="仿宋" w:eastAsia="仿宋" w:cs="仿宋"/>
          <w:b w:val="0"/>
          <w:bCs w:val="0"/>
          <w:kern w:val="0"/>
          <w:sz w:val="24"/>
          <w:szCs w:val="24"/>
          <w:highlight w:val="none"/>
          <w:u w:val="none"/>
          <w:lang w:val="en-US" w:eastAsia="zh-CN" w:bidi="ar-SA"/>
        </w:rPr>
        <w:t>致：</w:t>
      </w:r>
      <w:r>
        <w:rPr>
          <w:rFonts w:hint="eastAsia" w:ascii="仿宋" w:hAnsi="仿宋" w:eastAsia="仿宋" w:cs="仿宋"/>
          <w:b w:val="0"/>
          <w:bCs w:val="0"/>
          <w:sz w:val="24"/>
          <w:szCs w:val="24"/>
          <w:highlight w:val="none"/>
          <w:lang w:val="en-US" w:eastAsia="zh-CN"/>
        </w:rPr>
        <w:t>西安市公安局高新技术产业开发区分局</w:t>
      </w:r>
    </w:p>
    <w:p w14:paraId="2D468E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highlight w:val="none"/>
          <w:u w:val="none"/>
          <w:lang w:val="en-US" w:eastAsia="zh-CN" w:bidi="ar-SA"/>
        </w:rPr>
      </w:pPr>
      <w:r>
        <w:rPr>
          <w:rFonts w:hint="eastAsia" w:ascii="仿宋" w:hAnsi="仿宋" w:eastAsia="仿宋" w:cs="仿宋"/>
          <w:b w:val="0"/>
          <w:bCs w:val="0"/>
          <w:kern w:val="0"/>
          <w:sz w:val="24"/>
          <w:szCs w:val="24"/>
          <w:highlight w:val="none"/>
          <w:u w:val="none"/>
          <w:lang w:val="en-US" w:eastAsia="zh-CN" w:bidi="ar-SA"/>
        </w:rPr>
        <w:t>本单位（</w:t>
      </w:r>
      <w:r>
        <w:rPr>
          <w:rFonts w:hint="eastAsia" w:ascii="仿宋" w:hAnsi="仿宋" w:eastAsia="仿宋" w:cs="仿宋"/>
          <w:b w:val="0"/>
          <w:bCs w:val="0"/>
          <w:kern w:val="0"/>
          <w:sz w:val="24"/>
          <w:szCs w:val="24"/>
          <w:highlight w:val="none"/>
          <w:u w:val="single"/>
          <w:lang w:val="en-US" w:eastAsia="zh-CN" w:bidi="ar-SA"/>
        </w:rPr>
        <w:t xml:space="preserve">    公司名称   </w:t>
      </w:r>
      <w:r>
        <w:rPr>
          <w:rFonts w:hint="eastAsia" w:ascii="仿宋" w:hAnsi="仿宋" w:eastAsia="仿宋" w:cs="仿宋"/>
          <w:b w:val="0"/>
          <w:bCs w:val="0"/>
          <w:kern w:val="0"/>
          <w:sz w:val="24"/>
          <w:szCs w:val="24"/>
          <w:highlight w:val="none"/>
          <w:u w:val="none"/>
          <w:lang w:val="en-US" w:eastAsia="zh-CN" w:bidi="ar-SA"/>
        </w:rPr>
        <w:t xml:space="preserve"> ）（以下简称 “承诺方”）就参与 （采购项目名称</w:t>
      </w:r>
      <w:r>
        <w:rPr>
          <w:rFonts w:hint="eastAsia" w:ascii="仿宋" w:hAnsi="仿宋" w:eastAsia="仿宋" w:cs="仿宋"/>
          <w:b w:val="0"/>
          <w:bCs w:val="0"/>
          <w:kern w:val="0"/>
          <w:sz w:val="24"/>
          <w:szCs w:val="24"/>
          <w:highlight w:val="none"/>
          <w:u w:val="single"/>
          <w:lang w:val="en-US" w:eastAsia="zh-CN" w:bidi="ar-SA"/>
        </w:rPr>
        <w:t xml:space="preserve">          </w:t>
      </w:r>
      <w:r>
        <w:rPr>
          <w:rFonts w:hint="eastAsia" w:ascii="仿宋" w:hAnsi="仿宋" w:eastAsia="仿宋" w:cs="仿宋"/>
          <w:b w:val="0"/>
          <w:bCs w:val="0"/>
          <w:kern w:val="0"/>
          <w:sz w:val="24"/>
          <w:szCs w:val="24"/>
          <w:highlight w:val="none"/>
          <w:u w:val="none"/>
          <w:lang w:val="en-US" w:eastAsia="zh-CN" w:bidi="ar-SA"/>
        </w:rPr>
        <w:t>，项目编号：</w:t>
      </w:r>
      <w:r>
        <w:rPr>
          <w:rFonts w:hint="eastAsia" w:ascii="仿宋" w:hAnsi="仿宋" w:eastAsia="仿宋" w:cs="仿宋"/>
          <w:b w:val="0"/>
          <w:bCs w:val="0"/>
          <w:kern w:val="0"/>
          <w:sz w:val="24"/>
          <w:szCs w:val="24"/>
          <w:highlight w:val="none"/>
          <w:u w:val="single"/>
          <w:lang w:val="en-US" w:eastAsia="zh-CN" w:bidi="ar-SA"/>
        </w:rPr>
        <w:t xml:space="preserve">             </w:t>
      </w:r>
      <w:r>
        <w:rPr>
          <w:rFonts w:hint="eastAsia" w:ascii="仿宋" w:hAnsi="仿宋" w:eastAsia="仿宋" w:cs="仿宋"/>
          <w:b w:val="0"/>
          <w:bCs w:val="0"/>
          <w:kern w:val="0"/>
          <w:sz w:val="24"/>
          <w:szCs w:val="24"/>
          <w:highlight w:val="none"/>
          <w:u w:val="none"/>
          <w:lang w:val="en-US" w:eastAsia="zh-CN" w:bidi="ar-SA"/>
        </w:rPr>
        <w:t>） 相关采购活动，严格遵守强制、优先采购相关规定事宜，作出如下郑重承诺：</w:t>
      </w:r>
    </w:p>
    <w:p w14:paraId="4AFAE7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highlight w:val="none"/>
          <w:u w:val="none"/>
          <w:lang w:val="en-US" w:eastAsia="zh-CN" w:bidi="ar-SA"/>
        </w:rPr>
      </w:pPr>
      <w:r>
        <w:rPr>
          <w:rFonts w:hint="eastAsia" w:ascii="仿宋" w:hAnsi="仿宋" w:eastAsia="仿宋" w:cs="仿宋"/>
          <w:b w:val="0"/>
          <w:bCs w:val="0"/>
          <w:kern w:val="0"/>
          <w:sz w:val="24"/>
          <w:szCs w:val="24"/>
          <w:highlight w:val="none"/>
          <w:u w:val="none"/>
          <w:lang w:val="en-US" w:eastAsia="zh-CN" w:bidi="ar-SA"/>
        </w:rPr>
        <w:t>一、承诺依据</w:t>
      </w:r>
    </w:p>
    <w:p w14:paraId="7EFC9B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highlight w:val="none"/>
          <w:u w:val="none"/>
          <w:lang w:val="en-US" w:eastAsia="zh-CN" w:bidi="ar-SA"/>
        </w:rPr>
      </w:pPr>
      <w:r>
        <w:rPr>
          <w:rFonts w:hint="eastAsia" w:ascii="仿宋" w:hAnsi="仿宋" w:eastAsia="仿宋" w:cs="仿宋"/>
          <w:b w:val="0"/>
          <w:bCs w:val="0"/>
          <w:kern w:val="0"/>
          <w:sz w:val="24"/>
          <w:szCs w:val="24"/>
          <w:highlight w:val="none"/>
          <w:u w:val="none"/>
          <w:lang w:val="en-US" w:eastAsia="zh-CN" w:bidi="ar-SA"/>
        </w:rPr>
        <w:t>承诺方已认真研读《中华人民共和国政府采购法》《政府采购促进中小企业发展管理办法》《节能产品政府采购实施意见》《环境标志产品政府采购实施的意见》《关于调整优化节能产品、环境标志产品政府采购执行机制的通知》等相关法律法规及政策文件，明确强制采购、优先采购产品的范围、标准及要求，自愿在采购活动中严格遵照执行。</w:t>
      </w:r>
    </w:p>
    <w:p w14:paraId="551D62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highlight w:val="none"/>
          <w:u w:val="none"/>
          <w:lang w:val="en-US" w:eastAsia="zh-CN" w:bidi="ar-SA"/>
        </w:rPr>
      </w:pPr>
      <w:r>
        <w:rPr>
          <w:rFonts w:hint="eastAsia" w:ascii="仿宋" w:hAnsi="仿宋" w:eastAsia="仿宋" w:cs="仿宋"/>
          <w:b w:val="0"/>
          <w:bCs w:val="0"/>
          <w:kern w:val="0"/>
          <w:sz w:val="24"/>
          <w:szCs w:val="24"/>
          <w:highlight w:val="none"/>
          <w:u w:val="none"/>
          <w:lang w:val="en-US" w:eastAsia="zh-CN" w:bidi="ar-SA"/>
        </w:rPr>
        <w:t>二、核心承诺内容</w:t>
      </w:r>
    </w:p>
    <w:p w14:paraId="6A19B3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highlight w:val="none"/>
          <w:u w:val="none"/>
          <w:lang w:val="en-US" w:eastAsia="zh-CN" w:bidi="ar-SA"/>
        </w:rPr>
      </w:pPr>
      <w:r>
        <w:rPr>
          <w:rFonts w:hint="eastAsia" w:ascii="仿宋" w:hAnsi="仿宋" w:eastAsia="仿宋" w:cs="仿宋"/>
          <w:b w:val="0"/>
          <w:bCs w:val="0"/>
          <w:kern w:val="0"/>
          <w:sz w:val="24"/>
          <w:szCs w:val="24"/>
          <w:highlight w:val="none"/>
          <w:u w:val="none"/>
          <w:lang w:val="en-US" w:eastAsia="zh-CN" w:bidi="ar-SA"/>
        </w:rPr>
        <w:t>1.强制采购承诺：针对采购项目中列入《节能产品政府采购品目清单》《环境标志产品政府采购品目清单》的强制采购范围的产品，承诺方保证选用节能产品或环境标志产品报价，同时确保所供产品完全符合强制采购的技术参数、标准及相关要求。</w:t>
      </w:r>
    </w:p>
    <w:p w14:paraId="0DF8E8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highlight w:val="none"/>
          <w:u w:val="none"/>
          <w:lang w:val="en-US" w:eastAsia="zh-CN" w:bidi="ar-SA"/>
        </w:rPr>
      </w:pPr>
      <w:r>
        <w:rPr>
          <w:rFonts w:hint="eastAsia" w:ascii="仿宋" w:hAnsi="仿宋" w:eastAsia="仿宋" w:cs="仿宋"/>
          <w:b w:val="0"/>
          <w:bCs w:val="0"/>
          <w:kern w:val="0"/>
          <w:sz w:val="24"/>
          <w:szCs w:val="24"/>
          <w:highlight w:val="none"/>
          <w:u w:val="none"/>
          <w:lang w:val="en-US" w:eastAsia="zh-CN" w:bidi="ar-SA"/>
        </w:rPr>
        <w:t>2.优先采购承诺：针对采购项目中列入《节能产品政府采购品目清单》《环境标志产品政府采购品目清单》的优先采购范围的产品，承诺方保证选用节能产品或环境标志产品报价，同时确保所供产品完全符合强制采购的技术参数、标准及相关要求。</w:t>
      </w:r>
    </w:p>
    <w:p w14:paraId="6F62C5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highlight w:val="none"/>
          <w:u w:val="none"/>
          <w:lang w:val="en-US" w:eastAsia="zh-CN" w:bidi="ar-SA"/>
        </w:rPr>
      </w:pPr>
      <w:r>
        <w:rPr>
          <w:rFonts w:hint="eastAsia" w:ascii="仿宋" w:hAnsi="仿宋" w:eastAsia="仿宋" w:cs="仿宋"/>
          <w:b w:val="0"/>
          <w:bCs w:val="0"/>
          <w:kern w:val="0"/>
          <w:sz w:val="24"/>
          <w:szCs w:val="24"/>
          <w:highlight w:val="none"/>
          <w:u w:val="none"/>
          <w:lang w:val="en-US" w:eastAsia="zh-CN" w:bidi="ar-SA"/>
        </w:rPr>
        <w:t>3.产品合规承诺：所提供的强制采购、优先采购产品均具备完整的证明文件（如节能产品认证证书、环境标志产品认证证书、产品检测报告等），真实有效且在有效期内，确保产品来源合法、质量合格，符合国家相关行业标准及采购项目要求。</w:t>
      </w:r>
    </w:p>
    <w:p w14:paraId="7CA046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highlight w:val="none"/>
          <w:u w:val="none"/>
          <w:lang w:val="en-US" w:eastAsia="zh-CN" w:bidi="ar-SA"/>
        </w:rPr>
      </w:pPr>
      <w:r>
        <w:rPr>
          <w:rFonts w:hint="eastAsia" w:ascii="仿宋" w:hAnsi="仿宋" w:eastAsia="仿宋" w:cs="仿宋"/>
          <w:b w:val="0"/>
          <w:bCs w:val="0"/>
          <w:kern w:val="0"/>
          <w:sz w:val="24"/>
          <w:szCs w:val="24"/>
          <w:highlight w:val="none"/>
          <w:u w:val="none"/>
          <w:lang w:val="en-US" w:eastAsia="zh-CN" w:bidi="ar-SA"/>
        </w:rPr>
        <w:t>4.信息真实承诺：承诺方在采购活动中提供的与强制、优先采购相关的所有信息（包括产品资质、企业资质、产品参数等）均真实、准确、完整，无虚假陈述、隐瞒事实或提供虚假材料的行为。</w:t>
      </w:r>
    </w:p>
    <w:p w14:paraId="194A54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highlight w:val="none"/>
          <w:u w:val="none"/>
          <w:lang w:val="en-US" w:eastAsia="zh-CN" w:bidi="ar-SA"/>
        </w:rPr>
      </w:pPr>
      <w:r>
        <w:rPr>
          <w:rFonts w:hint="eastAsia" w:ascii="仿宋" w:hAnsi="仿宋" w:eastAsia="仿宋" w:cs="仿宋"/>
          <w:b w:val="0"/>
          <w:bCs w:val="0"/>
          <w:kern w:val="0"/>
          <w:sz w:val="24"/>
          <w:szCs w:val="24"/>
          <w:highlight w:val="none"/>
          <w:u w:val="none"/>
          <w:lang w:val="en-US" w:eastAsia="zh-CN" w:bidi="ar-SA"/>
        </w:rPr>
        <w:t>三、责任声明</w:t>
      </w:r>
    </w:p>
    <w:p w14:paraId="1DAB43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highlight w:val="none"/>
          <w:u w:val="none"/>
          <w:lang w:val="en-US" w:eastAsia="zh-CN" w:bidi="ar-SA"/>
        </w:rPr>
      </w:pPr>
      <w:r>
        <w:rPr>
          <w:rFonts w:hint="eastAsia" w:ascii="仿宋" w:hAnsi="仿宋" w:eastAsia="仿宋" w:cs="仿宋"/>
          <w:b w:val="0"/>
          <w:bCs w:val="0"/>
          <w:kern w:val="0"/>
          <w:sz w:val="24"/>
          <w:szCs w:val="24"/>
          <w:highlight w:val="none"/>
          <w:u w:val="none"/>
          <w:lang w:val="en-US" w:eastAsia="zh-CN" w:bidi="ar-SA"/>
        </w:rPr>
        <w:t>若承诺方违反上述承诺，自愿承担以下责任：</w:t>
      </w:r>
    </w:p>
    <w:p w14:paraId="2490AF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highlight w:val="none"/>
          <w:u w:val="none"/>
          <w:lang w:val="en-US" w:eastAsia="zh-CN" w:bidi="ar-SA"/>
        </w:rPr>
      </w:pPr>
      <w:r>
        <w:rPr>
          <w:rFonts w:hint="eastAsia" w:ascii="仿宋" w:hAnsi="仿宋" w:eastAsia="仿宋" w:cs="仿宋"/>
          <w:b w:val="0"/>
          <w:bCs w:val="0"/>
          <w:kern w:val="0"/>
          <w:sz w:val="24"/>
          <w:szCs w:val="24"/>
          <w:highlight w:val="none"/>
          <w:u w:val="none"/>
          <w:lang w:val="en-US" w:eastAsia="zh-CN" w:bidi="ar-SA"/>
        </w:rPr>
        <w:t>1.取消本次投标 / 中选资格，已中选的视为中选无效；</w:t>
      </w:r>
    </w:p>
    <w:p w14:paraId="23E84F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highlight w:val="none"/>
          <w:u w:val="none"/>
          <w:lang w:val="en-US" w:eastAsia="zh-CN" w:bidi="ar-SA"/>
        </w:rPr>
      </w:pPr>
      <w:r>
        <w:rPr>
          <w:rFonts w:hint="eastAsia" w:ascii="仿宋" w:hAnsi="仿宋" w:eastAsia="仿宋" w:cs="仿宋"/>
          <w:b w:val="0"/>
          <w:bCs w:val="0"/>
          <w:kern w:val="0"/>
          <w:sz w:val="24"/>
          <w:szCs w:val="24"/>
          <w:highlight w:val="none"/>
          <w:u w:val="none"/>
          <w:lang w:val="en-US" w:eastAsia="zh-CN" w:bidi="ar-SA"/>
        </w:rPr>
        <w:t>2.若已签订采购合同，采购单位有权解除合同，承诺方承担由此给采购单位造成的全部经济损失；</w:t>
      </w:r>
    </w:p>
    <w:p w14:paraId="32BAEC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highlight w:val="none"/>
          <w:u w:val="none"/>
          <w:lang w:val="en-US" w:eastAsia="zh-CN" w:bidi="ar-SA"/>
        </w:rPr>
      </w:pPr>
      <w:r>
        <w:rPr>
          <w:rFonts w:hint="eastAsia" w:ascii="仿宋" w:hAnsi="仿宋" w:eastAsia="仿宋" w:cs="仿宋"/>
          <w:b w:val="0"/>
          <w:bCs w:val="0"/>
          <w:kern w:val="0"/>
          <w:sz w:val="24"/>
          <w:szCs w:val="24"/>
          <w:highlight w:val="none"/>
          <w:u w:val="none"/>
          <w:lang w:val="en-US" w:eastAsia="zh-CN" w:bidi="ar-SA"/>
        </w:rPr>
        <w:t>3.接受采购监管部门依据相关法律法规作出的行政处罚，包括记入不良行为记录名单、限制参与政府采购活动等；</w:t>
      </w:r>
      <w:bookmarkStart w:id="0" w:name="_GoBack"/>
      <w:bookmarkEnd w:id="0"/>
    </w:p>
    <w:p w14:paraId="5C42BA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highlight w:val="none"/>
          <w:u w:val="none"/>
          <w:lang w:val="en-US" w:eastAsia="zh-CN" w:bidi="ar-SA"/>
        </w:rPr>
      </w:pPr>
      <w:r>
        <w:rPr>
          <w:rFonts w:hint="eastAsia" w:ascii="仿宋" w:hAnsi="仿宋" w:eastAsia="仿宋" w:cs="仿宋"/>
          <w:b w:val="0"/>
          <w:bCs w:val="0"/>
          <w:kern w:val="0"/>
          <w:sz w:val="24"/>
          <w:szCs w:val="24"/>
          <w:highlight w:val="none"/>
          <w:u w:val="none"/>
          <w:lang w:val="en-US" w:eastAsia="zh-CN" w:bidi="ar-SA"/>
        </w:rPr>
        <w:t>4.承担因违反承诺引发的一切法律责任。</w:t>
      </w:r>
    </w:p>
    <w:p w14:paraId="209015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highlight w:val="none"/>
          <w:u w:val="none"/>
          <w:lang w:val="en-US" w:eastAsia="zh-CN" w:bidi="ar-SA"/>
        </w:rPr>
      </w:pPr>
    </w:p>
    <w:p w14:paraId="7E31FD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highlight w:val="none"/>
          <w:u w:val="none"/>
          <w:lang w:val="en-US" w:eastAsia="zh-CN" w:bidi="ar-SA"/>
        </w:rPr>
      </w:pPr>
      <w:r>
        <w:rPr>
          <w:rFonts w:hint="eastAsia" w:ascii="仿宋" w:hAnsi="仿宋" w:eastAsia="仿宋" w:cs="仿宋"/>
          <w:b w:val="0"/>
          <w:bCs w:val="0"/>
          <w:kern w:val="0"/>
          <w:sz w:val="24"/>
          <w:szCs w:val="24"/>
          <w:highlight w:val="none"/>
          <w:u w:val="none"/>
          <w:lang w:val="en-US" w:eastAsia="zh-CN" w:bidi="ar-SA"/>
        </w:rPr>
        <w:t>承诺方（盖章）：________________________</w:t>
      </w:r>
    </w:p>
    <w:p w14:paraId="0C20CE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kern w:val="0"/>
          <w:sz w:val="24"/>
          <w:szCs w:val="24"/>
          <w:highlight w:val="none"/>
          <w:u w:val="none"/>
          <w:lang w:val="en-US" w:eastAsia="zh-CN" w:bidi="ar-SA"/>
        </w:rPr>
      </w:pPr>
      <w:r>
        <w:rPr>
          <w:rFonts w:hint="eastAsia" w:ascii="仿宋" w:hAnsi="仿宋" w:eastAsia="仿宋" w:cs="仿宋"/>
          <w:b w:val="0"/>
          <w:bCs w:val="0"/>
          <w:kern w:val="0"/>
          <w:sz w:val="24"/>
          <w:szCs w:val="24"/>
          <w:highlight w:val="none"/>
          <w:u w:val="none"/>
          <w:lang w:val="en-US" w:eastAsia="zh-CN" w:bidi="ar-SA"/>
        </w:rPr>
        <w:t>日期：______年____月____日</w:t>
      </w:r>
    </w:p>
    <w:p w14:paraId="630A0356">
      <w:pPr>
        <w:rPr>
          <w:rFonts w:hint="eastAsia" w:ascii="仿宋_GB2312" w:hAnsi="仿宋_GB2312" w:eastAsia="仿宋_GB2312" w:cs="仿宋_GB2312"/>
          <w:b/>
          <w:kern w:val="0"/>
          <w:sz w:val="28"/>
          <w:szCs w:val="20"/>
          <w:lang w:val="en-US" w:eastAsia="zh-CN"/>
        </w:rPr>
      </w:pPr>
      <w:r>
        <w:rPr>
          <w:rFonts w:hint="eastAsia" w:ascii="仿宋_GB2312" w:hAnsi="仿宋_GB2312" w:eastAsia="仿宋_GB2312" w:cs="仿宋_GB2312"/>
          <w:b/>
          <w:kern w:val="0"/>
          <w:sz w:val="28"/>
          <w:szCs w:val="20"/>
          <w:lang w:val="en-US" w:eastAsia="zh-CN"/>
        </w:rPr>
        <w:br w:type="page"/>
      </w:r>
    </w:p>
    <w:p w14:paraId="3C1054C3">
      <w:pPr>
        <w:bidi w:val="0"/>
        <w:jc w:val="center"/>
        <w:rPr>
          <w:rFonts w:hint="eastAsia" w:ascii="仿宋_GB2312" w:hAnsi="仿宋_GB2312" w:eastAsia="仿宋_GB2312" w:cs="仿宋_GB2312"/>
          <w:b/>
          <w:kern w:val="0"/>
          <w:sz w:val="28"/>
          <w:szCs w:val="20"/>
          <w:lang w:val="en-US" w:eastAsia="zh-CN"/>
        </w:rPr>
      </w:pPr>
      <w:r>
        <w:rPr>
          <w:rFonts w:hint="eastAsia" w:ascii="仿宋_GB2312" w:hAnsi="仿宋_GB2312" w:eastAsia="仿宋_GB2312" w:cs="仿宋_GB2312"/>
          <w:b/>
          <w:kern w:val="0"/>
          <w:sz w:val="28"/>
          <w:szCs w:val="20"/>
          <w:lang w:val="en-US" w:eastAsia="zh-CN"/>
        </w:rPr>
        <w:t>西安市政府采购供应商</w:t>
      </w:r>
    </w:p>
    <w:p w14:paraId="4A7A95D9">
      <w:pPr>
        <w:bidi w:val="0"/>
        <w:jc w:val="center"/>
        <w:rPr>
          <w:rFonts w:hint="eastAsia" w:ascii="仿宋_GB2312" w:hAnsi="仿宋_GB2312" w:eastAsia="仿宋_GB2312" w:cs="仿宋_GB2312"/>
          <w:b/>
          <w:kern w:val="0"/>
          <w:sz w:val="28"/>
          <w:szCs w:val="20"/>
          <w:lang w:val="en-US" w:eastAsia="zh-CN"/>
        </w:rPr>
      </w:pPr>
      <w:r>
        <w:rPr>
          <w:rFonts w:hint="eastAsia" w:ascii="仿宋_GB2312" w:hAnsi="仿宋_GB2312" w:eastAsia="仿宋_GB2312" w:cs="仿宋_GB2312"/>
          <w:b/>
          <w:kern w:val="0"/>
          <w:sz w:val="28"/>
          <w:szCs w:val="20"/>
          <w:lang w:val="en-US" w:eastAsia="zh-CN"/>
        </w:rPr>
        <w:t>拒绝政府采购领域商业贿赂承诺书</w:t>
      </w:r>
    </w:p>
    <w:p w14:paraId="1B0F4F10">
      <w:pPr>
        <w:snapToGrid w:val="0"/>
        <w:spacing w:line="400" w:lineRule="exact"/>
        <w:ind w:firstLine="560" w:firstLineChars="200"/>
        <w:rPr>
          <w:rFonts w:hint="eastAsia" w:ascii="仿宋" w:hAnsi="仿宋" w:eastAsia="仿宋" w:cs="仿宋"/>
          <w:sz w:val="28"/>
          <w:szCs w:val="28"/>
          <w:highlight w:val="none"/>
        </w:rPr>
      </w:pPr>
    </w:p>
    <w:p w14:paraId="367DD0CB">
      <w:pPr>
        <w:snapToGrid w:val="0"/>
        <w:spacing w:line="360" w:lineRule="auto"/>
        <w:ind w:firstLine="480" w:firstLineChars="200"/>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t>为响应党中央、国务院关于治理政府采购领域商业贿赂行为的号召，我公司在此承诺：</w:t>
      </w:r>
    </w:p>
    <w:p w14:paraId="6854ACBB">
      <w:pPr>
        <w:snapToGrid w:val="0"/>
        <w:spacing w:line="360" w:lineRule="auto"/>
        <w:ind w:firstLine="480" w:firstLineChars="200"/>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t>一、在参与政府采购活动中遵纪守法、诚信经营、公平竞标。</w:t>
      </w:r>
    </w:p>
    <w:p w14:paraId="6FF7F8C6">
      <w:pPr>
        <w:snapToGrid w:val="0"/>
        <w:spacing w:line="360" w:lineRule="auto"/>
        <w:ind w:firstLine="480" w:firstLineChars="200"/>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t>二、不向政府采购人、采购代理机构和政府采购评审专家进行任何形式的商业贿赂以谋取交易机会。</w:t>
      </w:r>
    </w:p>
    <w:p w14:paraId="7AFD7A6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t>三、不向政府采购代理机构和采购人提供虚假资质文件或采用虚假应标方式参与政府采购市场竞争并谋取中标、成交。</w:t>
      </w:r>
    </w:p>
    <w:p w14:paraId="5BE57621">
      <w:pPr>
        <w:snapToGrid w:val="0"/>
        <w:spacing w:line="360" w:lineRule="auto"/>
        <w:ind w:firstLine="480" w:firstLineChars="200"/>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t>四、不采取“围标、陪标”等商业欺诈手段获取政府采购订单；</w:t>
      </w:r>
    </w:p>
    <w:p w14:paraId="665669C7">
      <w:pPr>
        <w:snapToGrid w:val="0"/>
        <w:spacing w:line="360" w:lineRule="auto"/>
        <w:ind w:firstLine="480" w:firstLineChars="200"/>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t>五、不采取不正当手段诋毁、排挤其他供应商。</w:t>
      </w:r>
    </w:p>
    <w:p w14:paraId="1697EFE5">
      <w:pPr>
        <w:snapToGrid w:val="0"/>
        <w:spacing w:line="360" w:lineRule="auto"/>
        <w:ind w:firstLine="480" w:firstLineChars="200"/>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t>六、不在提供商品和服务时“偷梁换柱、以次充好”损害采购人的合法权益。</w:t>
      </w:r>
    </w:p>
    <w:p w14:paraId="25DC9DD8">
      <w:pPr>
        <w:snapToGrid w:val="0"/>
        <w:spacing w:line="360" w:lineRule="auto"/>
        <w:ind w:firstLine="480" w:firstLineChars="200"/>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t>七、不与采购人、采购代理机构、政府采购评审专家或其他供应商恶意串通，进行质疑和投诉，维护政府采购市场秩序。</w:t>
      </w:r>
    </w:p>
    <w:p w14:paraId="276D98A9">
      <w:pPr>
        <w:snapToGrid w:val="0"/>
        <w:spacing w:line="360" w:lineRule="auto"/>
        <w:ind w:firstLine="480" w:firstLineChars="200"/>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t>八、尊重和接受政府采购监督管理部门的监督和政府采购代理机构招标采购要求，承担因违约行为给采购人造成的损失。</w:t>
      </w:r>
    </w:p>
    <w:p w14:paraId="0091E569">
      <w:pPr>
        <w:snapToGrid w:val="0"/>
        <w:spacing w:line="360" w:lineRule="auto"/>
        <w:ind w:firstLine="480" w:firstLineChars="200"/>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t>九、不发生其他有悖于政府采购公开、公平、公正和诚信原则的行为。</w:t>
      </w:r>
    </w:p>
    <w:p w14:paraId="22252DE1">
      <w:pPr>
        <w:snapToGrid w:val="0"/>
        <w:spacing w:line="360" w:lineRule="auto"/>
        <w:ind w:left="482"/>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t>承诺单位：（盖章）</w:t>
      </w:r>
    </w:p>
    <w:p w14:paraId="4A213329">
      <w:pPr>
        <w:snapToGrid w:val="0"/>
        <w:spacing w:line="360" w:lineRule="auto"/>
        <w:ind w:left="482"/>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t>法定代表人或被授权人：（签字或盖章）</w:t>
      </w:r>
    </w:p>
    <w:p w14:paraId="716DC2D8">
      <w:pPr>
        <w:snapToGrid w:val="0"/>
        <w:spacing w:line="360" w:lineRule="auto"/>
        <w:ind w:left="482"/>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t xml:space="preserve">地址：                             </w:t>
      </w:r>
    </w:p>
    <w:p w14:paraId="2230666B">
      <w:pPr>
        <w:snapToGrid w:val="0"/>
        <w:spacing w:line="360" w:lineRule="auto"/>
        <w:ind w:left="482"/>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t xml:space="preserve">电话：     </w:t>
      </w:r>
    </w:p>
    <w:p w14:paraId="7CE70464">
      <w:pPr>
        <w:snapToGrid w:val="0"/>
        <w:spacing w:line="360" w:lineRule="auto"/>
        <w:ind w:left="482"/>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t xml:space="preserve">邮编：                                   </w:t>
      </w:r>
    </w:p>
    <w:p w14:paraId="13E59A55">
      <w:pPr>
        <w:tabs>
          <w:tab w:val="left" w:pos="5875"/>
        </w:tabs>
        <w:spacing w:line="360" w:lineRule="auto"/>
        <w:rPr>
          <w:rFonts w:hint="eastAsia" w:ascii="仿宋" w:hAnsi="仿宋" w:eastAsia="仿宋" w:cs="仿宋"/>
          <w:kern w:val="2"/>
          <w:sz w:val="24"/>
          <w:szCs w:val="22"/>
          <w:highlight w:val="none"/>
          <w:lang w:val="en-US" w:eastAsia="zh-Hans" w:bidi="ar-SA"/>
        </w:rPr>
      </w:pPr>
      <w:r>
        <w:rPr>
          <w:rFonts w:hint="eastAsia" w:ascii="仿宋" w:hAnsi="仿宋" w:eastAsia="仿宋" w:cs="仿宋"/>
          <w:kern w:val="2"/>
          <w:sz w:val="24"/>
          <w:szCs w:val="22"/>
          <w:highlight w:val="none"/>
          <w:lang w:val="en-US" w:eastAsia="zh-CN" w:bidi="ar-SA"/>
        </w:rPr>
        <w:tab/>
      </w:r>
      <w:r>
        <w:rPr>
          <w:rFonts w:hint="eastAsia" w:ascii="仿宋" w:hAnsi="仿宋" w:eastAsia="仿宋" w:cs="仿宋"/>
          <w:kern w:val="2"/>
          <w:sz w:val="24"/>
          <w:szCs w:val="22"/>
          <w:highlight w:val="none"/>
          <w:lang w:val="en-US" w:eastAsia="zh-CN" w:bidi="ar-SA"/>
        </w:rPr>
        <w:t>年    月    日</w:t>
      </w:r>
    </w:p>
    <w:p w14:paraId="1F60275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33BC7D4B"/>
    <w:rsid w:val="3E754C90"/>
    <w:rsid w:val="3F81343C"/>
    <w:rsid w:val="41F551D2"/>
    <w:rsid w:val="61B94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jc w:val="center"/>
      <w:outlineLvl w:val="0"/>
    </w:pPr>
    <w:rPr>
      <w:rFonts w:hint="eastAsia" w:ascii="宋体" w:hAnsi="宋体" w:eastAsia="宋体" w:cs="Times New Roman"/>
      <w:b/>
      <w:bCs/>
      <w:kern w:val="44"/>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customStyle="1" w:styleId="6">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7">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602</Words>
  <Characters>607</Characters>
  <Lines>0</Lines>
  <Paragraphs>0</Paragraphs>
  <TotalTime>0</TotalTime>
  <ScaleCrop>false</ScaleCrop>
  <LinksUpToDate>false</LinksUpToDate>
  <CharactersWithSpaces>745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2026-04-21T09:23:20Z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