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50C64">
      <w:pPr>
        <w:jc w:val="right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7C09DEBE">
      <w:pPr>
        <w:jc w:val="right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</w:p>
    <w:p w14:paraId="5A6BFA16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Cs w:val="21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分项报价表</w:t>
      </w:r>
    </w:p>
    <w:p w14:paraId="6B8ABC35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Cs w:val="21"/>
          <w:highlight w:val="none"/>
        </w:rPr>
      </w:pPr>
    </w:p>
    <w:tbl>
      <w:tblPr>
        <w:tblStyle w:val="6"/>
        <w:tblW w:w="8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31"/>
        <w:gridCol w:w="2014"/>
        <w:gridCol w:w="1800"/>
        <w:gridCol w:w="1534"/>
      </w:tblGrid>
      <w:tr w14:paraId="2738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709" w:type="dxa"/>
            <w:vAlign w:val="center"/>
          </w:tcPr>
          <w:p w14:paraId="2E67073B">
            <w:pPr>
              <w:snapToGrid w:val="0"/>
              <w:spacing w:line="360" w:lineRule="auto"/>
              <w:jc w:val="both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331" w:type="dxa"/>
            <w:vAlign w:val="center"/>
          </w:tcPr>
          <w:p w14:paraId="56B3CC97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分项</w:t>
            </w:r>
          </w:p>
        </w:tc>
        <w:tc>
          <w:tcPr>
            <w:tcW w:w="2014" w:type="dxa"/>
            <w:vAlign w:val="center"/>
          </w:tcPr>
          <w:p w14:paraId="379C79A1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道路面积（㎡）</w:t>
            </w:r>
          </w:p>
        </w:tc>
        <w:tc>
          <w:tcPr>
            <w:tcW w:w="1800" w:type="dxa"/>
            <w:vAlign w:val="center"/>
          </w:tcPr>
          <w:p w14:paraId="5E0971FD">
            <w:pPr>
              <w:pStyle w:val="2"/>
              <w:ind w:firstLine="420" w:firstLineChars="200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单价</w:t>
            </w:r>
          </w:p>
        </w:tc>
        <w:tc>
          <w:tcPr>
            <w:tcW w:w="1534" w:type="dxa"/>
            <w:vAlign w:val="center"/>
          </w:tcPr>
          <w:p w14:paraId="50B57207">
            <w:pPr>
              <w:snapToGrid w:val="0"/>
              <w:spacing w:line="360" w:lineRule="auto"/>
              <w:jc w:val="center"/>
              <w:rPr>
                <w:rFonts w:hint="eastAsia" w:ascii="宋体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合计（元）</w:t>
            </w:r>
          </w:p>
        </w:tc>
      </w:tr>
      <w:tr w14:paraId="2669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709" w:type="dxa"/>
            <w:vAlign w:val="center"/>
          </w:tcPr>
          <w:p w14:paraId="619B1F59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31" w:type="dxa"/>
            <w:vAlign w:val="center"/>
          </w:tcPr>
          <w:p w14:paraId="369FCA0F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eastAsia="zh-CN"/>
              </w:rPr>
              <w:t>道路</w:t>
            </w:r>
            <w:r>
              <w:rPr>
                <w:rFonts w:hint="eastAsia" w:ascii="宋体"/>
                <w:sz w:val="21"/>
                <w:szCs w:val="21"/>
                <w:highlight w:val="none"/>
              </w:rPr>
              <w:t>清扫</w:t>
            </w:r>
          </w:p>
        </w:tc>
        <w:tc>
          <w:tcPr>
            <w:tcW w:w="2014" w:type="dxa"/>
            <w:vAlign w:val="center"/>
          </w:tcPr>
          <w:p w14:paraId="5330C4BE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158250.00</w:t>
            </w:r>
          </w:p>
        </w:tc>
        <w:tc>
          <w:tcPr>
            <w:tcW w:w="1800" w:type="dxa"/>
            <w:vAlign w:val="center"/>
          </w:tcPr>
          <w:p w14:paraId="6A0A9E80">
            <w:pPr>
              <w:snapToGrid w:val="0"/>
              <w:spacing w:line="360" w:lineRule="auto"/>
              <w:jc w:val="right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  <w:t>元/</w:t>
            </w:r>
            <w:r>
              <w:rPr>
                <w:rFonts w:hint="eastAsia" w:ascii="仿宋_GB2312" w:hAnsi="宋体"/>
                <w:szCs w:val="32"/>
                <w:highlight w:val="none"/>
                <w:lang w:eastAsia="zh-CN"/>
              </w:rPr>
              <w:t>㎡/年</w:t>
            </w:r>
          </w:p>
        </w:tc>
        <w:tc>
          <w:tcPr>
            <w:tcW w:w="1534" w:type="dxa"/>
            <w:vAlign w:val="center"/>
          </w:tcPr>
          <w:p w14:paraId="7940E948">
            <w:pPr>
              <w:snapToGrid w:val="0"/>
              <w:spacing w:line="360" w:lineRule="auto"/>
              <w:ind w:firstLine="1050" w:firstLineChars="500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</w:tr>
      <w:tr w14:paraId="6B77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709" w:type="dxa"/>
            <w:vAlign w:val="center"/>
          </w:tcPr>
          <w:p w14:paraId="360F1B04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31" w:type="dxa"/>
            <w:vAlign w:val="center"/>
          </w:tcPr>
          <w:p w14:paraId="13E02860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</w:rPr>
              <w:t>绿化养护</w:t>
            </w: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(二级)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CD26E0A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270648.85</w:t>
            </w:r>
          </w:p>
        </w:tc>
        <w:tc>
          <w:tcPr>
            <w:tcW w:w="1800" w:type="dxa"/>
            <w:vAlign w:val="center"/>
          </w:tcPr>
          <w:p w14:paraId="7A288D9E">
            <w:pPr>
              <w:snapToGrid w:val="0"/>
              <w:spacing w:line="360" w:lineRule="auto"/>
              <w:jc w:val="right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  <w:t>元/</w:t>
            </w:r>
            <w:r>
              <w:rPr>
                <w:rFonts w:hint="eastAsia" w:ascii="仿宋_GB2312" w:hAnsi="宋体"/>
                <w:szCs w:val="32"/>
                <w:highlight w:val="none"/>
                <w:lang w:eastAsia="zh-CN"/>
              </w:rPr>
              <w:t>㎡/年</w:t>
            </w:r>
          </w:p>
        </w:tc>
        <w:tc>
          <w:tcPr>
            <w:tcW w:w="1534" w:type="dxa"/>
            <w:vAlign w:val="center"/>
          </w:tcPr>
          <w:p w14:paraId="01C120D0">
            <w:pPr>
              <w:snapToGrid w:val="0"/>
              <w:spacing w:line="360" w:lineRule="auto"/>
              <w:ind w:firstLine="1050" w:firstLineChars="500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</w:tr>
      <w:tr w14:paraId="7B3E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709" w:type="dxa"/>
            <w:vAlign w:val="center"/>
          </w:tcPr>
          <w:p w14:paraId="30CBD63D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331" w:type="dxa"/>
            <w:vAlign w:val="center"/>
          </w:tcPr>
          <w:p w14:paraId="1926BE05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</w:rPr>
              <w:t>绿化养护</w:t>
            </w: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(三级)</w:t>
            </w:r>
          </w:p>
        </w:tc>
        <w:tc>
          <w:tcPr>
            <w:tcW w:w="2014" w:type="dxa"/>
            <w:vAlign w:val="center"/>
          </w:tcPr>
          <w:p w14:paraId="5DD78D84">
            <w:pPr>
              <w:snapToGrid w:val="0"/>
              <w:spacing w:line="360" w:lineRule="auto"/>
              <w:jc w:val="center"/>
              <w:rPr>
                <w:rFonts w:hint="eastAsia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</w:rPr>
              <w:t>61129.6</w:t>
            </w: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800" w:type="dxa"/>
            <w:vAlign w:val="center"/>
          </w:tcPr>
          <w:p w14:paraId="3A2123CE">
            <w:pPr>
              <w:snapToGrid w:val="0"/>
              <w:spacing w:line="360" w:lineRule="auto"/>
              <w:jc w:val="right"/>
              <w:rPr>
                <w:rFonts w:hint="eastAsia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  <w:t>元/</w:t>
            </w:r>
            <w:r>
              <w:rPr>
                <w:rFonts w:hint="eastAsia" w:ascii="仿宋_GB2312" w:hAnsi="宋体"/>
                <w:szCs w:val="32"/>
                <w:highlight w:val="none"/>
                <w:lang w:eastAsia="zh-CN"/>
              </w:rPr>
              <w:t>㎡/年</w:t>
            </w:r>
          </w:p>
        </w:tc>
        <w:tc>
          <w:tcPr>
            <w:tcW w:w="1534" w:type="dxa"/>
            <w:vAlign w:val="center"/>
          </w:tcPr>
          <w:p w14:paraId="5EBB6D90">
            <w:pPr>
              <w:snapToGrid w:val="0"/>
              <w:spacing w:line="360" w:lineRule="auto"/>
              <w:ind w:firstLine="1050" w:firstLineChars="500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</w:tr>
      <w:tr w14:paraId="681B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709" w:type="dxa"/>
            <w:vAlign w:val="center"/>
          </w:tcPr>
          <w:p w14:paraId="0384AD05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331" w:type="dxa"/>
            <w:vAlign w:val="center"/>
          </w:tcPr>
          <w:p w14:paraId="4B7E913C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</w:rPr>
              <w:t>公厕管理</w:t>
            </w: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（座）</w:t>
            </w:r>
          </w:p>
        </w:tc>
        <w:tc>
          <w:tcPr>
            <w:tcW w:w="2014" w:type="dxa"/>
            <w:vAlign w:val="center"/>
          </w:tcPr>
          <w:p w14:paraId="7F4DB66E">
            <w:pPr>
              <w:snapToGrid w:val="0"/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800" w:type="dxa"/>
            <w:vAlign w:val="center"/>
          </w:tcPr>
          <w:p w14:paraId="2CA9BE10">
            <w:pPr>
              <w:snapToGrid w:val="0"/>
              <w:spacing w:line="360" w:lineRule="auto"/>
              <w:ind w:firstLine="630" w:firstLineChars="300"/>
              <w:jc w:val="both"/>
              <w:rPr>
                <w:rFonts w:hint="default" w:ascii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  <w:t>元</w:t>
            </w:r>
            <w:r>
              <w:rPr>
                <w:rFonts w:hint="eastAsia" w:ascii="仿宋_GB2312" w:hAnsi="宋体"/>
                <w:szCs w:val="32"/>
                <w:highlight w:val="none"/>
                <w:lang w:eastAsia="zh-CN"/>
              </w:rPr>
              <w:t>/年</w:t>
            </w:r>
            <w:r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  <w:t>/座</w:t>
            </w:r>
          </w:p>
        </w:tc>
        <w:tc>
          <w:tcPr>
            <w:tcW w:w="1534" w:type="dxa"/>
            <w:vAlign w:val="center"/>
          </w:tcPr>
          <w:p w14:paraId="33A8468A">
            <w:pPr>
              <w:snapToGrid w:val="0"/>
              <w:spacing w:line="360" w:lineRule="auto"/>
              <w:ind w:firstLine="1050" w:firstLineChars="500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</w:tr>
      <w:tr w14:paraId="6477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709" w:type="dxa"/>
            <w:vAlign w:val="center"/>
          </w:tcPr>
          <w:p w14:paraId="0E196AD1">
            <w:pPr>
              <w:snapToGrid w:val="0"/>
              <w:spacing w:line="360" w:lineRule="auto"/>
              <w:jc w:val="center"/>
              <w:rPr>
                <w:rFonts w:hint="default" w:asci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145" w:type="dxa"/>
            <w:gridSpan w:val="3"/>
            <w:vAlign w:val="center"/>
          </w:tcPr>
          <w:p w14:paraId="0EBFE236">
            <w:pPr>
              <w:snapToGrid w:val="0"/>
              <w:spacing w:line="360" w:lineRule="auto"/>
              <w:ind w:firstLine="420" w:firstLineChars="200"/>
              <w:jc w:val="both"/>
              <w:rPr>
                <w:rFonts w:hint="eastAsia" w:ascii="仿宋_GB2312" w:hAnsi="宋体"/>
                <w:szCs w:val="32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eastAsia="宋体"/>
                <w:sz w:val="21"/>
                <w:szCs w:val="21"/>
                <w:highlight w:val="none"/>
                <w:lang w:val="en-US" w:eastAsia="zh-CN"/>
              </w:rPr>
              <w:t>垃圾清运费用</w:t>
            </w:r>
          </w:p>
        </w:tc>
        <w:tc>
          <w:tcPr>
            <w:tcW w:w="1534" w:type="dxa"/>
            <w:vAlign w:val="center"/>
          </w:tcPr>
          <w:p w14:paraId="0150C862">
            <w:pPr>
              <w:snapToGrid w:val="0"/>
              <w:spacing w:line="360" w:lineRule="auto"/>
              <w:ind w:firstLine="1050" w:firstLineChars="500"/>
              <w:jc w:val="center"/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</w:tr>
      <w:tr w14:paraId="0CC1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388" w:type="dxa"/>
            <w:gridSpan w:val="5"/>
            <w:vAlign w:val="center"/>
          </w:tcPr>
          <w:p w14:paraId="23D48942">
            <w:pPr>
              <w:snapToGrid w:val="0"/>
              <w:spacing w:line="360" w:lineRule="auto"/>
              <w:ind w:firstLine="1050" w:firstLineChars="500"/>
              <w:jc w:val="left"/>
              <w:rPr>
                <w:rFonts w:hint="eastAsia" w:ascii="宋体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  <w:t>总计（元）：</w:t>
            </w:r>
          </w:p>
        </w:tc>
      </w:tr>
    </w:tbl>
    <w:p w14:paraId="1C2ED974">
      <w:pPr>
        <w:snapToGrid w:val="0"/>
        <w:spacing w:line="348" w:lineRule="auto"/>
        <w:jc w:val="center"/>
        <w:outlineLvl w:val="1"/>
        <w:rPr>
          <w:rFonts w:hint="eastAsia" w:ascii="宋体" w:hAnsi="Times New Roman" w:eastAsia="宋体" w:cs="Times New Roman"/>
          <w:b/>
          <w:kern w:val="0"/>
          <w:szCs w:val="21"/>
          <w:highlight w:val="none"/>
          <w:lang w:val="en-US" w:eastAsia="zh-CN"/>
        </w:rPr>
      </w:pPr>
    </w:p>
    <w:p w14:paraId="6191EB67">
      <w:pPr>
        <w:snapToGrid w:val="0"/>
        <w:rPr>
          <w:rFonts w:ascii="宋体" w:hAnsi="Times New Roman" w:eastAsia="宋体" w:cs="Times New Roman"/>
          <w:b/>
          <w:kern w:val="0"/>
          <w:szCs w:val="21"/>
          <w:highlight w:val="none"/>
        </w:rPr>
      </w:pPr>
    </w:p>
    <w:p w14:paraId="2B25F394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（公章）</w:t>
      </w:r>
    </w:p>
    <w:p w14:paraId="291ADFBB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（签字或盖章）</w:t>
      </w:r>
    </w:p>
    <w:p w14:paraId="3DC5E48D">
      <w:pPr>
        <w:spacing w:line="348" w:lineRule="auto"/>
        <w:ind w:left="1"/>
        <w:jc w:val="right"/>
        <w:rPr>
          <w:rFonts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日</w:t>
      </w:r>
    </w:p>
    <w:p w14:paraId="33E18889">
      <w:pPr>
        <w:rPr>
          <w:szCs w:val="21"/>
          <w:highlight w:val="none"/>
        </w:rPr>
      </w:pPr>
    </w:p>
    <w:p w14:paraId="0C01723C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21"/>
          <w:szCs w:val="21"/>
          <w:highlight w:val="none"/>
        </w:rPr>
      </w:pPr>
    </w:p>
    <w:p w14:paraId="57A7CEF1">
      <w:pPr>
        <w:rPr>
          <w:sz w:val="22"/>
          <w:szCs w:val="2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27EDE"/>
    <w:rsid w:val="34E43EC2"/>
    <w:rsid w:val="48996973"/>
    <w:rsid w:val="55234918"/>
    <w:rsid w:val="7156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spacing w:after="120"/>
      <w:ind w:firstLine="420" w:firstLineChars="100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30"/>
      <w:szCs w:val="3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141</Characters>
  <Lines>0</Lines>
  <Paragraphs>0</Paragraphs>
  <TotalTime>5</TotalTime>
  <ScaleCrop>false</ScaleCrop>
  <LinksUpToDate>false</LinksUpToDate>
  <CharactersWithSpaces>189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2025-12-04T02:23:00Z</dcterms:created>
  <dc:creator>Administrator</dc:creator>
  <cp:lastModifiedBy>Administrator</cp:lastModifiedBy>
  <dcterms:modified xsi:type="dcterms:W3CDTF">2026-04-07T07:03:08Z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A998B31BB1C94F0B98AB3244BEDA1F5D_12</vt:lpwstr>
  </property>
</Properties>
</file>