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bookmarkStart w:id="0" w:name="_Toc31205"/>
      <w:bookmarkStart w:id="1" w:name="_Toc22087"/>
      <w:bookmarkStart w:id="2" w:name="_Toc60928907"/>
      <w:bookmarkStart w:id="3" w:name="_Toc60929139"/>
      <w:r>
        <w:rPr>
          <w:rFonts w:hint="eastAsia" w:ascii="仿宋" w:hAnsi="仿宋" w:eastAsia="仿宋" w:cs="仿宋"/>
          <w:sz w:val="32"/>
          <w:szCs w:val="32"/>
        </w:rPr>
        <w:t>投标分项报价表</w:t>
      </w:r>
      <w:bookmarkEnd w:id="0"/>
      <w:bookmarkEnd w:id="1"/>
      <w:bookmarkEnd w:id="2"/>
      <w:bookmarkEnd w:id="3"/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 w:firstLine="120" w:firstLineChars="50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项目编号：        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20"/>
        <w:gridCol w:w="847"/>
        <w:gridCol w:w="1277"/>
        <w:gridCol w:w="1480"/>
        <w:gridCol w:w="882"/>
        <w:gridCol w:w="1244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restart"/>
          </w:tcPr>
          <w:p>
            <w:pPr>
              <w:rPr>
                <w:sz w:val="28"/>
                <w:szCs w:val="36"/>
              </w:rPr>
            </w:pPr>
          </w:p>
          <w:p>
            <w:pPr>
              <w:rPr>
                <w:sz w:val="28"/>
                <w:szCs w:val="36"/>
              </w:rPr>
            </w:pPr>
          </w:p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产品</w:t>
            </w:r>
          </w:p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费用</w:t>
            </w:r>
          </w:p>
        </w:tc>
        <w:tc>
          <w:tcPr>
            <w:tcW w:w="920" w:type="dxa"/>
          </w:tcPr>
          <w:p>
            <w:pPr>
              <w:rPr>
                <w:sz w:val="28"/>
                <w:szCs w:val="36"/>
              </w:rPr>
            </w:pPr>
          </w:p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序号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名称</w:t>
            </w:r>
          </w:p>
        </w:tc>
        <w:tc>
          <w:tcPr>
            <w:tcW w:w="1277" w:type="dxa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品牌、型号和规格</w:t>
            </w:r>
          </w:p>
        </w:tc>
        <w:tc>
          <w:tcPr>
            <w:tcW w:w="1480" w:type="dxa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原产地及制造厂名</w:t>
            </w:r>
          </w:p>
        </w:tc>
        <w:tc>
          <w:tcPr>
            <w:tcW w:w="882" w:type="dxa"/>
          </w:tcPr>
          <w:p>
            <w:pPr>
              <w:rPr>
                <w:sz w:val="28"/>
                <w:szCs w:val="36"/>
              </w:rPr>
            </w:pPr>
          </w:p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数量</w:t>
            </w:r>
          </w:p>
        </w:tc>
        <w:tc>
          <w:tcPr>
            <w:tcW w:w="1244" w:type="dxa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单价（元）</w:t>
            </w:r>
          </w:p>
        </w:tc>
        <w:tc>
          <w:tcPr>
            <w:tcW w:w="1065" w:type="dxa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7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80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882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7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80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882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7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80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882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......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7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80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882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......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7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80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882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700" w:type="dxa"/>
            <w:gridSpan w:val="2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投标总报价</w:t>
            </w:r>
          </w:p>
        </w:tc>
        <w:tc>
          <w:tcPr>
            <w:tcW w:w="6795" w:type="dxa"/>
            <w:gridSpan w:val="6"/>
          </w:tcPr>
          <w:p>
            <w:pPr>
              <w:tabs>
                <w:tab w:val="left" w:pos="1035"/>
              </w:tabs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ab/>
            </w:r>
            <w:r>
              <w:rPr>
                <w:rFonts w:hint="eastAsia"/>
                <w:sz w:val="28"/>
                <w:szCs w:val="36"/>
              </w:rPr>
              <w:t>大写：                          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00" w:type="dxa"/>
            <w:gridSpan w:val="2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备注</w:t>
            </w:r>
          </w:p>
        </w:tc>
        <w:tc>
          <w:tcPr>
            <w:tcW w:w="6795" w:type="dxa"/>
            <w:gridSpan w:val="6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报价保留小数点后两位。</w:t>
            </w:r>
          </w:p>
        </w:tc>
      </w:tr>
    </w:tbl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 w:firstLine="120" w:firstLineChars="50"/>
        <w:rPr>
          <w:rFonts w:ascii="仿宋" w:hAnsi="仿宋" w:eastAsia="仿宋" w:cs="仿宋"/>
          <w:sz w:val="24"/>
        </w:rPr>
      </w:pPr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/>
        <w:rPr>
          <w:rFonts w:ascii="仿宋" w:hAnsi="仿宋" w:eastAsia="仿宋" w:cs="仿宋"/>
          <w:szCs w:val="28"/>
        </w:rPr>
      </w:pPr>
    </w:p>
    <w:p>
      <w:pPr>
        <w:pStyle w:val="7"/>
        <w:snapToGrid w:val="0"/>
        <w:spacing w:line="360" w:lineRule="auto"/>
        <w:ind w:left="-206" w:leftChars="-98" w:firstLineChars="200"/>
        <w:rPr>
          <w:rFonts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依据“采购内容”中的</w:t>
      </w:r>
      <w:bookmarkStart w:id="4" w:name="_GoBack"/>
      <w:r>
        <w:rPr>
          <w:rFonts w:hint="eastAsia" w:ascii="仿宋" w:hAnsi="仿宋" w:eastAsia="仿宋" w:cs="仿宋"/>
          <w:szCs w:val="28"/>
        </w:rPr>
        <w:t>项目分</w:t>
      </w:r>
      <w:bookmarkEnd w:id="4"/>
      <w:r>
        <w:rPr>
          <w:rFonts w:hint="eastAsia" w:ascii="仿宋" w:hAnsi="仿宋" w:eastAsia="仿宋" w:cs="仿宋"/>
          <w:szCs w:val="28"/>
        </w:rPr>
        <w:t>项填写，分项报价总和须与最终投标总价一致。</w:t>
      </w:r>
    </w:p>
    <w:p>
      <w:pPr>
        <w:adjustRightInd w:val="0"/>
        <w:snapToGrid w:val="0"/>
        <w:spacing w:line="360" w:lineRule="auto"/>
        <w:ind w:firstLine="120" w:firstLineChars="50"/>
        <w:rPr>
          <w:rFonts w:ascii="仿宋" w:hAnsi="仿宋" w:eastAsia="仿宋" w:cs="仿宋"/>
          <w:sz w:val="24"/>
        </w:rPr>
      </w:pPr>
    </w:p>
    <w:p>
      <w:pPr>
        <w:pStyle w:val="8"/>
        <w:ind w:firstLine="240"/>
        <w:rPr>
          <w:rFonts w:ascii="仿宋" w:hAnsi="仿宋" w:eastAsia="仿宋" w:cs="仿宋"/>
        </w:rPr>
      </w:pPr>
    </w:p>
    <w:p>
      <w:pPr>
        <w:pStyle w:val="9"/>
        <w:ind w:firstLine="480"/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  <w:sz w:val="24"/>
        </w:rPr>
      </w:pPr>
    </w:p>
    <w:p>
      <w:pPr>
        <w:pStyle w:val="8"/>
        <w:ind w:firstLine="240"/>
        <w:rPr>
          <w:rFonts w:ascii="仿宋" w:hAnsi="仿宋" w:eastAsia="仿宋" w:cs="仿宋"/>
        </w:rPr>
      </w:pPr>
    </w:p>
    <w:p>
      <w:pPr>
        <w:pStyle w:val="9"/>
        <w:ind w:firstLine="480"/>
        <w:rPr>
          <w:rFonts w:ascii="仿宋" w:hAnsi="仿宋" w:eastAsia="仿宋" w:cs="仿宋"/>
        </w:rPr>
      </w:pPr>
    </w:p>
    <w:p/>
    <w:p>
      <w:pPr>
        <w:adjustRightInd w:val="0"/>
        <w:snapToGrid w:val="0"/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                         法定代表人或授权代表</w:t>
      </w:r>
    </w:p>
    <w:p>
      <w:pPr>
        <w:adjustRightInd w:val="0"/>
        <w:snapToGrid w:val="0"/>
        <w:spacing w:line="360" w:lineRule="auto"/>
        <w:ind w:left="-525" w:leftChars="-250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（公章）：                          （签字或盖章）：</w:t>
      </w:r>
    </w:p>
    <w:p>
      <w:pPr>
        <w:pStyle w:val="6"/>
        <w:spacing w:line="360" w:lineRule="auto"/>
        <w:ind w:left="1080" w:leftChars="257" w:hanging="540"/>
        <w:rPr>
          <w:rFonts w:ascii="仿宋" w:hAnsi="仿宋" w:eastAsia="仿宋" w:cs="仿宋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46681ECA"/>
    <w:rsid w:val="4668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styleId="8">
    <w:name w:val="Body Text First Indent"/>
    <w:basedOn w:val="4"/>
    <w:next w:val="9"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1"/>
    <w:qFormat/>
    <w:uiPriority w:val="0"/>
    <w:pPr>
      <w:spacing w:after="120" w:line="240" w:lineRule="auto"/>
      <w:ind w:left="420" w:leftChars="200"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2024-01-13T15:23:00Z</dcterms:created>
  <dc:creator>小葵</dc:creator>
  <cp:lastModifiedBy>小葵</cp:lastModifiedBy>
  <dcterms:modified xsi:type="dcterms:W3CDTF">2024-01-13T15:27:48Z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872140A00A3E46BF8EE5336109576FBF_11</vt:lpwstr>
  </property>
</Properties>
</file>