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jc w:val="center"/>
        <w:rPr>
          <w:rFonts w:hint="eastAsia" w:ascii="宋体" w:hAnsi="宋体"/>
          <w:b/>
          <w:sz w:val="36"/>
        </w:rPr>
      </w:pPr>
    </w:p>
    <w:p>
      <w:pPr>
        <w:spacing w:line="336" w:lineRule="auto"/>
        <w:jc w:val="center"/>
        <w:rPr>
          <w:rFonts w:hint="eastAsia" w:ascii="宋体" w:hAnsi="宋体"/>
          <w:b/>
          <w:sz w:val="36"/>
        </w:rPr>
      </w:pPr>
    </w:p>
    <w:p>
      <w:pPr>
        <w:spacing w:line="336" w:lineRule="auto"/>
        <w:jc w:val="center"/>
        <w:rPr>
          <w:rFonts w:hint="eastAsia" w:ascii="宋体" w:hAnsi="宋体"/>
          <w:b/>
          <w:sz w:val="36"/>
        </w:rPr>
      </w:pPr>
      <w:bookmarkStart w:id="0" w:name="_GoBack"/>
      <w:bookmarkEnd w:id="0"/>
      <w:r>
        <w:rPr>
          <w:rFonts w:hint="eastAsia" w:ascii="宋体" w:hAnsi="宋体"/>
          <w:b/>
          <w:sz w:val="36"/>
        </w:rPr>
        <w:t>法定代表人授权书</w:t>
      </w:r>
    </w:p>
    <w:p>
      <w:pPr>
        <w:spacing w:line="336" w:lineRule="auto"/>
        <w:jc w:val="left"/>
        <w:rPr>
          <w:rFonts w:hint="eastAsia" w:ascii="宋体" w:hAnsi="宋体"/>
          <w:sz w:val="28"/>
        </w:rPr>
      </w:pPr>
    </w:p>
    <w:p>
      <w:pPr>
        <w:spacing w:line="336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致：铜川市政府采购中心</w:t>
      </w:r>
    </w:p>
    <w:p>
      <w:pPr>
        <w:spacing w:line="336" w:lineRule="auto"/>
        <w:ind w:firstLine="480" w:firstLineChars="200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经</w:t>
      </w:r>
      <w:r>
        <w:rPr>
          <w:rFonts w:hint="eastAsia" w:ascii="宋体" w:hAnsi="宋体"/>
          <w:sz w:val="24"/>
          <w:u w:val="single"/>
        </w:rPr>
        <w:t xml:space="preserve">                         </w:t>
      </w:r>
      <w:r>
        <w:rPr>
          <w:rFonts w:hint="eastAsia" w:ascii="宋体" w:hAnsi="宋体"/>
          <w:sz w:val="24"/>
        </w:rPr>
        <w:t>（所在工商管理局名称）依法登记注册的</w:t>
      </w:r>
      <w:r>
        <w:rPr>
          <w:rFonts w:hint="eastAsia" w:ascii="宋体" w:hAnsi="宋体"/>
          <w:sz w:val="24"/>
          <w:u w:val="single"/>
        </w:rPr>
        <w:t xml:space="preserve">                </w:t>
      </w:r>
    </w:p>
    <w:p>
      <w:pPr>
        <w:spacing w:line="336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</w:t>
      </w:r>
      <w:r>
        <w:rPr>
          <w:rFonts w:hint="eastAsia" w:ascii="宋体" w:hAnsi="宋体"/>
          <w:sz w:val="24"/>
        </w:rPr>
        <w:t>公司的法定代表人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 xml:space="preserve"> 特授权 </w:t>
      </w:r>
      <w:r>
        <w:rPr>
          <w:rFonts w:hint="eastAsia" w:ascii="宋体" w:hAnsi="宋体"/>
          <w:sz w:val="24"/>
          <w:u w:val="single"/>
        </w:rPr>
        <w:t xml:space="preserve">                </w:t>
      </w:r>
      <w:r>
        <w:rPr>
          <w:rFonts w:hint="eastAsia" w:ascii="宋体" w:hAnsi="宋体"/>
          <w:sz w:val="24"/>
        </w:rPr>
        <w:t>代表本公司，全权办理本次单一来源谈判采购项目，并签署全部有关的文件、协议及合同。本公司对被授权人的签名承担全部法律责任。</w:t>
      </w:r>
    </w:p>
    <w:p>
      <w:pPr>
        <w:spacing w:line="336" w:lineRule="auto"/>
        <w:ind w:firstLine="460" w:firstLineChars="192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本授权书自谈判大会之日起，有效期为 90 天。</w:t>
      </w:r>
    </w:p>
    <w:p>
      <w:pPr>
        <w:spacing w:line="336" w:lineRule="auto"/>
        <w:jc w:val="left"/>
        <w:rPr>
          <w:rFonts w:hint="eastAsia" w:ascii="宋体" w:hAnsi="宋体"/>
          <w:sz w:val="24"/>
        </w:rPr>
      </w:pPr>
    </w:p>
    <w:p>
      <w:pPr>
        <w:spacing w:line="336" w:lineRule="auto"/>
        <w:ind w:firstLine="460" w:firstLineChars="192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附：法定代表人、授权人身份证复印件</w:t>
      </w:r>
    </w:p>
    <w:p>
      <w:pPr>
        <w:spacing w:line="336" w:lineRule="auto"/>
        <w:ind w:firstLine="460" w:firstLineChars="192"/>
        <w:jc w:val="left"/>
        <w:rPr>
          <w:rFonts w:hint="eastAsia" w:ascii="宋体" w:hAnsi="宋体"/>
          <w:sz w:val="24"/>
        </w:rPr>
      </w:pPr>
    </w:p>
    <w:p>
      <w:pPr>
        <w:spacing w:line="336" w:lineRule="auto"/>
        <w:jc w:val="left"/>
        <w:rPr>
          <w:rFonts w:hint="eastAsia" w:ascii="宋体" w:hAnsi="宋体"/>
          <w:sz w:val="24"/>
        </w:rPr>
      </w:pPr>
    </w:p>
    <w:p>
      <w:pPr>
        <w:spacing w:line="336" w:lineRule="auto"/>
        <w:jc w:val="left"/>
        <w:rPr>
          <w:rFonts w:hint="eastAsia" w:ascii="宋体" w:hAnsi="宋体"/>
          <w:sz w:val="24"/>
        </w:rPr>
      </w:pPr>
    </w:p>
    <w:p>
      <w:pPr>
        <w:spacing w:line="336" w:lineRule="auto"/>
        <w:ind w:firstLine="4010" w:firstLineChars="1671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法定代表人：（签字）</w:t>
      </w:r>
    </w:p>
    <w:p>
      <w:pPr>
        <w:spacing w:line="336" w:lineRule="auto"/>
        <w:ind w:firstLine="4010" w:firstLineChars="1671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谈  判  人：（公章）</w:t>
      </w:r>
    </w:p>
    <w:p>
      <w:pPr>
        <w:spacing w:line="336" w:lineRule="auto"/>
        <w:ind w:firstLine="4010" w:firstLineChars="1671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日      期：</w:t>
      </w:r>
    </w:p>
    <w:p>
      <w:pPr>
        <w:spacing w:line="336" w:lineRule="auto"/>
        <w:jc w:val="center"/>
        <w:rPr>
          <w:rFonts w:hint="eastAsia" w:ascii="宋体" w:hAnsi="宋体"/>
          <w:b/>
          <w:sz w:val="28"/>
        </w:rPr>
      </w:pPr>
    </w:p>
    <w:p>
      <w:pPr>
        <w:spacing w:line="336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提示：</w:t>
      </w:r>
    </w:p>
    <w:p>
      <w:pPr>
        <w:numPr>
          <w:ilvl w:val="0"/>
          <w:numId w:val="1"/>
        </w:numPr>
        <w:spacing w:line="336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非法定代表人参与的须有授权，并要求单一来源响应文件正副本装订授权书原件，否则作为符合性审查不合格处理，响应文件自动失效。</w:t>
      </w:r>
    </w:p>
    <w:p>
      <w:pPr>
        <w:numPr>
          <w:ilvl w:val="0"/>
          <w:numId w:val="1"/>
        </w:numPr>
        <w:spacing w:line="336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法定代表人直接参与的应在提供身份证明复印件。</w:t>
      </w:r>
    </w:p>
    <w:p>
      <w:pPr>
        <w:spacing w:line="336" w:lineRule="auto"/>
        <w:rPr>
          <w:rFonts w:hint="eastAsia" w:ascii="宋体" w:hAnsi="宋体" w:eastAsia="宋体"/>
          <w:sz w:val="24"/>
          <w:lang w:eastAsia="zh-CN"/>
        </w:rPr>
        <w:sectPr>
          <w:footerReference r:id="rId3" w:type="default"/>
          <w:footerReference r:id="rId4" w:type="even"/>
          <w:pgSz w:w="11906" w:h="16838"/>
          <w:pgMar w:top="1191" w:right="1247" w:bottom="1077" w:left="1701" w:header="851" w:footer="992" w:gutter="0"/>
          <w:cols w:space="720" w:num="1"/>
          <w:titlePg/>
          <w:docGrid w:type="lines" w:linePitch="312" w:charSpace="0"/>
        </w:sectPr>
      </w:pPr>
      <w:r>
        <w:rPr>
          <w:rFonts w:hint="eastAsia" w:ascii="宋体" w:hAnsi="宋体"/>
          <w:sz w:val="24"/>
        </w:rPr>
        <w:t>3、本授权书有效期应自单一来源谈判大会之日计算不得少于九十日</w:t>
      </w:r>
      <w:r>
        <w:rPr>
          <w:rFonts w:hint="eastAsia" w:ascii="宋体" w:hAnsi="宋体"/>
          <w:sz w:val="24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20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multilevel"/>
    <w:tmpl w:val="00000008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0ZTRlMmUwMjNiZGQ4MDJlN2VhY2VjYjBiMTk4NGMifQ=="/>
  </w:docVars>
  <w:rsids>
    <w:rsidRoot w:val="4DF12A8A"/>
    <w:rsid w:val="4DF1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2023-12-26T03:25:00Z</dcterms:created>
  <dc:creator>Administrator</dc:creator>
  <cp:lastModifiedBy>Administrator</cp:lastModifiedBy>
  <dcterms:modified xsi:type="dcterms:W3CDTF">2023-12-26T03:26:41Z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3F95D801878A4B4AA6A2ACCA5BB98CA7_11</vt:lpwstr>
  </property>
</Properties>
</file>