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版本号：Zjspd-2025-00720251013001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中西医协同旗舰科室基础科研能力提升用便携B超项目(二次)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Zjspd-2025-007</w:t>
      </w:r>
      <w:r>
        <w:br/>
      </w:r>
      <w:r>
        <w:br/>
      </w:r>
      <w:r>
        <w:br/>
      </w:r>
    </w:p>
    <w:p>
      <w:pPr>
        <w:pStyle w:val="null3"/>
        <w:jc w:val="center"/>
        <w:outlineLvl w:val="2"/>
      </w:pPr>
      <w:r>
        <w:rPr>
          <w:rFonts w:ascii="仿宋_GB2312" w:hAnsi="仿宋_GB2312" w:cs="仿宋_GB2312" w:eastAsia="仿宋_GB2312"/>
          <w:sz w:val="28"/>
          <w:b/>
        </w:rPr>
        <w:t>铜川市人民医院</w:t>
      </w:r>
    </w:p>
    <w:p>
      <w:pPr>
        <w:pStyle w:val="null3"/>
        <w:jc w:val="center"/>
        <w:outlineLvl w:val="2"/>
      </w:pPr>
      <w:r>
        <w:rPr>
          <w:rFonts w:ascii="仿宋_GB2312" w:hAnsi="仿宋_GB2312" w:cs="仿宋_GB2312" w:eastAsia="仿宋_GB2312"/>
          <w:sz w:val="28"/>
          <w:b/>
        </w:rPr>
        <w:t>中佳顺鹏达国际项目管理有限公司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中佳顺鹏达国际项目管理有限公司</w:t>
      </w:r>
      <w:r>
        <w:rPr>
          <w:rFonts w:ascii="仿宋_GB2312" w:hAnsi="仿宋_GB2312" w:cs="仿宋_GB2312" w:eastAsia="仿宋_GB2312"/>
        </w:rPr>
        <w:t>（以下简称“代理机构”）受</w:t>
      </w:r>
      <w:r>
        <w:rPr>
          <w:rFonts w:ascii="仿宋_GB2312" w:hAnsi="仿宋_GB2312" w:cs="仿宋_GB2312" w:eastAsia="仿宋_GB2312"/>
        </w:rPr>
        <w:t>铜川市人民医院</w:t>
      </w:r>
      <w:r>
        <w:rPr>
          <w:rFonts w:ascii="仿宋_GB2312" w:hAnsi="仿宋_GB2312" w:cs="仿宋_GB2312" w:eastAsia="仿宋_GB2312"/>
        </w:rPr>
        <w:t>委托，拟对</w:t>
      </w:r>
      <w:r>
        <w:rPr>
          <w:rFonts w:ascii="仿宋_GB2312" w:hAnsi="仿宋_GB2312" w:cs="仿宋_GB2312" w:eastAsia="仿宋_GB2312"/>
        </w:rPr>
        <w:t>中西医协同旗舰科室基础科研能力提升用便携B超项目(二次)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Zjspd-2025-007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中西医协同旗舰科室基础科研能力提升用便携B超项目(二次)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提升中西医协同旗舰科室基础科研能力，采购便携式彩超设备。设备需轻便（&lt;5kg）、续航久（&gt;4小时），支持无线数据传输且防水防尘，可满足急诊、床旁诊疗及基层巡诊需求，助力中西医协同开展临床与科研工作。</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2、资质要求：资质要求：投标人具备《医疗器械经营许可证》、《医疗器械经营备案凭证》并提供生产厂家的营业执照、医疗器械经营许可证、医疗器械经营备案凭证、医疗器械生产许可证资质；</w:t>
      </w:r>
    </w:p>
    <w:p>
      <w:pPr>
        <w:pStyle w:val="null3"/>
      </w:pPr>
      <w:r>
        <w:rPr>
          <w:rFonts w:ascii="仿宋_GB2312" w:hAnsi="仿宋_GB2312" w:cs="仿宋_GB2312" w:eastAsia="仿宋_GB2312"/>
        </w:rPr>
        <w:t>3、财务状况报告：财务状况报告：提供具有财务审计资质单位出具的2024年度财务报告或投标前六个月内其基本账户银行出具的资信证明或政府采购信用担保机构出具的投标担保函；</w:t>
      </w:r>
    </w:p>
    <w:p>
      <w:pPr>
        <w:pStyle w:val="null3"/>
      </w:pPr>
      <w:r>
        <w:rPr>
          <w:rFonts w:ascii="仿宋_GB2312" w:hAnsi="仿宋_GB2312" w:cs="仿宋_GB2312" w:eastAsia="仿宋_GB2312"/>
        </w:rPr>
        <w:t>4、税收缴纳证明：税收缴纳证明：提供截止至投标时间前六个月内任意一个月的缴费凭据；（依法免税的供应商应提供相关文件证明）；</w:t>
      </w:r>
    </w:p>
    <w:p>
      <w:pPr>
        <w:pStyle w:val="null3"/>
      </w:pPr>
      <w:r>
        <w:rPr>
          <w:rFonts w:ascii="仿宋_GB2312" w:hAnsi="仿宋_GB2312" w:cs="仿宋_GB2312" w:eastAsia="仿宋_GB2312"/>
        </w:rPr>
        <w:t>5、社会保障资金交纳证明：社会保障资金交纳证明：提供截止至投标时间前六个月内任意一个月的社保缴费凭据或社保机构开具的社会保险参保缴费情况证明；（依法不需要交纳社会保障资金的供应商应提供相关证明）；</w:t>
      </w:r>
    </w:p>
    <w:p>
      <w:pPr>
        <w:pStyle w:val="null3"/>
      </w:pPr>
      <w:r>
        <w:rPr>
          <w:rFonts w:ascii="仿宋_GB2312" w:hAnsi="仿宋_GB2312" w:cs="仿宋_GB2312" w:eastAsia="仿宋_GB2312"/>
        </w:rPr>
        <w:t>6、具有履行本合同所必需的设备和专业技术能力：具有履行本合同所必需的设备和专业技术能力：提供具有履行本合同所必需的设备和专业技术能力的说明及承诺。</w:t>
      </w:r>
    </w:p>
    <w:p>
      <w:pPr>
        <w:pStyle w:val="null3"/>
      </w:pPr>
      <w:r>
        <w:rPr>
          <w:rFonts w:ascii="仿宋_GB2312" w:hAnsi="仿宋_GB2312" w:cs="仿宋_GB2312" w:eastAsia="仿宋_GB2312"/>
        </w:rPr>
        <w:t>7、参加政府采购活动前三年内在经营活动中没有重大违法记录：参加政府采购活动前三年内在经营活动中没有重大违法记录：提供书面声明。</w:t>
      </w:r>
    </w:p>
    <w:p>
      <w:pPr>
        <w:pStyle w:val="null3"/>
      </w:pPr>
      <w:r>
        <w:rPr>
          <w:rFonts w:ascii="仿宋_GB2312" w:hAnsi="仿宋_GB2312" w:cs="仿宋_GB2312" w:eastAsia="仿宋_GB2312"/>
        </w:rPr>
        <w:t>8、法定代表人授权书/ 法定代表人身份证明：法定代表人授权书/ 法定代表人身份证明：法定代表人参与投标时需提供法定代表人身份证明；被授权人参与投标时需提供法定代表人授权委托书；</w:t>
      </w:r>
    </w:p>
    <w:p>
      <w:pPr>
        <w:pStyle w:val="null3"/>
      </w:pPr>
      <w:r>
        <w:rPr>
          <w:rFonts w:ascii="仿宋_GB2312" w:hAnsi="仿宋_GB2312" w:cs="仿宋_GB2312" w:eastAsia="仿宋_GB2312"/>
        </w:rPr>
        <w:t>9、信用查询：信用查询：供应商不得为“信用中国(www.creditchina.gov.cn)”中列入失信被执行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10、本项目不允许联合体投标：本项目不允许联合体投标，提供承诺（格式自拟）</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铜川市新区鸿基路西段10号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0919-3582611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中佳顺鹏达国际项目管理有限公司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西安经济技术开发区文景路与凤城十二路交叉口东北角首创禧悦里25栋A座18层11802</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李亚男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15511088906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说明：乙方应在收到上述首付款后 5个工作日内，向医院指定账户缴纳合同总金额10%的履约保证金。该保证金用于担保乙方在合同期内履行全部合同义务。 保证金返还：自项目最终验收合格之日起满 一 (1) 年，如乙方无任何违约行为，医院将无息全额退还乙方已缴纳的履约保证金。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的通知》（计价格[2002]1980号）和《国家发展改革委办公厅关于招标代理服务收费有关问题的通知》发改办价格[2003]857号）规定收费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铜川市人民医院</w:t>
      </w:r>
      <w:r>
        <w:rPr>
          <w:rFonts w:ascii="仿宋_GB2312" w:hAnsi="仿宋_GB2312" w:cs="仿宋_GB2312" w:eastAsia="仿宋_GB2312"/>
        </w:rPr>
        <w:t>和</w:t>
      </w:r>
      <w:r>
        <w:rPr>
          <w:rFonts w:ascii="仿宋_GB2312" w:hAnsi="仿宋_GB2312" w:cs="仿宋_GB2312" w:eastAsia="仿宋_GB2312"/>
        </w:rPr>
        <w:t>中佳顺鹏达国际项目管理有限公司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中佳顺鹏达国际项目管理有限公司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中佳顺鹏达国际项目管理有限公司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中佳顺鹏达国际项目管理有限公司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中佳顺鹏达国际项目管理有限公司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中佳顺鹏达国际项目管理有限公司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联系人：李亚男</w:t>
      </w:r>
    </w:p>
    <w:p>
      <w:pPr>
        <w:pStyle w:val="null3"/>
      </w:pPr>
      <w:r>
        <w:rPr>
          <w:rFonts w:ascii="仿宋_GB2312" w:hAnsi="仿宋_GB2312" w:cs="仿宋_GB2312" w:eastAsia="仿宋_GB2312"/>
        </w:rPr>
        <w:t>联系电话：15511088906</w:t>
      </w:r>
    </w:p>
    <w:p>
      <w:pPr>
        <w:pStyle w:val="null3"/>
      </w:pPr>
      <w:r>
        <w:rPr>
          <w:rFonts w:ascii="仿宋_GB2312" w:hAnsi="仿宋_GB2312" w:cs="仿宋_GB2312" w:eastAsia="仿宋_GB2312"/>
        </w:rPr>
        <w:t>地址：西安经济技术开发区文景路与凤城十二路交叉口东北角首创禧悦里25栋A座18层11802</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提升中西医协同旗舰科室基础科研能力，采购便携式彩超设备。设备需轻便（&lt;5kg）、续航久（&gt;4小时），支持无线数据传输且防水防尘，可满足急诊、床旁诊疗及基层巡诊需求，助力中西医协同开展临床与科研工作。</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1,960,000.00</w:t>
      </w:r>
    </w:p>
    <w:p>
      <w:pPr>
        <w:pStyle w:val="null3"/>
      </w:pPr>
      <w:r>
        <w:rPr>
          <w:rFonts w:ascii="仿宋_GB2312" w:hAnsi="仿宋_GB2312" w:cs="仿宋_GB2312" w:eastAsia="仿宋_GB2312"/>
        </w:rPr>
        <w:t>采购包最高限价（元）: 1,960,000.00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医疗设备</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1,960,000.00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center"/>
            </w:pPr>
            <w:r>
              <w:rPr>
                <w:rFonts w:ascii="仿宋_GB2312" w:hAnsi="仿宋_GB2312" w:cs="仿宋_GB2312" w:eastAsia="仿宋_GB2312"/>
                <w:sz w:val="28"/>
                <w:b/>
              </w:rPr>
              <w:t>设备</w:t>
            </w:r>
            <w:r>
              <w:rPr>
                <w:rFonts w:ascii="仿宋_GB2312" w:hAnsi="仿宋_GB2312" w:cs="仿宋_GB2312" w:eastAsia="仿宋_GB2312"/>
                <w:sz w:val="28"/>
                <w:b/>
              </w:rPr>
              <w:t>1：</w:t>
            </w:r>
            <w:r>
              <w:rPr>
                <w:rFonts w:ascii="仿宋_GB2312" w:hAnsi="仿宋_GB2312" w:cs="仿宋_GB2312" w:eastAsia="仿宋_GB2312"/>
                <w:sz w:val="28"/>
                <w:b/>
              </w:rPr>
              <w:t>全数字化高端便携式彩色多普勒超声诊断系统</w:t>
            </w:r>
          </w:p>
          <w:p>
            <w:pPr>
              <w:pStyle w:val="null3"/>
              <w:jc w:val="center"/>
            </w:pPr>
            <w:r>
              <w:rPr>
                <w:rFonts w:ascii="仿宋_GB2312" w:hAnsi="仿宋_GB2312" w:cs="仿宋_GB2312" w:eastAsia="仿宋_GB2312"/>
                <w:sz w:val="28"/>
                <w:b/>
              </w:rPr>
              <w:t>技术规格及要求</w:t>
            </w:r>
          </w:p>
          <w:p>
            <w:pPr>
              <w:pStyle w:val="null3"/>
              <w:ind w:firstLine="482"/>
              <w:jc w:val="left"/>
            </w:pPr>
            <w:r>
              <w:rPr>
                <w:rFonts w:ascii="仿宋_GB2312" w:hAnsi="仿宋_GB2312" w:cs="仿宋_GB2312" w:eastAsia="仿宋_GB2312"/>
                <w:sz w:val="24"/>
                <w:b/>
              </w:rPr>
              <w:t>一、货物名称</w:t>
            </w:r>
          </w:p>
          <w:p>
            <w:pPr>
              <w:pStyle w:val="null3"/>
              <w:ind w:left="420" w:firstLine="600"/>
              <w:jc w:val="both"/>
            </w:pPr>
            <w:r>
              <w:rPr>
                <w:rFonts w:ascii="仿宋_GB2312" w:hAnsi="仿宋_GB2312" w:cs="仿宋_GB2312" w:eastAsia="仿宋_GB2312"/>
                <w:sz w:val="24"/>
              </w:rPr>
              <w:t>全数字化全身型高端便携式彩色多谱勒超声诊断系统</w:t>
            </w:r>
          </w:p>
          <w:p>
            <w:pPr>
              <w:pStyle w:val="null3"/>
              <w:ind w:firstLine="482"/>
              <w:jc w:val="left"/>
            </w:pPr>
            <w:r>
              <w:rPr>
                <w:rFonts w:ascii="仿宋_GB2312" w:hAnsi="仿宋_GB2312" w:cs="仿宋_GB2312" w:eastAsia="仿宋_GB2312"/>
                <w:sz w:val="24"/>
                <w:b/>
              </w:rPr>
              <w:t>二、产品用途说明</w:t>
            </w:r>
          </w:p>
          <w:p>
            <w:pPr>
              <w:pStyle w:val="null3"/>
              <w:numPr>
                <w:ilvl w:val="0"/>
                <w:numId w:val="1"/>
              </w:numPr>
              <w:ind w:left="825"/>
              <w:jc w:val="left"/>
            </w:pPr>
            <w:r>
              <w:rPr>
                <w:rFonts w:ascii="仿宋_GB2312" w:hAnsi="仿宋_GB2312" w:cs="仿宋_GB2312" w:eastAsia="仿宋_GB2312"/>
                <w:sz w:val="24"/>
                <w:color w:val="171717"/>
              </w:rPr>
              <w:t>用途：满足腹部、心脏、浅表、血管、神经肌骨、妇产等全身应用需求，全面拓展麻醉、</w:t>
            </w:r>
            <w:r>
              <w:rPr>
                <w:rFonts w:ascii="仿宋_GB2312" w:hAnsi="仿宋_GB2312" w:cs="仿宋_GB2312" w:eastAsia="仿宋_GB2312"/>
                <w:sz w:val="24"/>
                <w:color w:val="171717"/>
              </w:rPr>
              <w:t>ICU/CCU、介入、术中、急诊等新兴临床领域</w:t>
            </w:r>
          </w:p>
          <w:p>
            <w:pPr>
              <w:pStyle w:val="null3"/>
              <w:numPr>
                <w:ilvl w:val="0"/>
                <w:numId w:val="1"/>
              </w:numPr>
              <w:ind w:left="825"/>
              <w:jc w:val="left"/>
            </w:pPr>
            <w:r>
              <w:rPr>
                <w:rFonts w:ascii="仿宋_GB2312" w:hAnsi="仿宋_GB2312" w:cs="仿宋_GB2312" w:eastAsia="仿宋_GB2312"/>
                <w:sz w:val="24"/>
                <w:color w:val="171717"/>
              </w:rPr>
              <w:t>要求具有用户现场升级能力，可满足将来临床应用扩展需求</w:t>
            </w:r>
            <w:r>
              <w:rPr>
                <w:rFonts w:ascii="仿宋_GB2312" w:hAnsi="仿宋_GB2312" w:cs="仿宋_GB2312" w:eastAsia="仿宋_GB2312"/>
                <w:sz w:val="24"/>
                <w:color w:val="171717"/>
              </w:rPr>
              <w:t>。</w:t>
            </w:r>
          </w:p>
          <w:p>
            <w:pPr>
              <w:pStyle w:val="null3"/>
              <w:numPr>
                <w:ilvl w:val="0"/>
                <w:numId w:val="1"/>
              </w:numPr>
              <w:ind w:left="82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主机具备三类医疗器械注册证（提供注册证证明文件</w:t>
            </w:r>
            <w:r>
              <w:rPr>
                <w:rFonts w:ascii="仿宋_GB2312" w:hAnsi="仿宋_GB2312" w:cs="仿宋_GB2312" w:eastAsia="仿宋_GB2312"/>
                <w:sz w:val="24"/>
                <w:color w:val="000000"/>
              </w:rPr>
              <w:t>)</w:t>
            </w:r>
          </w:p>
          <w:p>
            <w:pPr>
              <w:pStyle w:val="null3"/>
              <w:numPr>
                <w:ilvl w:val="0"/>
                <w:numId w:val="2"/>
              </w:numPr>
              <w:jc w:val="left"/>
            </w:pPr>
            <w:r>
              <w:rPr>
                <w:rFonts w:ascii="仿宋_GB2312" w:hAnsi="仿宋_GB2312" w:cs="仿宋_GB2312" w:eastAsia="仿宋_GB2312"/>
                <w:sz w:val="24"/>
                <w:b/>
              </w:rPr>
              <w:t>物理规格及人机交互要求：</w:t>
            </w:r>
          </w:p>
          <w:p>
            <w:pPr>
              <w:pStyle w:val="null3"/>
              <w:ind w:left="840" w:firstLine="240"/>
            </w:pPr>
            <w:r>
              <w:rPr>
                <w:rFonts w:ascii="仿宋_GB2312" w:hAnsi="仿宋_GB2312" w:cs="仿宋_GB2312" w:eastAsia="仿宋_GB2312"/>
                <w:sz w:val="24"/>
                <w:color w:val="171717"/>
              </w:rPr>
              <w:t>1.≥</w:t>
            </w:r>
            <w:r>
              <w:rPr>
                <w:rFonts w:ascii="仿宋_GB2312" w:hAnsi="仿宋_GB2312" w:cs="仿宋_GB2312" w:eastAsia="仿宋_GB2312"/>
                <w:sz w:val="24"/>
              </w:rPr>
              <w:t>15寸高清晰、医用专业彩色LED显示屏,自动调节亮度</w:t>
            </w:r>
          </w:p>
          <w:p>
            <w:pPr>
              <w:pStyle w:val="null3"/>
              <w:ind w:left="840" w:firstLine="240"/>
            </w:pPr>
            <w:r>
              <w:rPr>
                <w:rFonts w:ascii="仿宋_GB2312" w:hAnsi="仿宋_GB2312" w:cs="仿宋_GB2312" w:eastAsia="仿宋_GB2312"/>
                <w:sz w:val="24"/>
              </w:rPr>
              <w:t>2.</w:t>
            </w:r>
            <w:r>
              <w:rPr>
                <w:rFonts w:ascii="仿宋_GB2312" w:hAnsi="仿宋_GB2312" w:cs="仿宋_GB2312" w:eastAsia="仿宋_GB2312"/>
                <w:sz w:val="24"/>
                <w:color w:val="171717"/>
              </w:rPr>
              <w:t>▲</w:t>
            </w:r>
            <w:r>
              <w:rPr>
                <w:rFonts w:ascii="仿宋_GB2312" w:hAnsi="仿宋_GB2312" w:cs="仿宋_GB2312" w:eastAsia="仿宋_GB2312"/>
                <w:sz w:val="24"/>
              </w:rPr>
              <w:t>整机重量</w:t>
            </w:r>
            <w:r>
              <w:rPr>
                <w:rFonts w:ascii="仿宋_GB2312" w:hAnsi="仿宋_GB2312" w:cs="仿宋_GB2312" w:eastAsia="仿宋_GB2312"/>
                <w:sz w:val="24"/>
              </w:rPr>
              <w:t>≤6KG，整机厚度≤64mm</w:t>
            </w:r>
            <w:r>
              <w:rPr>
                <w:rFonts w:ascii="仿宋_GB2312" w:hAnsi="仿宋_GB2312" w:cs="仿宋_GB2312" w:eastAsia="仿宋_GB2312"/>
                <w:sz w:val="24"/>
                <w:color w:val="171717"/>
              </w:rPr>
              <w:t>（提供技术白皮书截图证明）</w:t>
            </w:r>
          </w:p>
          <w:p>
            <w:pPr>
              <w:pStyle w:val="null3"/>
              <w:ind w:left="1080"/>
            </w:pPr>
            <w:r>
              <w:rPr>
                <w:rFonts w:ascii="仿宋_GB2312" w:hAnsi="仿宋_GB2312" w:cs="仿宋_GB2312" w:eastAsia="仿宋_GB2312"/>
                <w:sz w:val="24"/>
                <w:color w:val="171717"/>
              </w:rPr>
              <w:t>3.物理轨迹球设计，支持用户自定义按键数量≥4个，同一个自定义键支持≥4个功能数字波束增强器</w:t>
            </w:r>
          </w:p>
          <w:p>
            <w:pPr>
              <w:pStyle w:val="null3"/>
              <w:ind w:firstLine="482"/>
              <w:jc w:val="left"/>
            </w:pPr>
            <w:r>
              <w:rPr>
                <w:rFonts w:ascii="仿宋_GB2312" w:hAnsi="仿宋_GB2312" w:cs="仿宋_GB2312" w:eastAsia="仿宋_GB2312"/>
                <w:sz w:val="24"/>
                <w:b/>
              </w:rPr>
              <w:t>四、系统成像技术</w:t>
            </w:r>
          </w:p>
          <w:p>
            <w:pPr>
              <w:pStyle w:val="null3"/>
              <w:ind w:left="840" w:firstLine="240"/>
            </w:pPr>
            <w:r>
              <w:rPr>
                <w:rFonts w:ascii="仿宋_GB2312" w:hAnsi="仿宋_GB2312" w:cs="仿宋_GB2312" w:eastAsia="仿宋_GB2312"/>
                <w:sz w:val="24"/>
                <w:color w:val="171717"/>
              </w:rPr>
              <w:t>1.多倍波束合成</w:t>
            </w:r>
          </w:p>
          <w:p>
            <w:pPr>
              <w:pStyle w:val="null3"/>
              <w:ind w:left="840" w:firstLine="240"/>
            </w:pPr>
            <w:r>
              <w:rPr>
                <w:rFonts w:ascii="仿宋_GB2312" w:hAnsi="仿宋_GB2312" w:cs="仿宋_GB2312" w:eastAsia="仿宋_GB2312"/>
                <w:sz w:val="24"/>
                <w:color w:val="171717"/>
              </w:rPr>
              <w:t>2.二维灰阶模式</w:t>
            </w:r>
          </w:p>
          <w:p>
            <w:pPr>
              <w:pStyle w:val="null3"/>
              <w:ind w:left="840" w:firstLine="240"/>
            </w:pPr>
            <w:r>
              <w:rPr>
                <w:rFonts w:ascii="仿宋_GB2312" w:hAnsi="仿宋_GB2312" w:cs="仿宋_GB2312" w:eastAsia="仿宋_GB2312"/>
                <w:sz w:val="24"/>
                <w:color w:val="171717"/>
              </w:rPr>
              <w:t>3.组织谐波成像模式</w:t>
            </w:r>
          </w:p>
          <w:p>
            <w:pPr>
              <w:pStyle w:val="null3"/>
              <w:ind w:left="840" w:firstLine="240"/>
            </w:pPr>
            <w:r>
              <w:rPr>
                <w:rFonts w:ascii="仿宋_GB2312" w:hAnsi="仿宋_GB2312" w:cs="仿宋_GB2312" w:eastAsia="仿宋_GB2312"/>
                <w:sz w:val="24"/>
                <w:color w:val="171717"/>
              </w:rPr>
              <w:t>4.组织特异性成像</w:t>
            </w:r>
          </w:p>
          <w:p>
            <w:pPr>
              <w:pStyle w:val="null3"/>
              <w:ind w:left="840" w:firstLine="240"/>
            </w:pPr>
            <w:r>
              <w:rPr>
                <w:rFonts w:ascii="仿宋_GB2312" w:hAnsi="仿宋_GB2312" w:cs="仿宋_GB2312" w:eastAsia="仿宋_GB2312"/>
                <w:sz w:val="24"/>
                <w:color w:val="171717"/>
              </w:rPr>
              <w:t>5.支持</w:t>
            </w:r>
            <w:r>
              <w:rPr>
                <w:rFonts w:ascii="仿宋_GB2312" w:hAnsi="仿宋_GB2312" w:cs="仿宋_GB2312" w:eastAsia="仿宋_GB2312"/>
                <w:sz w:val="24"/>
                <w:color w:val="171717"/>
              </w:rPr>
              <w:t>智能</w:t>
            </w:r>
            <w:r>
              <w:rPr>
                <w:rFonts w:ascii="仿宋_GB2312" w:hAnsi="仿宋_GB2312" w:cs="仿宋_GB2312" w:eastAsia="仿宋_GB2312"/>
                <w:sz w:val="24"/>
                <w:color w:val="171717"/>
              </w:rPr>
              <w:t>空间</w:t>
            </w:r>
            <w:r>
              <w:rPr>
                <w:rFonts w:ascii="仿宋_GB2312" w:hAnsi="仿宋_GB2312" w:cs="仿宋_GB2312" w:eastAsia="仿宋_GB2312"/>
                <w:sz w:val="24"/>
                <w:color w:val="171717"/>
              </w:rPr>
              <w:t>复合</w:t>
            </w:r>
            <w:r>
              <w:rPr>
                <w:rFonts w:ascii="仿宋_GB2312" w:hAnsi="仿宋_GB2312" w:cs="仿宋_GB2312" w:eastAsia="仿宋_GB2312"/>
                <w:sz w:val="24"/>
                <w:color w:val="171717"/>
              </w:rPr>
              <w:t>成像技术，可显示</w:t>
            </w:r>
            <w:r>
              <w:rPr>
                <w:rFonts w:ascii="仿宋_GB2312" w:hAnsi="仿宋_GB2312" w:cs="仿宋_GB2312" w:eastAsia="仿宋_GB2312"/>
                <w:sz w:val="24"/>
                <w:color w:val="171717"/>
              </w:rPr>
              <w:t>9条线，≥3级可调，支持线阵和凸阵探头（提供证明图片）</w:t>
            </w:r>
          </w:p>
          <w:p>
            <w:pPr>
              <w:pStyle w:val="null3"/>
              <w:ind w:left="840" w:firstLine="240"/>
            </w:pPr>
            <w:r>
              <w:rPr>
                <w:rFonts w:ascii="仿宋_GB2312" w:hAnsi="仿宋_GB2312" w:cs="仿宋_GB2312" w:eastAsia="仿宋_GB2312"/>
                <w:sz w:val="24"/>
                <w:color w:val="171717"/>
              </w:rPr>
              <w:t>6.</w:t>
            </w:r>
            <w:r>
              <w:rPr>
                <w:rFonts w:ascii="仿宋_GB2312" w:hAnsi="仿宋_GB2312" w:cs="仿宋_GB2312" w:eastAsia="仿宋_GB2312"/>
                <w:sz w:val="24"/>
                <w:color w:val="171717"/>
              </w:rPr>
              <w:t>支持智能</w:t>
            </w:r>
            <w:r>
              <w:rPr>
                <w:rFonts w:ascii="仿宋_GB2312" w:hAnsi="仿宋_GB2312" w:cs="仿宋_GB2312" w:eastAsia="仿宋_GB2312"/>
                <w:sz w:val="24"/>
                <w:color w:val="171717"/>
              </w:rPr>
              <w:t>斑点抑制成像，支持二维、造影、实时四维模式等</w:t>
            </w:r>
          </w:p>
          <w:p>
            <w:pPr>
              <w:pStyle w:val="null3"/>
              <w:ind w:left="840" w:firstLine="240"/>
            </w:pPr>
            <w:r>
              <w:rPr>
                <w:rFonts w:ascii="仿宋_GB2312" w:hAnsi="仿宋_GB2312" w:cs="仿宋_GB2312" w:eastAsia="仿宋_GB2312"/>
                <w:sz w:val="24"/>
                <w:color w:val="171717"/>
              </w:rPr>
              <w:t>7.</w:t>
            </w:r>
            <w:r>
              <w:rPr>
                <w:rFonts w:ascii="仿宋_GB2312" w:hAnsi="仿宋_GB2312" w:cs="仿宋_GB2312" w:eastAsia="仿宋_GB2312"/>
                <w:sz w:val="24"/>
                <w:color w:val="171717"/>
              </w:rPr>
              <w:t>智能</w:t>
            </w:r>
            <w:r>
              <w:rPr>
                <w:rFonts w:ascii="仿宋_GB2312" w:hAnsi="仿宋_GB2312" w:cs="仿宋_GB2312" w:eastAsia="仿宋_GB2312"/>
                <w:sz w:val="24"/>
                <w:color w:val="171717"/>
              </w:rPr>
              <w:t>频率复合成像</w:t>
            </w:r>
          </w:p>
          <w:p>
            <w:pPr>
              <w:pStyle w:val="null3"/>
              <w:ind w:left="840" w:firstLine="240"/>
            </w:pPr>
            <w:r>
              <w:rPr>
                <w:rFonts w:ascii="仿宋_GB2312" w:hAnsi="仿宋_GB2312" w:cs="仿宋_GB2312" w:eastAsia="仿宋_GB2312"/>
                <w:sz w:val="24"/>
                <w:color w:val="171717"/>
              </w:rPr>
              <w:t>8.M型模式</w:t>
            </w:r>
          </w:p>
          <w:p>
            <w:pPr>
              <w:pStyle w:val="null3"/>
              <w:ind w:left="840" w:firstLine="240"/>
            </w:pPr>
            <w:r>
              <w:rPr>
                <w:rFonts w:ascii="仿宋_GB2312" w:hAnsi="仿宋_GB2312" w:cs="仿宋_GB2312" w:eastAsia="仿宋_GB2312"/>
                <w:sz w:val="24"/>
                <w:color w:val="171717"/>
              </w:rPr>
              <w:t>9.彩色M型模式</w:t>
            </w:r>
          </w:p>
          <w:p>
            <w:pPr>
              <w:pStyle w:val="null3"/>
              <w:ind w:left="840" w:firstLine="240"/>
            </w:pPr>
            <w:r>
              <w:rPr>
                <w:rFonts w:ascii="仿宋_GB2312" w:hAnsi="仿宋_GB2312" w:cs="仿宋_GB2312" w:eastAsia="仿宋_GB2312"/>
                <w:sz w:val="24"/>
                <w:color w:val="171717"/>
              </w:rPr>
              <w:t>10.具备解剖M型模式，要求M取样线≥2条，能360度任意旋转角度，同时要求支持实时扫描以及后处理离线分析过程中重构M型图像</w:t>
            </w:r>
          </w:p>
          <w:p>
            <w:pPr>
              <w:pStyle w:val="null3"/>
              <w:ind w:left="840" w:firstLine="240"/>
            </w:pPr>
            <w:r>
              <w:rPr>
                <w:rFonts w:ascii="仿宋_GB2312" w:hAnsi="仿宋_GB2312" w:cs="仿宋_GB2312" w:eastAsia="仿宋_GB2312"/>
                <w:sz w:val="24"/>
                <w:color w:val="171717"/>
              </w:rPr>
              <w:t>11.彩色多普勒成像（包括彩色、能量、方向能量多普勒模式）</w:t>
            </w:r>
          </w:p>
          <w:p>
            <w:pPr>
              <w:pStyle w:val="null3"/>
              <w:ind w:left="420" w:firstLine="600"/>
              <w:jc w:val="both"/>
            </w:pPr>
            <w:r>
              <w:rPr>
                <w:rFonts w:ascii="仿宋_GB2312" w:hAnsi="仿宋_GB2312" w:cs="仿宋_GB2312" w:eastAsia="仿宋_GB2312"/>
                <w:sz w:val="24"/>
                <w:color w:val="171717"/>
              </w:rPr>
              <w:t>12.支持</w:t>
            </w:r>
            <w:r>
              <w:rPr>
                <w:rFonts w:ascii="仿宋_GB2312" w:hAnsi="仿宋_GB2312" w:cs="仿宋_GB2312" w:eastAsia="仿宋_GB2312"/>
                <w:sz w:val="24"/>
              </w:rPr>
              <w:t>将彩色方向信息叠加在灰阶状态的血流动力学信息上，提供更高分辨率和灵敏度的血流图像</w:t>
            </w:r>
          </w:p>
          <w:p>
            <w:pPr>
              <w:pStyle w:val="null3"/>
              <w:ind w:left="840" w:firstLine="240"/>
            </w:pPr>
            <w:r>
              <w:rPr>
                <w:rFonts w:ascii="仿宋_GB2312" w:hAnsi="仿宋_GB2312" w:cs="仿宋_GB2312" w:eastAsia="仿宋_GB2312"/>
                <w:sz w:val="24"/>
                <w:color w:val="171717"/>
              </w:rPr>
              <w:t>13.频谱多普勒成像（包括脉冲多普勒、高脉冲重复频率、连续波多普勒）</w:t>
            </w:r>
          </w:p>
          <w:p>
            <w:pPr>
              <w:pStyle w:val="null3"/>
              <w:ind w:left="840" w:firstLine="240"/>
            </w:pPr>
            <w:r>
              <w:rPr>
                <w:rFonts w:ascii="仿宋_GB2312" w:hAnsi="仿宋_GB2312" w:cs="仿宋_GB2312" w:eastAsia="仿宋_GB2312"/>
                <w:sz w:val="24"/>
                <w:color w:val="171717"/>
              </w:rPr>
              <w:t>15.独立角度偏转</w:t>
            </w:r>
          </w:p>
          <w:p>
            <w:pPr>
              <w:pStyle w:val="null3"/>
              <w:ind w:left="840" w:firstLine="240"/>
            </w:pPr>
            <w:r>
              <w:rPr>
                <w:rFonts w:ascii="仿宋_GB2312" w:hAnsi="仿宋_GB2312" w:cs="仿宋_GB2312" w:eastAsia="仿宋_GB2312"/>
                <w:sz w:val="24"/>
                <w:color w:val="171717"/>
              </w:rPr>
              <w:t>16.扩展成像，要求凸阵、线阵探头可用</w:t>
            </w:r>
          </w:p>
          <w:p>
            <w:pPr>
              <w:pStyle w:val="null3"/>
              <w:ind w:left="840" w:firstLine="240"/>
            </w:pPr>
            <w:r>
              <w:rPr>
                <w:rFonts w:ascii="仿宋_GB2312" w:hAnsi="仿宋_GB2312" w:cs="仿宋_GB2312" w:eastAsia="仿宋_GB2312"/>
                <w:sz w:val="24"/>
                <w:color w:val="171717"/>
              </w:rPr>
              <w:t>17.实时双幅对比成像</w:t>
            </w:r>
          </w:p>
          <w:p>
            <w:pPr>
              <w:pStyle w:val="null3"/>
              <w:ind w:left="420" w:firstLine="600"/>
              <w:jc w:val="both"/>
            </w:pPr>
            <w:r>
              <w:rPr>
                <w:rFonts w:ascii="仿宋_GB2312" w:hAnsi="仿宋_GB2312" w:cs="仿宋_GB2312" w:eastAsia="仿宋_GB2312"/>
                <w:sz w:val="24"/>
                <w:color w:val="171717"/>
              </w:rPr>
              <w:t>18.</w:t>
            </w:r>
            <w:r>
              <w:rPr>
                <w:rFonts w:ascii="仿宋_GB2312" w:hAnsi="仿宋_GB2312" w:cs="仿宋_GB2312" w:eastAsia="仿宋_GB2312"/>
                <w:sz w:val="24"/>
                <w:color w:val="171717"/>
              </w:rPr>
              <w:t>智能</w:t>
            </w:r>
            <w:r>
              <w:rPr>
                <w:rFonts w:ascii="仿宋_GB2312" w:hAnsi="仿宋_GB2312" w:cs="仿宋_GB2312" w:eastAsia="仿宋_GB2312"/>
                <w:sz w:val="24"/>
              </w:rPr>
              <w:t>一键自动优化</w:t>
            </w:r>
            <w:r>
              <w:rPr>
                <w:rFonts w:ascii="仿宋_GB2312" w:hAnsi="仿宋_GB2312" w:cs="仿宋_GB2312" w:eastAsia="仿宋_GB2312"/>
                <w:sz w:val="24"/>
              </w:rPr>
              <w:t>功能</w:t>
            </w:r>
            <w:r>
              <w:rPr>
                <w:rFonts w:ascii="仿宋_GB2312" w:hAnsi="仿宋_GB2312" w:cs="仿宋_GB2312" w:eastAsia="仿宋_GB2312"/>
                <w:sz w:val="24"/>
              </w:rPr>
              <w:t>，要求一键快速优化造影图像、二维图像、彩色图像、彩色取样框位置、频谱图像、频谱取样门大小、取样门位置、偏转角度及造影图像</w:t>
            </w:r>
            <w:r>
              <w:rPr>
                <w:rFonts w:ascii="仿宋_GB2312" w:hAnsi="仿宋_GB2312" w:cs="仿宋_GB2312" w:eastAsia="仿宋_GB2312"/>
                <w:sz w:val="24"/>
              </w:rPr>
              <w:t>等</w:t>
            </w:r>
          </w:p>
          <w:p>
            <w:pPr>
              <w:pStyle w:val="null3"/>
              <w:ind w:left="420" w:firstLine="600"/>
              <w:jc w:val="both"/>
            </w:pPr>
            <w:r>
              <w:rPr>
                <w:rFonts w:ascii="仿宋_GB2312" w:hAnsi="仿宋_GB2312" w:cs="仿宋_GB2312" w:eastAsia="仿宋_GB2312"/>
                <w:sz w:val="24"/>
                <w:color w:val="171717"/>
              </w:rPr>
              <w:t>19.支持穿刺针增强技术，要求具有双屏实时对比显示，增强前后效果，并同时支持增强平面多角度可调</w:t>
            </w:r>
          </w:p>
          <w:p>
            <w:pPr>
              <w:pStyle w:val="null3"/>
              <w:ind w:left="420" w:firstLine="600"/>
              <w:jc w:val="both"/>
            </w:pPr>
            <w:r>
              <w:rPr>
                <w:rFonts w:ascii="仿宋_GB2312" w:hAnsi="仿宋_GB2312" w:cs="仿宋_GB2312" w:eastAsia="仿宋_GB2312"/>
                <w:sz w:val="24"/>
                <w:color w:val="171717"/>
              </w:rPr>
              <w:t>20.</w:t>
            </w:r>
            <w:r>
              <w:rPr>
                <w:rFonts w:ascii="仿宋_GB2312" w:hAnsi="仿宋_GB2312" w:cs="仿宋_GB2312" w:eastAsia="仿宋_GB2312"/>
                <w:sz w:val="24"/>
                <w:color w:val="171717"/>
              </w:rPr>
              <w:t>造影成像技术</w:t>
            </w:r>
          </w:p>
          <w:p>
            <w:pPr>
              <w:pStyle w:val="null3"/>
              <w:ind w:left="420" w:firstLine="600"/>
              <w:jc w:val="both"/>
            </w:pPr>
            <w:r>
              <w:rPr>
                <w:rFonts w:ascii="仿宋_GB2312" w:hAnsi="仿宋_GB2312" w:cs="仿宋_GB2312" w:eastAsia="仿宋_GB2312"/>
                <w:sz w:val="24"/>
                <w:color w:val="171717"/>
              </w:rPr>
              <w:t>21.</w:t>
            </w:r>
            <w:r>
              <w:rPr>
                <w:rFonts w:ascii="仿宋_GB2312" w:hAnsi="仿宋_GB2312" w:cs="仿宋_GB2312" w:eastAsia="仿宋_GB2312"/>
                <w:sz w:val="24"/>
                <w:color w:val="171717"/>
              </w:rPr>
              <w:t>弹性成像技术</w:t>
            </w:r>
          </w:p>
          <w:p>
            <w:pPr>
              <w:pStyle w:val="null3"/>
              <w:ind w:left="420" w:firstLine="600"/>
              <w:jc w:val="both"/>
            </w:pPr>
            <w:r>
              <w:rPr>
                <w:rFonts w:ascii="仿宋_GB2312" w:hAnsi="仿宋_GB2312" w:cs="仿宋_GB2312" w:eastAsia="仿宋_GB2312"/>
                <w:sz w:val="24"/>
                <w:color w:val="171717"/>
              </w:rPr>
              <w:t>22.组织多普勒成像</w:t>
            </w:r>
            <w:r>
              <w:rPr>
                <w:rFonts w:ascii="仿宋_GB2312" w:hAnsi="仿宋_GB2312" w:cs="仿宋_GB2312" w:eastAsia="仿宋_GB2312"/>
                <w:sz w:val="24"/>
                <w:color w:val="171717"/>
              </w:rPr>
              <w:t>，包括组织速度多普勒成像、组织能量多普勒成像、组织频谱多普勒成像、组织</w:t>
            </w:r>
            <w:r>
              <w:rPr>
                <w:rFonts w:ascii="仿宋_GB2312" w:hAnsi="仿宋_GB2312" w:cs="仿宋_GB2312" w:eastAsia="仿宋_GB2312"/>
                <w:sz w:val="24"/>
                <w:color w:val="171717"/>
              </w:rPr>
              <w:t>M</w:t>
            </w:r>
            <w:r>
              <w:rPr>
                <w:rFonts w:ascii="仿宋_GB2312" w:hAnsi="仿宋_GB2312" w:cs="仿宋_GB2312" w:eastAsia="仿宋_GB2312"/>
                <w:sz w:val="24"/>
                <w:color w:val="171717"/>
              </w:rPr>
              <w:t>型模式</w:t>
            </w:r>
          </w:p>
          <w:p>
            <w:pPr>
              <w:pStyle w:val="null3"/>
              <w:ind w:left="420" w:firstLine="600"/>
              <w:jc w:val="both"/>
            </w:pPr>
            <w:r>
              <w:rPr>
                <w:rFonts w:ascii="仿宋_GB2312" w:hAnsi="仿宋_GB2312" w:cs="仿宋_GB2312" w:eastAsia="仿宋_GB2312"/>
                <w:sz w:val="24"/>
                <w:color w:val="171717"/>
              </w:rPr>
              <w:t>23.儿科髋关节测量、神经测量和急重症测量</w:t>
            </w:r>
          </w:p>
          <w:p>
            <w:pPr>
              <w:pStyle w:val="null3"/>
              <w:ind w:left="420" w:firstLine="600"/>
              <w:jc w:val="both"/>
            </w:pPr>
            <w:r>
              <w:rPr>
                <w:rFonts w:ascii="仿宋_GB2312" w:hAnsi="仿宋_GB2312" w:cs="仿宋_GB2312" w:eastAsia="仿宋_GB2312"/>
                <w:sz w:val="24"/>
                <w:color w:val="171717"/>
              </w:rPr>
              <w:t>24.支持一线一凸腔内双平面联合成像技术</w:t>
            </w:r>
          </w:p>
          <w:p>
            <w:pPr>
              <w:pStyle w:val="null3"/>
              <w:ind w:left="420" w:firstLine="600"/>
              <w:jc w:val="both"/>
            </w:pPr>
            <w:r>
              <w:rPr>
                <w:rFonts w:ascii="仿宋_GB2312" w:hAnsi="仿宋_GB2312" w:cs="仿宋_GB2312" w:eastAsia="仿宋_GB2312"/>
                <w:sz w:val="24"/>
                <w:color w:val="171717"/>
              </w:rPr>
              <w:t>25</w:t>
            </w:r>
            <w:r>
              <w:rPr>
                <w:rFonts w:ascii="仿宋_GB2312" w:hAnsi="仿宋_GB2312" w:cs="仿宋_GB2312" w:eastAsia="仿宋_GB2312"/>
                <w:sz w:val="24"/>
                <w:color w:val="171717"/>
              </w:rPr>
              <w:t>.支持语言，英语,中文（包括键盘输入、注释、操作面板等）</w:t>
            </w:r>
          </w:p>
          <w:p>
            <w:pPr>
              <w:pStyle w:val="null3"/>
              <w:ind w:firstLine="482"/>
              <w:jc w:val="left"/>
            </w:pPr>
            <w:r>
              <w:rPr>
                <w:rFonts w:ascii="仿宋_GB2312" w:hAnsi="仿宋_GB2312" w:cs="仿宋_GB2312" w:eastAsia="仿宋_GB2312"/>
                <w:sz w:val="24"/>
                <w:b/>
              </w:rPr>
              <w:t>五、测量与分析：</w:t>
            </w:r>
          </w:p>
          <w:p>
            <w:pPr>
              <w:pStyle w:val="null3"/>
              <w:ind w:left="840" w:firstLine="240"/>
            </w:pPr>
            <w:r>
              <w:rPr>
                <w:rFonts w:ascii="仿宋_GB2312" w:hAnsi="仿宋_GB2312" w:cs="仿宋_GB2312" w:eastAsia="仿宋_GB2312"/>
                <w:sz w:val="24"/>
                <w:color w:val="171717"/>
              </w:rPr>
              <w:t>1.常规测量，距离测量、椭圆及描迹测量，面积，周长、体积测量</w:t>
            </w:r>
          </w:p>
          <w:p>
            <w:pPr>
              <w:pStyle w:val="null3"/>
              <w:ind w:left="840" w:firstLine="240"/>
            </w:pPr>
            <w:r>
              <w:rPr>
                <w:rFonts w:ascii="仿宋_GB2312" w:hAnsi="仿宋_GB2312" w:cs="仿宋_GB2312" w:eastAsia="仿宋_GB2312"/>
                <w:sz w:val="24"/>
                <w:color w:val="171717"/>
              </w:rPr>
              <w:t>2.多普勒测量（自动或手动包络测量，自动计算测量参数），支持GS、CRL、FL、bpd、AC、HC、HL等相关测量</w:t>
            </w:r>
          </w:p>
          <w:p>
            <w:pPr>
              <w:pStyle w:val="null3"/>
              <w:ind w:left="840" w:firstLine="240"/>
            </w:pPr>
            <w:r>
              <w:rPr>
                <w:rFonts w:ascii="仿宋_GB2312" w:hAnsi="仿宋_GB2312" w:cs="仿宋_GB2312" w:eastAsia="仿宋_GB2312"/>
                <w:sz w:val="24"/>
                <w:color w:val="171717"/>
              </w:rPr>
              <w:t>3.全科测量包，自动生成报告</w:t>
            </w:r>
          </w:p>
          <w:p>
            <w:pPr>
              <w:pStyle w:val="null3"/>
              <w:ind w:left="840" w:firstLine="240"/>
            </w:pPr>
            <w:r>
              <w:rPr>
                <w:rFonts w:ascii="仿宋_GB2312" w:hAnsi="仿宋_GB2312" w:cs="仿宋_GB2312" w:eastAsia="仿宋_GB2312"/>
                <w:sz w:val="24"/>
                <w:color w:val="171717"/>
              </w:rPr>
              <w:t>4.妇科/产科专用测量及分析，含多胎测量、胎儿生理评分、中国人群产科公式</w:t>
            </w:r>
          </w:p>
          <w:p>
            <w:pPr>
              <w:pStyle w:val="null3"/>
              <w:ind w:left="840" w:firstLine="240"/>
            </w:pPr>
            <w:r>
              <w:rPr>
                <w:rFonts w:ascii="仿宋_GB2312" w:hAnsi="仿宋_GB2312" w:cs="仿宋_GB2312" w:eastAsia="仿宋_GB2312"/>
                <w:sz w:val="24"/>
                <w:color w:val="171717"/>
              </w:rPr>
              <w:t>5.心脏功能专用测量及分析，包括Simpson</w:t>
            </w:r>
            <w:r>
              <w:rPr>
                <w:rFonts w:ascii="仿宋_GB2312" w:hAnsi="仿宋_GB2312" w:cs="仿宋_GB2312" w:eastAsia="仿宋_GB2312"/>
              </w:rPr>
              <w:t xml:space="preserve"> </w:t>
            </w:r>
            <w:r>
              <w:rPr>
                <w:rFonts w:ascii="仿宋_GB2312" w:hAnsi="仿宋_GB2312" w:cs="仿宋_GB2312" w:eastAsia="仿宋_GB2312"/>
                <w:sz w:val="24"/>
                <w:color w:val="171717"/>
              </w:rPr>
              <w:t>BP，Tei指数分析，PISA等</w:t>
            </w:r>
          </w:p>
          <w:p>
            <w:pPr>
              <w:pStyle w:val="null3"/>
              <w:ind w:left="840" w:firstLine="240"/>
            </w:pPr>
            <w:r>
              <w:rPr>
                <w:rFonts w:ascii="仿宋_GB2312" w:hAnsi="仿宋_GB2312" w:cs="仿宋_GB2312" w:eastAsia="仿宋_GB2312"/>
                <w:sz w:val="24"/>
                <w:color w:val="171717"/>
              </w:rPr>
              <w:t>6.支持用户自定义测量项目以及公式编辑</w:t>
            </w:r>
          </w:p>
          <w:p>
            <w:pPr>
              <w:pStyle w:val="null3"/>
              <w:ind w:firstLine="482"/>
              <w:jc w:val="left"/>
            </w:pPr>
            <w:r>
              <w:rPr>
                <w:rFonts w:ascii="仿宋_GB2312" w:hAnsi="仿宋_GB2312" w:cs="仿宋_GB2312" w:eastAsia="仿宋_GB2312"/>
                <w:sz w:val="24"/>
                <w:b/>
              </w:rPr>
              <w:t>六、电影回放及原始数据处理</w:t>
            </w:r>
          </w:p>
          <w:p>
            <w:pPr>
              <w:pStyle w:val="null3"/>
              <w:ind w:left="840" w:firstLine="240"/>
            </w:pPr>
            <w:r>
              <w:rPr>
                <w:rFonts w:ascii="仿宋_GB2312" w:hAnsi="仿宋_GB2312" w:cs="仿宋_GB2312" w:eastAsia="仿宋_GB2312"/>
                <w:sz w:val="24"/>
                <w:color w:val="171717"/>
              </w:rPr>
              <w:t>1.所有模式下支持手动、自动回放；支持向后存储和向前存储，时间长度可预置，向后存储≥6分钟的电影</w:t>
            </w:r>
          </w:p>
          <w:p>
            <w:pPr>
              <w:pStyle w:val="null3"/>
              <w:ind w:left="840" w:firstLine="240"/>
            </w:pPr>
            <w:r>
              <w:rPr>
                <w:rFonts w:ascii="仿宋_GB2312" w:hAnsi="仿宋_GB2312" w:cs="仿宋_GB2312" w:eastAsia="仿宋_GB2312"/>
                <w:sz w:val="24"/>
                <w:color w:val="171717"/>
              </w:rPr>
              <w:t>2.支持保存后的图像对比分析（动态、静态），原始数据处理，可对回放图像进行参数调节</w:t>
            </w:r>
          </w:p>
          <w:p>
            <w:pPr>
              <w:pStyle w:val="null3"/>
              <w:ind w:left="840" w:firstLine="240"/>
            </w:pPr>
            <w:r>
              <w:rPr>
                <w:rFonts w:ascii="仿宋_GB2312" w:hAnsi="仿宋_GB2312" w:cs="仿宋_GB2312" w:eastAsia="仿宋_GB2312"/>
                <w:sz w:val="24"/>
                <w:color w:val="171717"/>
              </w:rPr>
              <w:t>3.支持同步存储(支持单帧图像文件包含：DCM、TIFF、BMP、JEPG单帧，电影文件包括：CIN、AVI、DCM)，即后台存储或导出图像数据的同时前台可以完成实时扫描。直接一键存储至硬盘，突然关机或未结束检查关机资料不丢失</w:t>
            </w:r>
          </w:p>
          <w:p>
            <w:pPr>
              <w:pStyle w:val="null3"/>
              <w:ind w:firstLine="482"/>
              <w:jc w:val="left"/>
            </w:pPr>
            <w:r>
              <w:rPr>
                <w:rFonts w:ascii="仿宋_GB2312" w:hAnsi="仿宋_GB2312" w:cs="仿宋_GB2312" w:eastAsia="仿宋_GB2312"/>
                <w:sz w:val="24"/>
                <w:b/>
              </w:rPr>
              <w:t>七、检查存储和管理（内置超声工作站）</w:t>
            </w:r>
          </w:p>
          <w:p>
            <w:pPr>
              <w:pStyle w:val="null3"/>
              <w:ind w:left="840" w:firstLine="240"/>
            </w:pPr>
            <w:r>
              <w:rPr>
                <w:rFonts w:ascii="仿宋_GB2312" w:hAnsi="仿宋_GB2312" w:cs="仿宋_GB2312" w:eastAsia="仿宋_GB2312"/>
                <w:sz w:val="24"/>
                <w:color w:val="171717"/>
              </w:rPr>
              <w:t>6.1≥240G固态硬盘硬盘</w:t>
            </w:r>
          </w:p>
          <w:p>
            <w:pPr>
              <w:pStyle w:val="null3"/>
              <w:ind w:left="840" w:firstLine="240"/>
            </w:pPr>
            <w:r>
              <w:rPr>
                <w:rFonts w:ascii="仿宋_GB2312" w:hAnsi="仿宋_GB2312" w:cs="仿宋_GB2312" w:eastAsia="仿宋_GB2312"/>
                <w:sz w:val="24"/>
                <w:color w:val="171717"/>
              </w:rPr>
              <w:t>6.2内置超声工作站</w:t>
            </w:r>
          </w:p>
          <w:p>
            <w:pPr>
              <w:pStyle w:val="null3"/>
              <w:ind w:left="840" w:firstLine="240"/>
            </w:pPr>
            <w:r>
              <w:rPr>
                <w:rFonts w:ascii="仿宋_GB2312" w:hAnsi="仿宋_GB2312" w:cs="仿宋_GB2312" w:eastAsia="仿宋_GB2312"/>
                <w:sz w:val="24"/>
                <w:color w:val="171717"/>
              </w:rPr>
              <w:t>6.3多种导出图像格式：动态图像、静态图像以PC格式直接导出，无需特殊软件即能在普通PC机上直接观看图像。导出、备份图像数据资料同时，可进行实时检查，不影响检查操作</w:t>
            </w:r>
          </w:p>
          <w:p>
            <w:pPr>
              <w:pStyle w:val="null3"/>
              <w:ind w:firstLine="482"/>
              <w:jc w:val="left"/>
            </w:pPr>
            <w:r>
              <w:rPr>
                <w:rFonts w:ascii="仿宋_GB2312" w:hAnsi="仿宋_GB2312" w:cs="仿宋_GB2312" w:eastAsia="仿宋_GB2312"/>
                <w:sz w:val="24"/>
                <w:b/>
              </w:rPr>
              <w:t>八、技术参数及要求</w:t>
            </w:r>
          </w:p>
          <w:p>
            <w:pPr>
              <w:pStyle w:val="null3"/>
              <w:ind w:left="840" w:firstLine="241"/>
            </w:pPr>
            <w:r>
              <w:rPr>
                <w:rFonts w:ascii="仿宋_GB2312" w:hAnsi="仿宋_GB2312" w:cs="仿宋_GB2312" w:eastAsia="仿宋_GB2312"/>
                <w:sz w:val="24"/>
                <w:b/>
                <w:color w:val="171717"/>
              </w:rPr>
              <w:t>1 系统通用功能</w:t>
            </w:r>
          </w:p>
          <w:p>
            <w:pPr>
              <w:pStyle w:val="null3"/>
              <w:ind w:left="840" w:firstLine="240"/>
            </w:pPr>
            <w:r>
              <w:rPr>
                <w:rFonts w:ascii="仿宋_GB2312" w:hAnsi="仿宋_GB2312" w:cs="仿宋_GB2312" w:eastAsia="仿宋_GB2312"/>
                <w:sz w:val="24"/>
                <w:color w:val="171717"/>
              </w:rPr>
              <w:t>1.1监视器:≥15寸高分辨率、医用专业彩色LED显示屏</w:t>
            </w:r>
          </w:p>
          <w:p>
            <w:pPr>
              <w:pStyle w:val="null3"/>
              <w:ind w:left="840" w:firstLine="240"/>
            </w:pPr>
            <w:r>
              <w:rPr>
                <w:rFonts w:ascii="仿宋_GB2312" w:hAnsi="仿宋_GB2312" w:cs="仿宋_GB2312" w:eastAsia="仿宋_GB2312"/>
                <w:sz w:val="24"/>
                <w:color w:val="171717"/>
              </w:rPr>
              <w:t>1.2探头接口选择:1个，可扩展到3个</w:t>
            </w:r>
          </w:p>
          <w:p>
            <w:pPr>
              <w:pStyle w:val="null3"/>
              <w:ind w:left="840" w:firstLine="240"/>
            </w:pPr>
            <w:r>
              <w:rPr>
                <w:rFonts w:ascii="仿宋_GB2312" w:hAnsi="仿宋_GB2312" w:cs="仿宋_GB2312" w:eastAsia="仿宋_GB2312"/>
                <w:sz w:val="24"/>
                <w:color w:val="171717"/>
              </w:rPr>
              <w:t>1.3整机重量≤6KG</w:t>
            </w:r>
          </w:p>
          <w:p>
            <w:pPr>
              <w:pStyle w:val="null3"/>
              <w:ind w:left="840" w:firstLine="240"/>
            </w:pPr>
            <w:r>
              <w:rPr>
                <w:rFonts w:ascii="仿宋_GB2312" w:hAnsi="仿宋_GB2312" w:cs="仿宋_GB2312" w:eastAsia="仿宋_GB2312"/>
                <w:sz w:val="24"/>
                <w:color w:val="171717"/>
              </w:rPr>
              <w:t>1.4支持用户自定义按键数量≥4个</w:t>
            </w:r>
          </w:p>
          <w:p>
            <w:pPr>
              <w:pStyle w:val="null3"/>
              <w:ind w:left="840" w:firstLine="241"/>
            </w:pPr>
            <w:r>
              <w:rPr>
                <w:rFonts w:ascii="仿宋_GB2312" w:hAnsi="仿宋_GB2312" w:cs="仿宋_GB2312" w:eastAsia="仿宋_GB2312"/>
                <w:sz w:val="24"/>
                <w:b/>
                <w:color w:val="171717"/>
              </w:rPr>
              <w:t xml:space="preserve">2 </w:t>
            </w:r>
            <w:r>
              <w:rPr>
                <w:rFonts w:ascii="仿宋_GB2312" w:hAnsi="仿宋_GB2312" w:cs="仿宋_GB2312" w:eastAsia="仿宋_GB2312"/>
                <w:sz w:val="24"/>
                <w:b/>
              </w:rPr>
              <w:t>探头规格</w:t>
            </w:r>
            <w:r>
              <w:rPr>
                <w:rFonts w:ascii="仿宋_GB2312" w:hAnsi="仿宋_GB2312" w:cs="仿宋_GB2312" w:eastAsia="仿宋_GB2312"/>
                <w:sz w:val="24"/>
              </w:rPr>
              <w:t>：</w:t>
            </w:r>
          </w:p>
          <w:p>
            <w:pPr>
              <w:pStyle w:val="null3"/>
              <w:ind w:left="840" w:firstLine="240"/>
            </w:pPr>
            <w:r>
              <w:rPr>
                <w:rFonts w:ascii="仿宋_GB2312" w:hAnsi="仿宋_GB2312" w:cs="仿宋_GB2312" w:eastAsia="仿宋_GB2312"/>
                <w:sz w:val="24"/>
                <w:color w:val="171717"/>
              </w:rPr>
              <w:t>2.1</w:t>
            </w:r>
            <w:r>
              <w:rPr>
                <w:rFonts w:ascii="仿宋_GB2312" w:hAnsi="仿宋_GB2312" w:cs="仿宋_GB2312" w:eastAsia="仿宋_GB2312"/>
                <w:sz w:val="24"/>
                <w:color w:val="171717"/>
              </w:rPr>
              <w:t>▲</w:t>
            </w:r>
            <w:r>
              <w:rPr>
                <w:rFonts w:ascii="仿宋_GB2312" w:hAnsi="仿宋_GB2312" w:cs="仿宋_GB2312" w:eastAsia="仿宋_GB2312"/>
                <w:sz w:val="24"/>
                <w:color w:val="171717"/>
              </w:rPr>
              <w:t>可支持探头类型：支持凸阵、线阵、相控阵、心脏经食道、腔内、术中、一线一凸双平面、</w:t>
            </w:r>
            <w:r>
              <w:rPr>
                <w:rFonts w:ascii="仿宋_GB2312" w:hAnsi="仿宋_GB2312" w:cs="仿宋_GB2312" w:eastAsia="仿宋_GB2312"/>
                <w:sz w:val="24"/>
                <w:color w:val="171717"/>
              </w:rPr>
              <w:t>CW等探头（提供注册证证明或检测报告）</w:t>
            </w:r>
          </w:p>
          <w:p>
            <w:pPr>
              <w:pStyle w:val="null3"/>
              <w:ind w:left="840" w:firstLine="240"/>
            </w:pPr>
            <w:r>
              <w:rPr>
                <w:rFonts w:ascii="仿宋_GB2312" w:hAnsi="仿宋_GB2312" w:cs="仿宋_GB2312" w:eastAsia="仿宋_GB2312"/>
                <w:sz w:val="24"/>
                <w:color w:val="171717"/>
              </w:rPr>
              <w:t>2.</w:t>
            </w:r>
            <w:r>
              <w:rPr>
                <w:rFonts w:ascii="仿宋_GB2312" w:hAnsi="仿宋_GB2312" w:cs="仿宋_GB2312" w:eastAsia="仿宋_GB2312"/>
                <w:sz w:val="24"/>
                <w:color w:val="171717"/>
              </w:rPr>
              <w:t>2</w:t>
            </w:r>
            <w:r>
              <w:rPr>
                <w:rFonts w:ascii="仿宋_GB2312" w:hAnsi="仿宋_GB2312" w:cs="仿宋_GB2312" w:eastAsia="仿宋_GB2312"/>
                <w:sz w:val="24"/>
                <w:color w:val="171717"/>
              </w:rPr>
              <w:t>探头配置：凸阵探头、线阵探头、单晶体相控阵探头</w:t>
            </w:r>
          </w:p>
          <w:p>
            <w:pPr>
              <w:pStyle w:val="null3"/>
              <w:ind w:left="840" w:firstLine="240"/>
            </w:pPr>
            <w:r>
              <w:rPr>
                <w:rFonts w:ascii="仿宋_GB2312" w:hAnsi="仿宋_GB2312" w:cs="仿宋_GB2312" w:eastAsia="仿宋_GB2312"/>
                <w:sz w:val="24"/>
                <w:color w:val="171717"/>
              </w:rPr>
              <w:t>2.3</w:t>
            </w:r>
            <w:r>
              <w:rPr>
                <w:rFonts w:ascii="仿宋_GB2312" w:hAnsi="仿宋_GB2312" w:cs="仿宋_GB2312" w:eastAsia="仿宋_GB2312"/>
                <w:sz w:val="24"/>
                <w:color w:val="171717"/>
              </w:rPr>
              <w:t>频率</w:t>
            </w:r>
            <w:r>
              <w:rPr>
                <w:rFonts w:ascii="仿宋_GB2312" w:hAnsi="仿宋_GB2312" w:cs="仿宋_GB2312" w:eastAsia="仿宋_GB2312"/>
                <w:sz w:val="24"/>
                <w:color w:val="171717"/>
              </w:rPr>
              <w:t>:宽频带变频探头,</w:t>
            </w:r>
            <w:r>
              <w:rPr>
                <w:rFonts w:ascii="仿宋_GB2312" w:hAnsi="仿宋_GB2312" w:cs="仿宋_GB2312" w:eastAsia="仿宋_GB2312"/>
                <w:sz w:val="24"/>
                <w:color w:val="171717"/>
              </w:rPr>
              <w:t>二</w:t>
            </w:r>
            <w:r>
              <w:rPr>
                <w:rFonts w:ascii="仿宋_GB2312" w:hAnsi="仿宋_GB2312" w:cs="仿宋_GB2312" w:eastAsia="仿宋_GB2312"/>
                <w:sz w:val="24"/>
                <w:color w:val="171717"/>
              </w:rPr>
              <w:t>维和彩色独立变频</w:t>
            </w:r>
          </w:p>
          <w:p>
            <w:pPr>
              <w:pStyle w:val="null3"/>
              <w:ind w:firstLine="1092"/>
              <w:jc w:val="both"/>
            </w:pPr>
            <w:r>
              <w:rPr>
                <w:rFonts w:ascii="仿宋_GB2312" w:hAnsi="仿宋_GB2312" w:cs="仿宋_GB2312" w:eastAsia="仿宋_GB2312"/>
                <w:sz w:val="24"/>
                <w:color w:val="171717"/>
              </w:rPr>
              <w:t>2.4</w:t>
            </w:r>
            <w:r>
              <w:rPr>
                <w:rFonts w:ascii="仿宋_GB2312" w:hAnsi="仿宋_GB2312" w:cs="仿宋_GB2312" w:eastAsia="仿宋_GB2312"/>
                <w:sz w:val="24"/>
                <w:color w:val="171717"/>
              </w:rPr>
              <w:t>扫描频率：单晶体凸阵</w:t>
            </w:r>
            <w:r>
              <w:rPr>
                <w:rFonts w:ascii="仿宋_GB2312" w:hAnsi="仿宋_GB2312" w:cs="仿宋_GB2312" w:eastAsia="仿宋_GB2312"/>
                <w:sz w:val="24"/>
                <w:color w:val="171717"/>
              </w:rPr>
              <w:t>探头</w:t>
            </w:r>
            <w:r>
              <w:rPr>
                <w:rFonts w:ascii="仿宋_GB2312" w:hAnsi="仿宋_GB2312" w:cs="仿宋_GB2312" w:eastAsia="仿宋_GB2312"/>
                <w:sz w:val="24"/>
                <w:color w:val="171717"/>
              </w:rPr>
              <w:t>：超声频率</w:t>
            </w:r>
            <w:r>
              <w:rPr>
                <w:rFonts w:ascii="仿宋_GB2312" w:hAnsi="仿宋_GB2312" w:cs="仿宋_GB2312" w:eastAsia="仿宋_GB2312"/>
                <w:sz w:val="24"/>
                <w:color w:val="171717"/>
              </w:rPr>
              <w:t>1.</w:t>
            </w:r>
            <w:r>
              <w:rPr>
                <w:rFonts w:ascii="仿宋_GB2312" w:hAnsi="仿宋_GB2312" w:cs="仿宋_GB2312" w:eastAsia="仿宋_GB2312"/>
                <w:sz w:val="24"/>
                <w:color w:val="171717"/>
              </w:rPr>
              <w:t>5</w:t>
            </w:r>
            <w:r>
              <w:rPr>
                <w:rFonts w:ascii="仿宋_GB2312" w:hAnsi="仿宋_GB2312" w:cs="仿宋_GB2312" w:eastAsia="仿宋_GB2312"/>
                <w:sz w:val="24"/>
                <w:color w:val="171717"/>
              </w:rPr>
              <w:t>- 5.</w:t>
            </w:r>
            <w:r>
              <w:rPr>
                <w:rFonts w:ascii="仿宋_GB2312" w:hAnsi="仿宋_GB2312" w:cs="仿宋_GB2312" w:eastAsia="仿宋_GB2312"/>
                <w:sz w:val="24"/>
                <w:color w:val="171717"/>
              </w:rPr>
              <w:t>0</w:t>
            </w:r>
            <w:r>
              <w:rPr>
                <w:rFonts w:ascii="仿宋_GB2312" w:hAnsi="仿宋_GB2312" w:cs="仿宋_GB2312" w:eastAsia="仿宋_GB2312"/>
                <w:sz w:val="24"/>
                <w:color w:val="171717"/>
              </w:rPr>
              <w:t>MHz</w:t>
            </w:r>
          </w:p>
          <w:p>
            <w:pPr>
              <w:pStyle w:val="null3"/>
              <w:ind w:left="840" w:firstLine="240"/>
            </w:pPr>
            <w:r>
              <w:rPr>
                <w:rFonts w:ascii="仿宋_GB2312" w:hAnsi="仿宋_GB2312" w:cs="仿宋_GB2312" w:eastAsia="仿宋_GB2312"/>
              </w:rPr>
              <w:t xml:space="preserve">              </w:t>
            </w:r>
            <w:r>
              <w:rPr>
                <w:rFonts w:ascii="仿宋_GB2312" w:hAnsi="仿宋_GB2312" w:cs="仿宋_GB2312" w:eastAsia="仿宋_GB2312"/>
                <w:sz w:val="24"/>
                <w:color w:val="171717"/>
              </w:rPr>
              <w:t>单晶</w:t>
            </w:r>
            <w:r>
              <w:rPr>
                <w:rFonts w:ascii="仿宋_GB2312" w:hAnsi="仿宋_GB2312" w:cs="仿宋_GB2312" w:eastAsia="仿宋_GB2312"/>
                <w:sz w:val="24"/>
                <w:color w:val="171717"/>
              </w:rPr>
              <w:t>相控阵</w:t>
            </w:r>
            <w:r>
              <w:rPr>
                <w:rFonts w:ascii="仿宋_GB2312" w:hAnsi="仿宋_GB2312" w:cs="仿宋_GB2312" w:eastAsia="仿宋_GB2312"/>
                <w:sz w:val="24"/>
                <w:color w:val="171717"/>
              </w:rPr>
              <w:t>探头</w:t>
            </w:r>
            <w:r>
              <w:rPr>
                <w:rFonts w:ascii="仿宋_GB2312" w:hAnsi="仿宋_GB2312" w:cs="仿宋_GB2312" w:eastAsia="仿宋_GB2312"/>
                <w:sz w:val="24"/>
                <w:color w:val="171717"/>
              </w:rPr>
              <w:t>：超声频率</w:t>
            </w:r>
            <w:r>
              <w:rPr>
                <w:rFonts w:ascii="仿宋_GB2312" w:hAnsi="仿宋_GB2312" w:cs="仿宋_GB2312" w:eastAsia="仿宋_GB2312"/>
                <w:sz w:val="24"/>
                <w:color w:val="171717"/>
              </w:rPr>
              <w:t>1</w:t>
            </w:r>
            <w:r>
              <w:rPr>
                <w:rFonts w:ascii="仿宋_GB2312" w:hAnsi="仿宋_GB2312" w:cs="仿宋_GB2312" w:eastAsia="仿宋_GB2312"/>
                <w:sz w:val="24"/>
                <w:color w:val="171717"/>
              </w:rPr>
              <w:t>.</w:t>
            </w:r>
            <w:r>
              <w:rPr>
                <w:rFonts w:ascii="仿宋_GB2312" w:hAnsi="仿宋_GB2312" w:cs="仿宋_GB2312" w:eastAsia="仿宋_GB2312"/>
                <w:sz w:val="24"/>
                <w:color w:val="171717"/>
              </w:rPr>
              <w:t>0</w:t>
            </w:r>
            <w:r>
              <w:rPr>
                <w:rFonts w:ascii="仿宋_GB2312" w:hAnsi="仿宋_GB2312" w:cs="仿宋_GB2312" w:eastAsia="仿宋_GB2312"/>
                <w:sz w:val="24"/>
                <w:color w:val="171717"/>
              </w:rPr>
              <w:t xml:space="preserve">- </w:t>
            </w:r>
            <w:r>
              <w:rPr>
                <w:rFonts w:ascii="仿宋_GB2312" w:hAnsi="仿宋_GB2312" w:cs="仿宋_GB2312" w:eastAsia="仿宋_GB2312"/>
                <w:sz w:val="24"/>
                <w:color w:val="171717"/>
              </w:rPr>
              <w:t>5</w:t>
            </w:r>
            <w:r>
              <w:rPr>
                <w:rFonts w:ascii="仿宋_GB2312" w:hAnsi="仿宋_GB2312" w:cs="仿宋_GB2312" w:eastAsia="仿宋_GB2312"/>
                <w:sz w:val="24"/>
                <w:color w:val="171717"/>
              </w:rPr>
              <w:t>.</w:t>
            </w:r>
            <w:r>
              <w:rPr>
                <w:rFonts w:ascii="仿宋_GB2312" w:hAnsi="仿宋_GB2312" w:cs="仿宋_GB2312" w:eastAsia="仿宋_GB2312"/>
                <w:sz w:val="24"/>
                <w:color w:val="171717"/>
              </w:rPr>
              <w:t>0</w:t>
            </w:r>
            <w:r>
              <w:rPr>
                <w:rFonts w:ascii="仿宋_GB2312" w:hAnsi="仿宋_GB2312" w:cs="仿宋_GB2312" w:eastAsia="仿宋_GB2312"/>
                <w:sz w:val="24"/>
                <w:color w:val="171717"/>
              </w:rPr>
              <w:t>MHz</w:t>
            </w:r>
          </w:p>
          <w:p>
            <w:pPr>
              <w:pStyle w:val="null3"/>
              <w:ind w:left="840" w:firstLine="240"/>
            </w:pPr>
            <w:r>
              <w:rPr>
                <w:rFonts w:ascii="仿宋_GB2312" w:hAnsi="仿宋_GB2312" w:cs="仿宋_GB2312" w:eastAsia="仿宋_GB2312"/>
              </w:rPr>
              <w:t xml:space="preserve">              </w:t>
            </w:r>
            <w:r>
              <w:rPr>
                <w:rFonts w:ascii="仿宋_GB2312" w:hAnsi="仿宋_GB2312" w:cs="仿宋_GB2312" w:eastAsia="仿宋_GB2312"/>
                <w:sz w:val="24"/>
                <w:color w:val="171717"/>
              </w:rPr>
              <w:t>电子线阵</w:t>
            </w:r>
            <w:r>
              <w:rPr>
                <w:rFonts w:ascii="仿宋_GB2312" w:hAnsi="仿宋_GB2312" w:cs="仿宋_GB2312" w:eastAsia="仿宋_GB2312"/>
                <w:sz w:val="24"/>
                <w:color w:val="171717"/>
              </w:rPr>
              <w:t>探头</w:t>
            </w:r>
            <w:r>
              <w:rPr>
                <w:rFonts w:ascii="仿宋_GB2312" w:hAnsi="仿宋_GB2312" w:cs="仿宋_GB2312" w:eastAsia="仿宋_GB2312"/>
                <w:sz w:val="24"/>
                <w:color w:val="171717"/>
              </w:rPr>
              <w:t>：超声频率</w:t>
            </w:r>
            <w:r>
              <w:rPr>
                <w:rFonts w:ascii="仿宋_GB2312" w:hAnsi="仿宋_GB2312" w:cs="仿宋_GB2312" w:eastAsia="仿宋_GB2312"/>
                <w:sz w:val="24"/>
                <w:color w:val="171717"/>
              </w:rPr>
              <w:t>4.0-11.</w:t>
            </w:r>
            <w:r>
              <w:rPr>
                <w:rFonts w:ascii="仿宋_GB2312" w:hAnsi="仿宋_GB2312" w:cs="仿宋_GB2312" w:eastAsia="仿宋_GB2312"/>
                <w:sz w:val="24"/>
                <w:color w:val="171717"/>
              </w:rPr>
              <w:t>0</w:t>
            </w:r>
            <w:r>
              <w:rPr>
                <w:rFonts w:ascii="仿宋_GB2312" w:hAnsi="仿宋_GB2312" w:cs="仿宋_GB2312" w:eastAsia="仿宋_GB2312"/>
                <w:sz w:val="24"/>
                <w:color w:val="171717"/>
              </w:rPr>
              <w:t>MHz</w:t>
            </w:r>
          </w:p>
          <w:p>
            <w:pPr>
              <w:pStyle w:val="null3"/>
              <w:ind w:left="840" w:firstLine="241"/>
            </w:pPr>
            <w:r>
              <w:rPr>
                <w:rFonts w:ascii="仿宋_GB2312" w:hAnsi="仿宋_GB2312" w:cs="仿宋_GB2312" w:eastAsia="仿宋_GB2312"/>
                <w:sz w:val="24"/>
                <w:b/>
                <w:color w:val="171717"/>
              </w:rPr>
              <w:t>3 二维灰阶模式</w:t>
            </w:r>
          </w:p>
          <w:p>
            <w:pPr>
              <w:pStyle w:val="null3"/>
              <w:ind w:left="840" w:firstLine="240"/>
            </w:pPr>
            <w:r>
              <w:rPr>
                <w:rFonts w:ascii="仿宋_GB2312" w:hAnsi="仿宋_GB2312" w:cs="仿宋_GB2312" w:eastAsia="仿宋_GB2312"/>
                <w:sz w:val="24"/>
                <w:color w:val="171717"/>
              </w:rPr>
              <w:t>3.1 数字化声束形成器</w:t>
            </w:r>
          </w:p>
          <w:p>
            <w:pPr>
              <w:pStyle w:val="null3"/>
              <w:ind w:left="840" w:firstLine="240"/>
            </w:pPr>
            <w:r>
              <w:rPr>
                <w:rFonts w:ascii="仿宋_GB2312" w:hAnsi="仿宋_GB2312" w:cs="仿宋_GB2312" w:eastAsia="仿宋_GB2312"/>
                <w:sz w:val="24"/>
                <w:color w:val="171717"/>
              </w:rPr>
              <w:t>3.2 数字化全程动态聚焦，数字化可变孔径及动态变迹，A/D≥12 bit</w:t>
            </w:r>
          </w:p>
          <w:p>
            <w:pPr>
              <w:pStyle w:val="null3"/>
              <w:ind w:left="840" w:firstLine="240"/>
            </w:pPr>
            <w:r>
              <w:rPr>
                <w:rFonts w:ascii="仿宋_GB2312" w:hAnsi="仿宋_GB2312" w:cs="仿宋_GB2312" w:eastAsia="仿宋_GB2312"/>
                <w:sz w:val="24"/>
                <w:color w:val="171717"/>
              </w:rPr>
              <w:t>3.3 接收方式：发射、接收通道≥1024，多倍信号并行处理</w:t>
            </w:r>
          </w:p>
          <w:p>
            <w:pPr>
              <w:pStyle w:val="null3"/>
              <w:ind w:left="840" w:firstLine="240"/>
            </w:pPr>
            <w:r>
              <w:rPr>
                <w:rFonts w:ascii="仿宋_GB2312" w:hAnsi="仿宋_GB2312" w:cs="仿宋_GB2312" w:eastAsia="仿宋_GB2312"/>
                <w:sz w:val="24"/>
                <w:color w:val="171717"/>
              </w:rPr>
              <w:t>3.4 扫描线：每帧线密度≥512超声线</w:t>
            </w:r>
          </w:p>
          <w:p>
            <w:pPr>
              <w:pStyle w:val="null3"/>
              <w:ind w:left="840" w:firstLine="240"/>
            </w:pPr>
            <w:r>
              <w:rPr>
                <w:rFonts w:ascii="仿宋_GB2312" w:hAnsi="仿宋_GB2312" w:cs="仿宋_GB2312" w:eastAsia="仿宋_GB2312"/>
                <w:sz w:val="24"/>
                <w:color w:val="171717"/>
              </w:rPr>
              <w:t>3.5 发射声束聚焦：发射≥8段</w:t>
            </w:r>
          </w:p>
          <w:p>
            <w:pPr>
              <w:pStyle w:val="null3"/>
              <w:ind w:left="840" w:firstLine="240"/>
            </w:pPr>
            <w:r>
              <w:rPr>
                <w:rFonts w:ascii="仿宋_GB2312" w:hAnsi="仿宋_GB2312" w:cs="仿宋_GB2312" w:eastAsia="仿宋_GB2312"/>
                <w:sz w:val="24"/>
                <w:color w:val="171717"/>
              </w:rPr>
              <w:t>3.6 预设条件：针对不同的检查脏器，预置最佳图像检查条件</w:t>
            </w:r>
          </w:p>
          <w:p>
            <w:pPr>
              <w:pStyle w:val="null3"/>
              <w:ind w:left="840" w:firstLine="240"/>
            </w:pPr>
            <w:r>
              <w:rPr>
                <w:rFonts w:ascii="仿宋_GB2312" w:hAnsi="仿宋_GB2312" w:cs="仿宋_GB2312" w:eastAsia="仿宋_GB2312"/>
                <w:sz w:val="24"/>
                <w:color w:val="171717"/>
              </w:rPr>
              <w:t>3.</w:t>
            </w:r>
            <w:r>
              <w:rPr>
                <w:rFonts w:ascii="仿宋_GB2312" w:hAnsi="仿宋_GB2312" w:cs="仿宋_GB2312" w:eastAsia="仿宋_GB2312"/>
                <w:sz w:val="24"/>
                <w:color w:val="171717"/>
              </w:rPr>
              <w:t>7</w:t>
            </w:r>
            <w:r>
              <w:rPr>
                <w:rFonts w:ascii="仿宋_GB2312" w:hAnsi="仿宋_GB2312" w:cs="仿宋_GB2312" w:eastAsia="仿宋_GB2312"/>
              </w:rPr>
              <w:t xml:space="preserve"> </w:t>
            </w:r>
            <w:r>
              <w:rPr>
                <w:rFonts w:ascii="仿宋_GB2312" w:hAnsi="仿宋_GB2312" w:cs="仿宋_GB2312" w:eastAsia="仿宋_GB2312"/>
                <w:sz w:val="24"/>
                <w:color w:val="171717"/>
              </w:rPr>
              <w:t>▲</w:t>
            </w:r>
            <w:r>
              <w:rPr>
                <w:rFonts w:ascii="仿宋_GB2312" w:hAnsi="仿宋_GB2312" w:cs="仿宋_GB2312" w:eastAsia="仿宋_GB2312"/>
                <w:sz w:val="24"/>
                <w:color w:val="171717"/>
              </w:rPr>
              <w:t>最大显示深度</w:t>
            </w:r>
            <w:r>
              <w:rPr>
                <w:rFonts w:ascii="仿宋_GB2312" w:hAnsi="仿宋_GB2312" w:cs="仿宋_GB2312" w:eastAsia="仿宋_GB2312"/>
                <w:sz w:val="24"/>
                <w:color w:val="171717"/>
              </w:rPr>
              <w:t>:≥38cm（提供图片证明）</w:t>
            </w:r>
          </w:p>
          <w:p>
            <w:pPr>
              <w:pStyle w:val="null3"/>
              <w:ind w:left="840" w:firstLine="240"/>
            </w:pPr>
            <w:r>
              <w:rPr>
                <w:rFonts w:ascii="仿宋_GB2312" w:hAnsi="仿宋_GB2312" w:cs="仿宋_GB2312" w:eastAsia="仿宋_GB2312"/>
                <w:sz w:val="24"/>
                <w:color w:val="171717"/>
              </w:rPr>
              <w:t>3.</w:t>
            </w:r>
            <w:r>
              <w:rPr>
                <w:rFonts w:ascii="仿宋_GB2312" w:hAnsi="仿宋_GB2312" w:cs="仿宋_GB2312" w:eastAsia="仿宋_GB2312"/>
                <w:sz w:val="24"/>
                <w:color w:val="171717"/>
              </w:rPr>
              <w:t>8</w:t>
            </w:r>
            <w:r>
              <w:rPr>
                <w:rFonts w:ascii="仿宋_GB2312" w:hAnsi="仿宋_GB2312" w:cs="仿宋_GB2312" w:eastAsia="仿宋_GB2312"/>
                <w:sz w:val="24"/>
                <w:color w:val="171717"/>
              </w:rPr>
              <w:t xml:space="preserve"> </w:t>
            </w:r>
            <w:r>
              <w:rPr>
                <w:rFonts w:ascii="仿宋_GB2312" w:hAnsi="仿宋_GB2312" w:cs="仿宋_GB2312" w:eastAsia="仿宋_GB2312"/>
                <w:sz w:val="24"/>
                <w:color w:val="171717"/>
              </w:rPr>
              <w:t>最大帧率</w:t>
            </w:r>
            <w:r>
              <w:rPr>
                <w:rFonts w:ascii="仿宋_GB2312" w:hAnsi="仿宋_GB2312" w:cs="仿宋_GB2312" w:eastAsia="仿宋_GB2312"/>
                <w:sz w:val="24"/>
                <w:color w:val="171717"/>
              </w:rPr>
              <w:t>: ≥900帧/秒</w:t>
            </w:r>
          </w:p>
          <w:p>
            <w:pPr>
              <w:pStyle w:val="null3"/>
              <w:ind w:left="840" w:firstLine="240"/>
            </w:pPr>
            <w:r>
              <w:rPr>
                <w:rFonts w:ascii="仿宋_GB2312" w:hAnsi="仿宋_GB2312" w:cs="仿宋_GB2312" w:eastAsia="仿宋_GB2312"/>
                <w:sz w:val="24"/>
                <w:color w:val="171717"/>
              </w:rPr>
              <w:t>3.</w:t>
            </w:r>
            <w:r>
              <w:rPr>
                <w:rFonts w:ascii="仿宋_GB2312" w:hAnsi="仿宋_GB2312" w:cs="仿宋_GB2312" w:eastAsia="仿宋_GB2312"/>
                <w:sz w:val="24"/>
                <w:color w:val="171717"/>
              </w:rPr>
              <w:t>9</w:t>
            </w:r>
            <w:r>
              <w:rPr>
                <w:rFonts w:ascii="仿宋_GB2312" w:hAnsi="仿宋_GB2312" w:cs="仿宋_GB2312" w:eastAsia="仿宋_GB2312"/>
              </w:rPr>
              <w:t xml:space="preserve"> </w:t>
            </w:r>
            <w:r>
              <w:rPr>
                <w:rFonts w:ascii="仿宋_GB2312" w:hAnsi="仿宋_GB2312" w:cs="仿宋_GB2312" w:eastAsia="仿宋_GB2312"/>
                <w:sz w:val="24"/>
                <w:color w:val="171717"/>
              </w:rPr>
              <w:t>TGC: ≥8段， LGC: ≥4段（提供证明图片）</w:t>
            </w:r>
          </w:p>
          <w:p>
            <w:pPr>
              <w:pStyle w:val="null3"/>
              <w:ind w:left="840" w:firstLine="240"/>
            </w:pPr>
            <w:r>
              <w:rPr>
                <w:rFonts w:ascii="仿宋_GB2312" w:hAnsi="仿宋_GB2312" w:cs="仿宋_GB2312" w:eastAsia="仿宋_GB2312"/>
                <w:sz w:val="24"/>
                <w:color w:val="171717"/>
              </w:rPr>
              <w:t>3.1</w:t>
            </w:r>
            <w:r>
              <w:rPr>
                <w:rFonts w:ascii="仿宋_GB2312" w:hAnsi="仿宋_GB2312" w:cs="仿宋_GB2312" w:eastAsia="仿宋_GB2312"/>
                <w:sz w:val="24"/>
                <w:color w:val="171717"/>
              </w:rPr>
              <w:t>0</w:t>
            </w:r>
            <w:r>
              <w:rPr>
                <w:rFonts w:ascii="仿宋_GB2312" w:hAnsi="仿宋_GB2312" w:cs="仿宋_GB2312" w:eastAsia="仿宋_GB2312"/>
                <w:sz w:val="24"/>
                <w:color w:val="171717"/>
              </w:rPr>
              <w:t xml:space="preserve"> </w:t>
            </w:r>
            <w:r>
              <w:rPr>
                <w:rFonts w:ascii="仿宋_GB2312" w:hAnsi="仿宋_GB2312" w:cs="仿宋_GB2312" w:eastAsia="仿宋_GB2312"/>
                <w:sz w:val="24"/>
                <w:color w:val="171717"/>
              </w:rPr>
              <w:t>二维灰阶：</w:t>
            </w:r>
            <w:r>
              <w:rPr>
                <w:rFonts w:ascii="仿宋_GB2312" w:hAnsi="仿宋_GB2312" w:cs="仿宋_GB2312" w:eastAsia="仿宋_GB2312"/>
                <w:sz w:val="24"/>
                <w:color w:val="171717"/>
              </w:rPr>
              <w:t>≥256</w:t>
            </w:r>
          </w:p>
          <w:p>
            <w:pPr>
              <w:pStyle w:val="null3"/>
              <w:ind w:left="840" w:firstLine="240"/>
            </w:pPr>
            <w:r>
              <w:rPr>
                <w:rFonts w:ascii="仿宋_GB2312" w:hAnsi="仿宋_GB2312" w:cs="仿宋_GB2312" w:eastAsia="仿宋_GB2312"/>
                <w:sz w:val="24"/>
                <w:color w:val="171717"/>
              </w:rPr>
              <w:t>3.1</w:t>
            </w:r>
            <w:r>
              <w:rPr>
                <w:rFonts w:ascii="仿宋_GB2312" w:hAnsi="仿宋_GB2312" w:cs="仿宋_GB2312" w:eastAsia="仿宋_GB2312"/>
                <w:sz w:val="24"/>
                <w:color w:val="171717"/>
              </w:rPr>
              <w:t>1</w:t>
            </w:r>
            <w:r>
              <w:rPr>
                <w:rFonts w:ascii="仿宋_GB2312" w:hAnsi="仿宋_GB2312" w:cs="仿宋_GB2312" w:eastAsia="仿宋_GB2312"/>
              </w:rPr>
              <w:t xml:space="preserve"> </w:t>
            </w:r>
            <w:r>
              <w:rPr>
                <w:rFonts w:ascii="仿宋_GB2312" w:hAnsi="仿宋_GB2312" w:cs="仿宋_GB2312" w:eastAsia="仿宋_GB2312"/>
                <w:sz w:val="24"/>
                <w:color w:val="171717"/>
              </w:rPr>
              <w:t>▲</w:t>
            </w:r>
            <w:r>
              <w:rPr>
                <w:rFonts w:ascii="仿宋_GB2312" w:hAnsi="仿宋_GB2312" w:cs="仿宋_GB2312" w:eastAsia="仿宋_GB2312"/>
                <w:sz w:val="24"/>
                <w:color w:val="171717"/>
              </w:rPr>
              <w:t>动态范围</w:t>
            </w:r>
            <w:r>
              <w:rPr>
                <w:rFonts w:ascii="仿宋_GB2312" w:hAnsi="仿宋_GB2312" w:cs="仿宋_GB2312" w:eastAsia="仿宋_GB2312"/>
                <w:sz w:val="24"/>
                <w:color w:val="171717"/>
              </w:rPr>
              <w:t xml:space="preserve">: </w:t>
            </w:r>
            <w:r>
              <w:rPr>
                <w:rFonts w:ascii="仿宋_GB2312" w:hAnsi="仿宋_GB2312" w:cs="仿宋_GB2312" w:eastAsia="仿宋_GB2312"/>
                <w:sz w:val="24"/>
                <w:color w:val="171717"/>
              </w:rPr>
              <w:t>≥</w:t>
            </w:r>
            <w:r>
              <w:rPr>
                <w:rFonts w:ascii="仿宋_GB2312" w:hAnsi="仿宋_GB2312" w:cs="仿宋_GB2312" w:eastAsia="仿宋_GB2312"/>
                <w:sz w:val="24"/>
                <w:color w:val="171717"/>
              </w:rPr>
              <w:t>22</w:t>
            </w:r>
            <w:r>
              <w:rPr>
                <w:rFonts w:ascii="仿宋_GB2312" w:hAnsi="仿宋_GB2312" w:cs="仿宋_GB2312" w:eastAsia="仿宋_GB2312"/>
                <w:sz w:val="24"/>
                <w:color w:val="171717"/>
              </w:rPr>
              <w:t>0db（可视可调，提供图片证明）</w:t>
            </w:r>
          </w:p>
          <w:p>
            <w:pPr>
              <w:pStyle w:val="null3"/>
              <w:ind w:left="840" w:firstLine="240"/>
            </w:pPr>
            <w:r>
              <w:rPr>
                <w:rFonts w:ascii="仿宋_GB2312" w:hAnsi="仿宋_GB2312" w:cs="仿宋_GB2312" w:eastAsia="仿宋_GB2312"/>
                <w:sz w:val="24"/>
                <w:color w:val="171717"/>
              </w:rPr>
              <w:t>3.1</w:t>
            </w:r>
            <w:r>
              <w:rPr>
                <w:rFonts w:ascii="仿宋_GB2312" w:hAnsi="仿宋_GB2312" w:cs="仿宋_GB2312" w:eastAsia="仿宋_GB2312"/>
                <w:sz w:val="24"/>
                <w:color w:val="171717"/>
              </w:rPr>
              <w:t>2</w:t>
            </w:r>
            <w:r>
              <w:rPr>
                <w:rFonts w:ascii="仿宋_GB2312" w:hAnsi="仿宋_GB2312" w:cs="仿宋_GB2312" w:eastAsia="仿宋_GB2312"/>
                <w:sz w:val="24"/>
                <w:color w:val="171717"/>
              </w:rPr>
              <w:t xml:space="preserve"> </w:t>
            </w:r>
            <w:r>
              <w:rPr>
                <w:rFonts w:ascii="仿宋_GB2312" w:hAnsi="仿宋_GB2312" w:cs="仿宋_GB2312" w:eastAsia="仿宋_GB2312"/>
                <w:sz w:val="24"/>
                <w:color w:val="171717"/>
              </w:rPr>
              <w:t>增益调节</w:t>
            </w:r>
            <w:r>
              <w:rPr>
                <w:rFonts w:ascii="仿宋_GB2312" w:hAnsi="仿宋_GB2312" w:cs="仿宋_GB2312" w:eastAsia="仿宋_GB2312"/>
                <w:sz w:val="24"/>
                <w:color w:val="171717"/>
              </w:rPr>
              <w:t>: B/M/D分别独立可调，≥100</w:t>
            </w:r>
          </w:p>
          <w:p>
            <w:pPr>
              <w:pStyle w:val="null3"/>
              <w:ind w:left="840" w:firstLine="240"/>
            </w:pPr>
            <w:r>
              <w:rPr>
                <w:rFonts w:ascii="仿宋_GB2312" w:hAnsi="仿宋_GB2312" w:cs="仿宋_GB2312" w:eastAsia="仿宋_GB2312"/>
                <w:sz w:val="24"/>
                <w:color w:val="171717"/>
              </w:rPr>
              <w:t>3.1</w:t>
            </w:r>
            <w:r>
              <w:rPr>
                <w:rFonts w:ascii="仿宋_GB2312" w:hAnsi="仿宋_GB2312" w:cs="仿宋_GB2312" w:eastAsia="仿宋_GB2312"/>
                <w:sz w:val="24"/>
                <w:color w:val="171717"/>
              </w:rPr>
              <w:t>3</w:t>
            </w:r>
            <w:r>
              <w:rPr>
                <w:rFonts w:ascii="仿宋_GB2312" w:hAnsi="仿宋_GB2312" w:cs="仿宋_GB2312" w:eastAsia="仿宋_GB2312"/>
                <w:sz w:val="24"/>
                <w:color w:val="171717"/>
              </w:rPr>
              <w:t xml:space="preserve"> </w:t>
            </w:r>
            <w:r>
              <w:rPr>
                <w:rFonts w:ascii="仿宋_GB2312" w:hAnsi="仿宋_GB2312" w:cs="仿宋_GB2312" w:eastAsia="仿宋_GB2312"/>
                <w:sz w:val="24"/>
                <w:color w:val="171717"/>
              </w:rPr>
              <w:t>伪彩图谱</w:t>
            </w:r>
            <w:r>
              <w:rPr>
                <w:rFonts w:ascii="仿宋_GB2312" w:hAnsi="仿宋_GB2312" w:cs="仿宋_GB2312" w:eastAsia="仿宋_GB2312"/>
                <w:sz w:val="24"/>
                <w:color w:val="171717"/>
              </w:rPr>
              <w:t>: ≥8种</w:t>
            </w:r>
          </w:p>
          <w:p>
            <w:pPr>
              <w:pStyle w:val="null3"/>
              <w:ind w:left="840" w:firstLine="241"/>
            </w:pPr>
            <w:r>
              <w:rPr>
                <w:rFonts w:ascii="仿宋_GB2312" w:hAnsi="仿宋_GB2312" w:cs="仿宋_GB2312" w:eastAsia="仿宋_GB2312"/>
                <w:sz w:val="24"/>
                <w:b/>
                <w:color w:val="171717"/>
              </w:rPr>
              <w:t>4彩色多普勒成像</w:t>
            </w:r>
          </w:p>
          <w:p>
            <w:pPr>
              <w:pStyle w:val="null3"/>
              <w:ind w:left="840" w:firstLine="240"/>
            </w:pPr>
            <w:r>
              <w:rPr>
                <w:rFonts w:ascii="仿宋_GB2312" w:hAnsi="仿宋_GB2312" w:cs="仿宋_GB2312" w:eastAsia="仿宋_GB2312"/>
                <w:sz w:val="24"/>
                <w:color w:val="171717"/>
              </w:rPr>
              <w:t>4.1 包括速度、速度方差、能量、方向能量显示等</w:t>
            </w:r>
          </w:p>
          <w:p>
            <w:pPr>
              <w:pStyle w:val="null3"/>
              <w:ind w:left="840" w:firstLine="240"/>
            </w:pPr>
            <w:r>
              <w:rPr>
                <w:rFonts w:ascii="仿宋_GB2312" w:hAnsi="仿宋_GB2312" w:cs="仿宋_GB2312" w:eastAsia="仿宋_GB2312"/>
                <w:sz w:val="24"/>
                <w:color w:val="171717"/>
              </w:rPr>
              <w:t>4.2 显示方式：B/C、B/C/M、B/POWER、B/C/PW</w:t>
            </w:r>
          </w:p>
          <w:p>
            <w:pPr>
              <w:pStyle w:val="null3"/>
              <w:ind w:left="840" w:firstLine="240"/>
            </w:pPr>
            <w:r>
              <w:rPr>
                <w:rFonts w:ascii="仿宋_GB2312" w:hAnsi="仿宋_GB2312" w:cs="仿宋_GB2312" w:eastAsia="仿宋_GB2312"/>
                <w:sz w:val="24"/>
                <w:color w:val="171717"/>
              </w:rPr>
              <w:t>4.3 取样框偏转: ≥±30度 (线阵探头)</w:t>
            </w:r>
          </w:p>
          <w:p>
            <w:pPr>
              <w:pStyle w:val="null3"/>
              <w:ind w:left="840" w:firstLine="241"/>
            </w:pPr>
            <w:r>
              <w:rPr>
                <w:rFonts w:ascii="仿宋_GB2312" w:hAnsi="仿宋_GB2312" w:cs="仿宋_GB2312" w:eastAsia="仿宋_GB2312"/>
                <w:sz w:val="24"/>
                <w:b/>
                <w:color w:val="171717"/>
              </w:rPr>
              <w:t>5 频谱多普勒模式</w:t>
            </w:r>
          </w:p>
          <w:p>
            <w:pPr>
              <w:pStyle w:val="null3"/>
              <w:ind w:left="840" w:firstLine="240"/>
            </w:pPr>
            <w:r>
              <w:rPr>
                <w:rFonts w:ascii="仿宋_GB2312" w:hAnsi="仿宋_GB2312" w:cs="仿宋_GB2312" w:eastAsia="仿宋_GB2312"/>
                <w:sz w:val="24"/>
                <w:color w:val="171717"/>
              </w:rPr>
              <w:t>5.1 包括脉冲多普勒、高脉冲重复频率、连续多普勒</w:t>
            </w:r>
          </w:p>
          <w:p>
            <w:pPr>
              <w:pStyle w:val="null3"/>
              <w:ind w:left="840" w:firstLine="240"/>
            </w:pPr>
            <w:r>
              <w:rPr>
                <w:rFonts w:ascii="仿宋_GB2312" w:hAnsi="仿宋_GB2312" w:cs="仿宋_GB2312" w:eastAsia="仿宋_GB2312"/>
                <w:sz w:val="24"/>
                <w:color w:val="171717"/>
              </w:rPr>
              <w:t>5.2 显示方式：B, PW，B/PW, B/C/PW, B/CW, B/C/CW等等</w:t>
            </w:r>
          </w:p>
          <w:p>
            <w:pPr>
              <w:pStyle w:val="null3"/>
              <w:ind w:left="840" w:firstLine="240"/>
            </w:pPr>
            <w:r>
              <w:rPr>
                <w:rFonts w:ascii="仿宋_GB2312" w:hAnsi="仿宋_GB2312" w:cs="仿宋_GB2312" w:eastAsia="仿宋_GB2312"/>
                <w:sz w:val="24"/>
                <w:color w:val="171717"/>
              </w:rPr>
              <w:t>5.3 显示控制：反转、零移位、B刷新、D扩展、B/D扩展等</w:t>
            </w:r>
          </w:p>
          <w:p>
            <w:pPr>
              <w:pStyle w:val="null3"/>
              <w:ind w:left="840" w:firstLine="240"/>
            </w:pPr>
            <w:r>
              <w:rPr>
                <w:rFonts w:ascii="仿宋_GB2312" w:hAnsi="仿宋_GB2312" w:cs="仿宋_GB2312" w:eastAsia="仿宋_GB2312"/>
                <w:sz w:val="24"/>
                <w:color w:val="171717"/>
              </w:rPr>
              <w:t>5.4 最大速度: ≥8.21m/s（连续多普勒速度: ≥32m/s）（提供证明图片）</w:t>
            </w:r>
          </w:p>
          <w:p>
            <w:pPr>
              <w:pStyle w:val="null3"/>
              <w:ind w:left="840" w:firstLine="240"/>
            </w:pPr>
            <w:r>
              <w:rPr>
                <w:rFonts w:ascii="仿宋_GB2312" w:hAnsi="仿宋_GB2312" w:cs="仿宋_GB2312" w:eastAsia="仿宋_GB2312"/>
                <w:sz w:val="24"/>
                <w:color w:val="171717"/>
              </w:rPr>
              <w:t>5.5 最小速度: ≤1 mm /s（非噪声信号）</w:t>
            </w:r>
          </w:p>
          <w:p>
            <w:pPr>
              <w:pStyle w:val="null3"/>
              <w:ind w:left="840" w:firstLine="240"/>
            </w:pPr>
            <w:r>
              <w:rPr>
                <w:rFonts w:ascii="仿宋_GB2312" w:hAnsi="仿宋_GB2312" w:cs="仿宋_GB2312" w:eastAsia="仿宋_GB2312"/>
                <w:sz w:val="24"/>
                <w:color w:val="171717"/>
              </w:rPr>
              <w:t>5.6 取样容积: 0.5-</w:t>
            </w:r>
            <w:r>
              <w:rPr>
                <w:rFonts w:ascii="仿宋_GB2312" w:hAnsi="仿宋_GB2312" w:cs="仿宋_GB2312" w:eastAsia="仿宋_GB2312"/>
                <w:sz w:val="24"/>
                <w:color w:val="171717"/>
              </w:rPr>
              <w:t>3</w:t>
            </w:r>
            <w:r>
              <w:rPr>
                <w:rFonts w:ascii="仿宋_GB2312" w:hAnsi="仿宋_GB2312" w:cs="仿宋_GB2312" w:eastAsia="仿宋_GB2312"/>
                <w:sz w:val="24"/>
                <w:color w:val="171717"/>
              </w:rPr>
              <w:t>0mm</w:t>
            </w:r>
          </w:p>
          <w:p>
            <w:pPr>
              <w:pStyle w:val="null3"/>
              <w:ind w:left="840" w:firstLine="240"/>
            </w:pPr>
            <w:r>
              <w:rPr>
                <w:rFonts w:ascii="仿宋_GB2312" w:hAnsi="仿宋_GB2312" w:cs="仿宋_GB2312" w:eastAsia="仿宋_GB2312"/>
                <w:sz w:val="24"/>
                <w:color w:val="171717"/>
              </w:rPr>
              <w:t>5.7 偏转角度: ≥±30度 (线阵探头)</w:t>
            </w:r>
          </w:p>
          <w:p>
            <w:pPr>
              <w:pStyle w:val="null3"/>
              <w:ind w:left="840" w:firstLine="240"/>
            </w:pPr>
            <w:r>
              <w:rPr>
                <w:rFonts w:ascii="仿宋_GB2312" w:hAnsi="仿宋_GB2312" w:cs="仿宋_GB2312" w:eastAsia="仿宋_GB2312"/>
                <w:sz w:val="24"/>
                <w:color w:val="171717"/>
              </w:rPr>
              <w:t>5.8 零位移动：≥8 级</w:t>
            </w:r>
          </w:p>
          <w:p>
            <w:pPr>
              <w:pStyle w:val="null3"/>
              <w:ind w:firstLine="482"/>
              <w:jc w:val="left"/>
            </w:pPr>
            <w:r>
              <w:rPr>
                <w:rFonts w:ascii="仿宋_GB2312" w:hAnsi="仿宋_GB2312" w:cs="仿宋_GB2312" w:eastAsia="仿宋_GB2312"/>
                <w:sz w:val="24"/>
                <w:b/>
              </w:rPr>
              <w:t>九、连通性及附件</w:t>
            </w:r>
          </w:p>
          <w:p>
            <w:pPr>
              <w:pStyle w:val="null3"/>
              <w:ind w:left="840" w:firstLine="240"/>
            </w:pPr>
            <w:r>
              <w:rPr>
                <w:rFonts w:ascii="仿宋_GB2312" w:hAnsi="仿宋_GB2312" w:cs="仿宋_GB2312" w:eastAsia="仿宋_GB2312"/>
                <w:sz w:val="24"/>
                <w:color w:val="171717"/>
              </w:rPr>
              <w:t>1.输入/输出信号:</w:t>
            </w:r>
          </w:p>
          <w:p>
            <w:pPr>
              <w:pStyle w:val="null3"/>
              <w:ind w:left="840" w:firstLine="240"/>
            </w:pPr>
            <w:r>
              <w:rPr>
                <w:rFonts w:ascii="仿宋_GB2312" w:hAnsi="仿宋_GB2312" w:cs="仿宋_GB2312" w:eastAsia="仿宋_GB2312"/>
                <w:sz w:val="24"/>
                <w:color w:val="171717"/>
              </w:rPr>
              <w:t>2.输入: VCR, 外部视频, RGB彩色视频</w:t>
            </w:r>
          </w:p>
          <w:p>
            <w:pPr>
              <w:pStyle w:val="null3"/>
              <w:ind w:left="840" w:firstLine="240"/>
            </w:pPr>
            <w:r>
              <w:rPr>
                <w:rFonts w:ascii="仿宋_GB2312" w:hAnsi="仿宋_GB2312" w:cs="仿宋_GB2312" w:eastAsia="仿宋_GB2312"/>
                <w:sz w:val="24"/>
                <w:color w:val="171717"/>
              </w:rPr>
              <w:t>3.输出: 高清影视频接口，复合视频, RGB彩色视频, S---视频，支持数据无线传输，支持USB储存介质一键存储普通PC格式文件，无需转换</w:t>
            </w:r>
          </w:p>
          <w:p>
            <w:pPr>
              <w:pStyle w:val="null3"/>
              <w:ind w:left="840" w:firstLine="240"/>
            </w:pPr>
            <w:r>
              <w:rPr>
                <w:rFonts w:ascii="仿宋_GB2312" w:hAnsi="仿宋_GB2312" w:cs="仿宋_GB2312" w:eastAsia="仿宋_GB2312"/>
                <w:sz w:val="24"/>
                <w:color w:val="171717"/>
              </w:rPr>
              <w:t>4.支持DICOM 3.0，支持DICOM图像的存储和打印</w:t>
            </w:r>
          </w:p>
          <w:p>
            <w:pPr>
              <w:pStyle w:val="null3"/>
              <w:ind w:left="840" w:firstLine="240"/>
            </w:pPr>
            <w:r>
              <w:rPr>
                <w:rFonts w:ascii="仿宋_GB2312" w:hAnsi="仿宋_GB2312" w:cs="仿宋_GB2312" w:eastAsia="仿宋_GB2312"/>
                <w:sz w:val="24"/>
                <w:color w:val="171717"/>
              </w:rPr>
              <w:t>5</w:t>
            </w:r>
            <w:r>
              <w:rPr>
                <w:rFonts w:ascii="仿宋_GB2312" w:hAnsi="仿宋_GB2312" w:cs="仿宋_GB2312" w:eastAsia="仿宋_GB2312"/>
                <w:sz w:val="24"/>
                <w:color w:val="171717"/>
              </w:rPr>
              <w:t>.配备多功能专用台车，支持升降，扩展usb，机器防盗锁控制等功能</w:t>
            </w:r>
          </w:p>
          <w:p>
            <w:pPr>
              <w:pStyle w:val="null3"/>
              <w:ind w:firstLine="482"/>
              <w:jc w:val="left"/>
            </w:pPr>
            <w:r>
              <w:rPr>
                <w:rFonts w:ascii="仿宋_GB2312" w:hAnsi="仿宋_GB2312" w:cs="仿宋_GB2312" w:eastAsia="仿宋_GB2312"/>
                <w:sz w:val="24"/>
                <w:b/>
              </w:rPr>
              <w:t>十、备件、技术及维修服务，培训要求及其它</w:t>
            </w:r>
          </w:p>
          <w:p>
            <w:pPr>
              <w:pStyle w:val="null3"/>
              <w:ind w:left="840" w:firstLine="241"/>
            </w:pPr>
            <w:r>
              <w:rPr>
                <w:rFonts w:ascii="仿宋_GB2312" w:hAnsi="仿宋_GB2312" w:cs="仿宋_GB2312" w:eastAsia="仿宋_GB2312"/>
                <w:sz w:val="24"/>
                <w:b/>
                <w:color w:val="171717"/>
              </w:rPr>
              <w:t>1备件要求</w:t>
            </w:r>
          </w:p>
          <w:p>
            <w:pPr>
              <w:pStyle w:val="null3"/>
              <w:ind w:left="840" w:firstLine="240"/>
            </w:pPr>
            <w:r>
              <w:rPr>
                <w:rFonts w:ascii="仿宋_GB2312" w:hAnsi="仿宋_GB2312" w:cs="仿宋_GB2312" w:eastAsia="仿宋_GB2312"/>
                <w:sz w:val="24"/>
                <w:color w:val="171717"/>
              </w:rPr>
              <w:t>1.1卖方应在用户当地或省会中心城市设置备件库，存入所有必须的备件，保证必要时可以及时供应</w:t>
            </w:r>
          </w:p>
          <w:p>
            <w:pPr>
              <w:pStyle w:val="null3"/>
              <w:ind w:left="840" w:firstLine="241"/>
            </w:pPr>
            <w:r>
              <w:rPr>
                <w:rFonts w:ascii="仿宋_GB2312" w:hAnsi="仿宋_GB2312" w:cs="仿宋_GB2312" w:eastAsia="仿宋_GB2312"/>
                <w:sz w:val="24"/>
                <w:b/>
                <w:color w:val="171717"/>
              </w:rPr>
              <w:t>2技术及维修服务</w:t>
            </w:r>
          </w:p>
          <w:p>
            <w:pPr>
              <w:pStyle w:val="null3"/>
              <w:ind w:left="840" w:firstLine="240"/>
            </w:pPr>
            <w:r>
              <w:rPr>
                <w:rFonts w:ascii="仿宋_GB2312" w:hAnsi="仿宋_GB2312" w:cs="仿宋_GB2312" w:eastAsia="仿宋_GB2312"/>
                <w:sz w:val="24"/>
                <w:color w:val="171717"/>
              </w:rPr>
              <w:t>2.1在用户当地或省会中心城市，卖方应配置多名工程技术人员，随时提供开箱验货、安装、调试或维修等服务</w:t>
            </w:r>
          </w:p>
          <w:p>
            <w:pPr>
              <w:pStyle w:val="null3"/>
              <w:ind w:left="840" w:firstLine="241"/>
            </w:pPr>
            <w:r>
              <w:rPr>
                <w:rFonts w:ascii="仿宋_GB2312" w:hAnsi="仿宋_GB2312" w:cs="仿宋_GB2312" w:eastAsia="仿宋_GB2312"/>
                <w:sz w:val="24"/>
                <w:b/>
                <w:color w:val="171717"/>
              </w:rPr>
              <w:t>3技术培训要求</w:t>
            </w:r>
          </w:p>
          <w:p>
            <w:pPr>
              <w:pStyle w:val="null3"/>
              <w:ind w:left="840" w:firstLine="240"/>
            </w:pPr>
            <w:r>
              <w:rPr>
                <w:rFonts w:ascii="仿宋_GB2312" w:hAnsi="仿宋_GB2312" w:cs="仿宋_GB2312" w:eastAsia="仿宋_GB2312"/>
                <w:sz w:val="24"/>
                <w:color w:val="171717"/>
              </w:rPr>
              <w:t>3.1在用户当地或省会中心城市，卖方应配置专业技术人员提供现场技术培训，保证使用人员正常操作设备的各种功能</w:t>
            </w:r>
          </w:p>
          <w:p>
            <w:pPr>
              <w:pStyle w:val="null3"/>
              <w:jc w:val="center"/>
            </w:pPr>
            <w:r>
              <w:rPr>
                <w:rFonts w:ascii="仿宋_GB2312" w:hAnsi="仿宋_GB2312" w:cs="仿宋_GB2312" w:eastAsia="仿宋_GB2312"/>
                <w:sz w:val="28"/>
                <w:b/>
              </w:rPr>
              <w:t>设备</w:t>
            </w:r>
            <w:r>
              <w:rPr>
                <w:rFonts w:ascii="仿宋_GB2312" w:hAnsi="仿宋_GB2312" w:cs="仿宋_GB2312" w:eastAsia="仿宋_GB2312"/>
                <w:sz w:val="28"/>
                <w:b/>
              </w:rPr>
              <w:t>2：</w:t>
            </w:r>
            <w:r>
              <w:rPr>
                <w:rFonts w:ascii="仿宋_GB2312" w:hAnsi="仿宋_GB2312" w:cs="仿宋_GB2312" w:eastAsia="仿宋_GB2312"/>
                <w:sz w:val="28"/>
                <w:b/>
              </w:rPr>
              <w:t>全数字化高端便携式彩色多普勒超声诊断系统</w:t>
            </w:r>
          </w:p>
          <w:p>
            <w:pPr>
              <w:pStyle w:val="null3"/>
              <w:jc w:val="center"/>
            </w:pPr>
            <w:r>
              <w:rPr>
                <w:rFonts w:ascii="仿宋_GB2312" w:hAnsi="仿宋_GB2312" w:cs="仿宋_GB2312" w:eastAsia="仿宋_GB2312"/>
                <w:sz w:val="28"/>
                <w:b/>
              </w:rPr>
              <w:t>技术规格及要求</w:t>
            </w:r>
          </w:p>
          <w:p>
            <w:pPr>
              <w:pStyle w:val="null3"/>
              <w:ind w:firstLine="482"/>
              <w:jc w:val="left"/>
            </w:pPr>
            <w:r>
              <w:rPr>
                <w:rFonts w:ascii="仿宋_GB2312" w:hAnsi="仿宋_GB2312" w:cs="仿宋_GB2312" w:eastAsia="仿宋_GB2312"/>
                <w:sz w:val="24"/>
                <w:b/>
              </w:rPr>
              <w:t>一、货物名称</w:t>
            </w:r>
          </w:p>
          <w:p>
            <w:pPr>
              <w:pStyle w:val="null3"/>
              <w:ind w:left="420" w:firstLine="600"/>
              <w:jc w:val="both"/>
            </w:pPr>
            <w:r>
              <w:rPr>
                <w:rFonts w:ascii="仿宋_GB2312" w:hAnsi="仿宋_GB2312" w:cs="仿宋_GB2312" w:eastAsia="仿宋_GB2312"/>
                <w:sz w:val="24"/>
              </w:rPr>
              <w:t>全数字化全身型高端便携式彩色多谱勒超声诊断系统</w:t>
            </w:r>
          </w:p>
          <w:p>
            <w:pPr>
              <w:pStyle w:val="null3"/>
              <w:ind w:firstLine="482"/>
              <w:jc w:val="left"/>
            </w:pPr>
            <w:r>
              <w:rPr>
                <w:rFonts w:ascii="仿宋_GB2312" w:hAnsi="仿宋_GB2312" w:cs="仿宋_GB2312" w:eastAsia="仿宋_GB2312"/>
                <w:sz w:val="24"/>
                <w:b/>
              </w:rPr>
              <w:t>二、产品用途说明</w:t>
            </w:r>
          </w:p>
          <w:p>
            <w:pPr>
              <w:pStyle w:val="null3"/>
              <w:numPr>
                <w:ilvl w:val="0"/>
                <w:numId w:val="1"/>
              </w:numPr>
              <w:ind w:left="825"/>
              <w:jc w:val="left"/>
            </w:pPr>
            <w:r>
              <w:rPr>
                <w:rFonts w:ascii="仿宋_GB2312" w:hAnsi="仿宋_GB2312" w:cs="仿宋_GB2312" w:eastAsia="仿宋_GB2312"/>
                <w:sz w:val="24"/>
                <w:color w:val="171717"/>
              </w:rPr>
              <w:t>用途：满足腹部、心脏、浅表、血管、神经肌骨、妇产等全身应用需求，全面拓展麻醉、</w:t>
            </w:r>
            <w:r>
              <w:rPr>
                <w:rFonts w:ascii="仿宋_GB2312" w:hAnsi="仿宋_GB2312" w:cs="仿宋_GB2312" w:eastAsia="仿宋_GB2312"/>
                <w:sz w:val="24"/>
                <w:color w:val="171717"/>
              </w:rPr>
              <w:t>ICU/CCU、介入、术中、急诊等新兴临床领域</w:t>
            </w:r>
          </w:p>
          <w:p>
            <w:pPr>
              <w:pStyle w:val="null3"/>
              <w:numPr>
                <w:ilvl w:val="0"/>
                <w:numId w:val="1"/>
              </w:numPr>
              <w:ind w:left="825"/>
              <w:jc w:val="left"/>
            </w:pPr>
            <w:r>
              <w:rPr>
                <w:rFonts w:ascii="仿宋_GB2312" w:hAnsi="仿宋_GB2312" w:cs="仿宋_GB2312" w:eastAsia="仿宋_GB2312"/>
                <w:sz w:val="24"/>
                <w:color w:val="171717"/>
              </w:rPr>
              <w:t>要求具有用户现场升级能力，可满足将来临床应用扩展需求</w:t>
            </w:r>
            <w:r>
              <w:rPr>
                <w:rFonts w:ascii="仿宋_GB2312" w:hAnsi="仿宋_GB2312" w:cs="仿宋_GB2312" w:eastAsia="仿宋_GB2312"/>
                <w:sz w:val="24"/>
                <w:color w:val="171717"/>
              </w:rPr>
              <w:t>。</w:t>
            </w:r>
          </w:p>
          <w:p>
            <w:pPr>
              <w:pStyle w:val="null3"/>
              <w:numPr>
                <w:ilvl w:val="0"/>
                <w:numId w:val="1"/>
              </w:numPr>
              <w:ind w:left="825"/>
              <w:jc w:val="left"/>
            </w:pPr>
            <w:r>
              <w:rPr>
                <w:rFonts w:ascii="仿宋_GB2312" w:hAnsi="仿宋_GB2312" w:cs="仿宋_GB2312" w:eastAsia="仿宋_GB2312"/>
                <w:sz w:val="24"/>
                <w:color w:val="171717"/>
              </w:rPr>
              <w:t>▲</w:t>
            </w:r>
            <w:r>
              <w:rPr>
                <w:rFonts w:ascii="仿宋_GB2312" w:hAnsi="仿宋_GB2312" w:cs="仿宋_GB2312" w:eastAsia="仿宋_GB2312"/>
                <w:sz w:val="24"/>
                <w:color w:val="171717"/>
              </w:rPr>
              <w:t>主机具备三类医疗器械注册证（提供注册证证明文件</w:t>
            </w:r>
            <w:r>
              <w:rPr>
                <w:rFonts w:ascii="仿宋_GB2312" w:hAnsi="仿宋_GB2312" w:cs="仿宋_GB2312" w:eastAsia="仿宋_GB2312"/>
                <w:sz w:val="24"/>
                <w:color w:val="171717"/>
              </w:rPr>
              <w:t>)</w:t>
            </w:r>
          </w:p>
          <w:p>
            <w:pPr>
              <w:pStyle w:val="null3"/>
              <w:numPr>
                <w:ilvl w:val="0"/>
                <w:numId w:val="2"/>
              </w:numPr>
              <w:jc w:val="left"/>
            </w:pPr>
            <w:r>
              <w:rPr>
                <w:rFonts w:ascii="仿宋_GB2312" w:hAnsi="仿宋_GB2312" w:cs="仿宋_GB2312" w:eastAsia="仿宋_GB2312"/>
                <w:sz w:val="24"/>
                <w:b/>
              </w:rPr>
              <w:t>物理规格及人机交互要求：</w:t>
            </w:r>
          </w:p>
          <w:p>
            <w:pPr>
              <w:pStyle w:val="null3"/>
              <w:ind w:left="840" w:firstLine="240"/>
            </w:pPr>
            <w:r>
              <w:rPr>
                <w:rFonts w:ascii="仿宋_GB2312" w:hAnsi="仿宋_GB2312" w:cs="仿宋_GB2312" w:eastAsia="仿宋_GB2312"/>
                <w:sz w:val="24"/>
                <w:color w:val="171717"/>
              </w:rPr>
              <w:t>1.≥</w:t>
            </w:r>
            <w:r>
              <w:rPr>
                <w:rFonts w:ascii="仿宋_GB2312" w:hAnsi="仿宋_GB2312" w:cs="仿宋_GB2312" w:eastAsia="仿宋_GB2312"/>
                <w:sz w:val="24"/>
              </w:rPr>
              <w:t>15寸高清晰、医用专业彩色LED显示屏,自动调节亮度</w:t>
            </w:r>
          </w:p>
          <w:p>
            <w:pPr>
              <w:pStyle w:val="null3"/>
              <w:ind w:left="840" w:firstLine="240"/>
            </w:pPr>
            <w:r>
              <w:rPr>
                <w:rFonts w:ascii="仿宋_GB2312" w:hAnsi="仿宋_GB2312" w:cs="仿宋_GB2312" w:eastAsia="仿宋_GB2312"/>
                <w:sz w:val="24"/>
              </w:rPr>
              <w:t>2.</w:t>
            </w:r>
            <w:r>
              <w:rPr>
                <w:rFonts w:ascii="仿宋_GB2312" w:hAnsi="仿宋_GB2312" w:cs="仿宋_GB2312" w:eastAsia="仿宋_GB2312"/>
                <w:sz w:val="24"/>
                <w:color w:val="171717"/>
              </w:rPr>
              <w:t>▲</w:t>
            </w:r>
            <w:r>
              <w:rPr>
                <w:rFonts w:ascii="仿宋_GB2312" w:hAnsi="仿宋_GB2312" w:cs="仿宋_GB2312" w:eastAsia="仿宋_GB2312"/>
                <w:sz w:val="24"/>
              </w:rPr>
              <w:t>整机重量</w:t>
            </w:r>
            <w:r>
              <w:rPr>
                <w:rFonts w:ascii="仿宋_GB2312" w:hAnsi="仿宋_GB2312" w:cs="仿宋_GB2312" w:eastAsia="仿宋_GB2312"/>
                <w:sz w:val="24"/>
              </w:rPr>
              <w:t>≤6KG，整机厚度≤64mm</w:t>
            </w:r>
            <w:r>
              <w:rPr>
                <w:rFonts w:ascii="仿宋_GB2312" w:hAnsi="仿宋_GB2312" w:cs="仿宋_GB2312" w:eastAsia="仿宋_GB2312"/>
                <w:sz w:val="24"/>
                <w:color w:val="171717"/>
              </w:rPr>
              <w:t>（提供技术白皮书截图证明）</w:t>
            </w:r>
          </w:p>
          <w:p>
            <w:pPr>
              <w:pStyle w:val="null3"/>
              <w:ind w:left="1080"/>
            </w:pPr>
            <w:r>
              <w:rPr>
                <w:rFonts w:ascii="仿宋_GB2312" w:hAnsi="仿宋_GB2312" w:cs="仿宋_GB2312" w:eastAsia="仿宋_GB2312"/>
                <w:sz w:val="24"/>
                <w:color w:val="171717"/>
              </w:rPr>
              <w:t>3.物理轨迹球设计，支持用户自定义按键数量≥4个，同一个自定义键支持≥4个功能数字波束增强器</w:t>
            </w:r>
          </w:p>
          <w:p>
            <w:pPr>
              <w:pStyle w:val="null3"/>
              <w:ind w:firstLine="482"/>
              <w:jc w:val="left"/>
            </w:pPr>
            <w:r>
              <w:rPr>
                <w:rFonts w:ascii="仿宋_GB2312" w:hAnsi="仿宋_GB2312" w:cs="仿宋_GB2312" w:eastAsia="仿宋_GB2312"/>
                <w:sz w:val="24"/>
                <w:b/>
              </w:rPr>
              <w:t>四、系统成像技术</w:t>
            </w:r>
          </w:p>
          <w:p>
            <w:pPr>
              <w:pStyle w:val="null3"/>
              <w:ind w:left="840" w:firstLine="240"/>
            </w:pPr>
            <w:r>
              <w:rPr>
                <w:rFonts w:ascii="仿宋_GB2312" w:hAnsi="仿宋_GB2312" w:cs="仿宋_GB2312" w:eastAsia="仿宋_GB2312"/>
                <w:sz w:val="24"/>
                <w:color w:val="171717"/>
              </w:rPr>
              <w:t>1.多倍波束合成</w:t>
            </w:r>
          </w:p>
          <w:p>
            <w:pPr>
              <w:pStyle w:val="null3"/>
              <w:ind w:left="840" w:firstLine="240"/>
            </w:pPr>
            <w:r>
              <w:rPr>
                <w:rFonts w:ascii="仿宋_GB2312" w:hAnsi="仿宋_GB2312" w:cs="仿宋_GB2312" w:eastAsia="仿宋_GB2312"/>
                <w:sz w:val="24"/>
                <w:color w:val="171717"/>
              </w:rPr>
              <w:t>2.二维灰阶模式</w:t>
            </w:r>
          </w:p>
          <w:p>
            <w:pPr>
              <w:pStyle w:val="null3"/>
              <w:ind w:left="840" w:firstLine="240"/>
            </w:pPr>
            <w:r>
              <w:rPr>
                <w:rFonts w:ascii="仿宋_GB2312" w:hAnsi="仿宋_GB2312" w:cs="仿宋_GB2312" w:eastAsia="仿宋_GB2312"/>
                <w:sz w:val="24"/>
                <w:color w:val="171717"/>
              </w:rPr>
              <w:t>3.组织谐波成像模式</w:t>
            </w:r>
          </w:p>
          <w:p>
            <w:pPr>
              <w:pStyle w:val="null3"/>
              <w:ind w:left="840" w:firstLine="240"/>
            </w:pPr>
            <w:r>
              <w:rPr>
                <w:rFonts w:ascii="仿宋_GB2312" w:hAnsi="仿宋_GB2312" w:cs="仿宋_GB2312" w:eastAsia="仿宋_GB2312"/>
                <w:sz w:val="24"/>
                <w:color w:val="171717"/>
              </w:rPr>
              <w:t>4.组织特异性成像</w:t>
            </w:r>
          </w:p>
          <w:p>
            <w:pPr>
              <w:pStyle w:val="null3"/>
              <w:ind w:left="840" w:firstLine="240"/>
            </w:pPr>
            <w:r>
              <w:rPr>
                <w:rFonts w:ascii="仿宋_GB2312" w:hAnsi="仿宋_GB2312" w:cs="仿宋_GB2312" w:eastAsia="仿宋_GB2312"/>
                <w:sz w:val="24"/>
                <w:color w:val="171717"/>
              </w:rPr>
              <w:t>5.支持</w:t>
            </w:r>
            <w:r>
              <w:rPr>
                <w:rFonts w:ascii="仿宋_GB2312" w:hAnsi="仿宋_GB2312" w:cs="仿宋_GB2312" w:eastAsia="仿宋_GB2312"/>
                <w:sz w:val="24"/>
                <w:color w:val="171717"/>
              </w:rPr>
              <w:t>智能</w:t>
            </w:r>
            <w:r>
              <w:rPr>
                <w:rFonts w:ascii="仿宋_GB2312" w:hAnsi="仿宋_GB2312" w:cs="仿宋_GB2312" w:eastAsia="仿宋_GB2312"/>
                <w:sz w:val="24"/>
                <w:color w:val="171717"/>
              </w:rPr>
              <w:t>空间</w:t>
            </w:r>
            <w:r>
              <w:rPr>
                <w:rFonts w:ascii="仿宋_GB2312" w:hAnsi="仿宋_GB2312" w:cs="仿宋_GB2312" w:eastAsia="仿宋_GB2312"/>
                <w:sz w:val="24"/>
                <w:color w:val="171717"/>
              </w:rPr>
              <w:t>复合</w:t>
            </w:r>
            <w:r>
              <w:rPr>
                <w:rFonts w:ascii="仿宋_GB2312" w:hAnsi="仿宋_GB2312" w:cs="仿宋_GB2312" w:eastAsia="仿宋_GB2312"/>
                <w:sz w:val="24"/>
                <w:color w:val="171717"/>
              </w:rPr>
              <w:t>成像技术，可显示</w:t>
            </w:r>
            <w:r>
              <w:rPr>
                <w:rFonts w:ascii="仿宋_GB2312" w:hAnsi="仿宋_GB2312" w:cs="仿宋_GB2312" w:eastAsia="仿宋_GB2312"/>
                <w:sz w:val="24"/>
                <w:color w:val="171717"/>
              </w:rPr>
              <w:t>9条线，≥3级可调，支持线阵和凸阵探头（提供证明图片）</w:t>
            </w:r>
          </w:p>
          <w:p>
            <w:pPr>
              <w:pStyle w:val="null3"/>
              <w:ind w:left="840" w:firstLine="240"/>
            </w:pPr>
            <w:r>
              <w:rPr>
                <w:rFonts w:ascii="仿宋_GB2312" w:hAnsi="仿宋_GB2312" w:cs="仿宋_GB2312" w:eastAsia="仿宋_GB2312"/>
                <w:sz w:val="24"/>
                <w:color w:val="171717"/>
              </w:rPr>
              <w:t>6.</w:t>
            </w:r>
            <w:r>
              <w:rPr>
                <w:rFonts w:ascii="仿宋_GB2312" w:hAnsi="仿宋_GB2312" w:cs="仿宋_GB2312" w:eastAsia="仿宋_GB2312"/>
                <w:sz w:val="24"/>
                <w:color w:val="171717"/>
              </w:rPr>
              <w:t>支持智能</w:t>
            </w:r>
            <w:r>
              <w:rPr>
                <w:rFonts w:ascii="仿宋_GB2312" w:hAnsi="仿宋_GB2312" w:cs="仿宋_GB2312" w:eastAsia="仿宋_GB2312"/>
                <w:sz w:val="24"/>
                <w:color w:val="171717"/>
              </w:rPr>
              <w:t>斑点抑制成像，支持二维、造影、实时四维模式等</w:t>
            </w:r>
          </w:p>
          <w:p>
            <w:pPr>
              <w:pStyle w:val="null3"/>
              <w:ind w:left="840" w:firstLine="240"/>
            </w:pPr>
            <w:r>
              <w:rPr>
                <w:rFonts w:ascii="仿宋_GB2312" w:hAnsi="仿宋_GB2312" w:cs="仿宋_GB2312" w:eastAsia="仿宋_GB2312"/>
                <w:sz w:val="24"/>
                <w:color w:val="171717"/>
              </w:rPr>
              <w:t>7.</w:t>
            </w:r>
            <w:r>
              <w:rPr>
                <w:rFonts w:ascii="仿宋_GB2312" w:hAnsi="仿宋_GB2312" w:cs="仿宋_GB2312" w:eastAsia="仿宋_GB2312"/>
                <w:sz w:val="24"/>
                <w:color w:val="171717"/>
              </w:rPr>
              <w:t>智能</w:t>
            </w:r>
            <w:r>
              <w:rPr>
                <w:rFonts w:ascii="仿宋_GB2312" w:hAnsi="仿宋_GB2312" w:cs="仿宋_GB2312" w:eastAsia="仿宋_GB2312"/>
                <w:sz w:val="24"/>
                <w:color w:val="171717"/>
              </w:rPr>
              <w:t>频率复合成像</w:t>
            </w:r>
          </w:p>
          <w:p>
            <w:pPr>
              <w:pStyle w:val="null3"/>
              <w:ind w:left="840" w:firstLine="240"/>
            </w:pPr>
            <w:r>
              <w:rPr>
                <w:rFonts w:ascii="仿宋_GB2312" w:hAnsi="仿宋_GB2312" w:cs="仿宋_GB2312" w:eastAsia="仿宋_GB2312"/>
                <w:sz w:val="24"/>
                <w:color w:val="171717"/>
              </w:rPr>
              <w:t>8.M型模式</w:t>
            </w:r>
          </w:p>
          <w:p>
            <w:pPr>
              <w:pStyle w:val="null3"/>
              <w:ind w:left="840" w:firstLine="240"/>
            </w:pPr>
            <w:r>
              <w:rPr>
                <w:rFonts w:ascii="仿宋_GB2312" w:hAnsi="仿宋_GB2312" w:cs="仿宋_GB2312" w:eastAsia="仿宋_GB2312"/>
                <w:sz w:val="24"/>
                <w:color w:val="171717"/>
              </w:rPr>
              <w:t>9.彩色M型模式</w:t>
            </w:r>
          </w:p>
          <w:p>
            <w:pPr>
              <w:pStyle w:val="null3"/>
              <w:ind w:left="840" w:firstLine="240"/>
            </w:pPr>
            <w:r>
              <w:rPr>
                <w:rFonts w:ascii="仿宋_GB2312" w:hAnsi="仿宋_GB2312" w:cs="仿宋_GB2312" w:eastAsia="仿宋_GB2312"/>
                <w:sz w:val="24"/>
                <w:color w:val="171717"/>
              </w:rPr>
              <w:t>10.具备解剖M型模式，要求M取样线≥2条，能360度任意旋转角度，同时要求支持实时扫描以及后处理离线分析过程中重构M型图像</w:t>
            </w:r>
          </w:p>
          <w:p>
            <w:pPr>
              <w:pStyle w:val="null3"/>
              <w:ind w:left="840" w:firstLine="240"/>
            </w:pPr>
            <w:r>
              <w:rPr>
                <w:rFonts w:ascii="仿宋_GB2312" w:hAnsi="仿宋_GB2312" w:cs="仿宋_GB2312" w:eastAsia="仿宋_GB2312"/>
                <w:sz w:val="24"/>
                <w:color w:val="171717"/>
              </w:rPr>
              <w:t>11.彩色多普勒成像（包括彩色、能量、方向能量多普勒模式）</w:t>
            </w:r>
          </w:p>
          <w:p>
            <w:pPr>
              <w:pStyle w:val="null3"/>
              <w:ind w:left="420" w:firstLine="600"/>
              <w:jc w:val="both"/>
            </w:pPr>
            <w:r>
              <w:rPr>
                <w:rFonts w:ascii="仿宋_GB2312" w:hAnsi="仿宋_GB2312" w:cs="仿宋_GB2312" w:eastAsia="仿宋_GB2312"/>
                <w:sz w:val="24"/>
                <w:color w:val="171717"/>
              </w:rPr>
              <w:t>12.支持</w:t>
            </w:r>
            <w:r>
              <w:rPr>
                <w:rFonts w:ascii="仿宋_GB2312" w:hAnsi="仿宋_GB2312" w:cs="仿宋_GB2312" w:eastAsia="仿宋_GB2312"/>
                <w:sz w:val="24"/>
              </w:rPr>
              <w:t>将彩色方向信息叠加在灰阶状态的血流动力学信息上，提供更高分辨率和灵敏度的血流图像</w:t>
            </w:r>
          </w:p>
          <w:p>
            <w:pPr>
              <w:pStyle w:val="null3"/>
              <w:ind w:left="840" w:firstLine="240"/>
            </w:pPr>
            <w:r>
              <w:rPr>
                <w:rFonts w:ascii="仿宋_GB2312" w:hAnsi="仿宋_GB2312" w:cs="仿宋_GB2312" w:eastAsia="仿宋_GB2312"/>
                <w:sz w:val="24"/>
                <w:color w:val="171717"/>
              </w:rPr>
              <w:t>13.频谱多普勒成像（包括脉冲多普勒、高脉冲重复频率、连续波多普勒）</w:t>
            </w:r>
          </w:p>
          <w:p>
            <w:pPr>
              <w:pStyle w:val="null3"/>
              <w:ind w:left="840" w:firstLine="240"/>
            </w:pPr>
            <w:r>
              <w:rPr>
                <w:rFonts w:ascii="仿宋_GB2312" w:hAnsi="仿宋_GB2312" w:cs="仿宋_GB2312" w:eastAsia="仿宋_GB2312"/>
                <w:sz w:val="24"/>
                <w:color w:val="171717"/>
              </w:rPr>
              <w:t>15.独立角度偏转</w:t>
            </w:r>
          </w:p>
          <w:p>
            <w:pPr>
              <w:pStyle w:val="null3"/>
              <w:ind w:left="840" w:firstLine="240"/>
            </w:pPr>
            <w:r>
              <w:rPr>
                <w:rFonts w:ascii="仿宋_GB2312" w:hAnsi="仿宋_GB2312" w:cs="仿宋_GB2312" w:eastAsia="仿宋_GB2312"/>
                <w:sz w:val="24"/>
                <w:color w:val="171717"/>
              </w:rPr>
              <w:t>16.扩展成像，要求凸阵、线阵探头可用</w:t>
            </w:r>
          </w:p>
          <w:p>
            <w:pPr>
              <w:pStyle w:val="null3"/>
              <w:ind w:left="840" w:firstLine="240"/>
            </w:pPr>
            <w:r>
              <w:rPr>
                <w:rFonts w:ascii="仿宋_GB2312" w:hAnsi="仿宋_GB2312" w:cs="仿宋_GB2312" w:eastAsia="仿宋_GB2312"/>
                <w:sz w:val="24"/>
                <w:color w:val="171717"/>
              </w:rPr>
              <w:t>17.实时双幅对比成像</w:t>
            </w:r>
          </w:p>
          <w:p>
            <w:pPr>
              <w:pStyle w:val="null3"/>
              <w:ind w:left="420" w:firstLine="600"/>
              <w:jc w:val="both"/>
            </w:pPr>
            <w:r>
              <w:rPr>
                <w:rFonts w:ascii="仿宋_GB2312" w:hAnsi="仿宋_GB2312" w:cs="仿宋_GB2312" w:eastAsia="仿宋_GB2312"/>
                <w:sz w:val="24"/>
                <w:color w:val="171717"/>
              </w:rPr>
              <w:t>18.</w:t>
            </w:r>
            <w:r>
              <w:rPr>
                <w:rFonts w:ascii="仿宋_GB2312" w:hAnsi="仿宋_GB2312" w:cs="仿宋_GB2312" w:eastAsia="仿宋_GB2312"/>
                <w:sz w:val="24"/>
                <w:color w:val="171717"/>
              </w:rPr>
              <w:t>智能</w:t>
            </w:r>
            <w:r>
              <w:rPr>
                <w:rFonts w:ascii="仿宋_GB2312" w:hAnsi="仿宋_GB2312" w:cs="仿宋_GB2312" w:eastAsia="仿宋_GB2312"/>
                <w:sz w:val="24"/>
              </w:rPr>
              <w:t>一键自动优化</w:t>
            </w:r>
            <w:r>
              <w:rPr>
                <w:rFonts w:ascii="仿宋_GB2312" w:hAnsi="仿宋_GB2312" w:cs="仿宋_GB2312" w:eastAsia="仿宋_GB2312"/>
                <w:sz w:val="24"/>
              </w:rPr>
              <w:t>功能</w:t>
            </w:r>
            <w:r>
              <w:rPr>
                <w:rFonts w:ascii="仿宋_GB2312" w:hAnsi="仿宋_GB2312" w:cs="仿宋_GB2312" w:eastAsia="仿宋_GB2312"/>
                <w:sz w:val="24"/>
              </w:rPr>
              <w:t>，要求一键快速优化造影图像、二维图像、彩色图像、彩色取样框位置、频谱图像、频谱取样门大小、取样门位置、偏转角度及造影图像</w:t>
            </w:r>
            <w:r>
              <w:rPr>
                <w:rFonts w:ascii="仿宋_GB2312" w:hAnsi="仿宋_GB2312" w:cs="仿宋_GB2312" w:eastAsia="仿宋_GB2312"/>
                <w:sz w:val="24"/>
              </w:rPr>
              <w:t>等</w:t>
            </w:r>
          </w:p>
          <w:p>
            <w:pPr>
              <w:pStyle w:val="null3"/>
              <w:ind w:left="420" w:firstLine="600"/>
              <w:jc w:val="both"/>
            </w:pPr>
            <w:r>
              <w:rPr>
                <w:rFonts w:ascii="仿宋_GB2312" w:hAnsi="仿宋_GB2312" w:cs="仿宋_GB2312" w:eastAsia="仿宋_GB2312"/>
                <w:sz w:val="24"/>
                <w:color w:val="171717"/>
              </w:rPr>
              <w:t>19.支持穿刺针增强技术，要求具有双屏实时对比显示，增强前后效果，并同时支持增强平面多角度可调</w:t>
            </w:r>
          </w:p>
          <w:p>
            <w:pPr>
              <w:pStyle w:val="null3"/>
              <w:ind w:left="420" w:firstLine="600"/>
              <w:jc w:val="both"/>
            </w:pPr>
            <w:r>
              <w:rPr>
                <w:rFonts w:ascii="仿宋_GB2312" w:hAnsi="仿宋_GB2312" w:cs="仿宋_GB2312" w:eastAsia="仿宋_GB2312"/>
                <w:sz w:val="24"/>
                <w:color w:val="171717"/>
              </w:rPr>
              <w:t>20.</w:t>
            </w:r>
            <w:r>
              <w:rPr>
                <w:rFonts w:ascii="仿宋_GB2312" w:hAnsi="仿宋_GB2312" w:cs="仿宋_GB2312" w:eastAsia="仿宋_GB2312"/>
                <w:sz w:val="24"/>
                <w:color w:val="171717"/>
              </w:rPr>
              <w:t>造影成像技术</w:t>
            </w:r>
          </w:p>
          <w:p>
            <w:pPr>
              <w:pStyle w:val="null3"/>
              <w:ind w:left="420" w:firstLine="600"/>
              <w:jc w:val="both"/>
            </w:pPr>
            <w:r>
              <w:rPr>
                <w:rFonts w:ascii="仿宋_GB2312" w:hAnsi="仿宋_GB2312" w:cs="仿宋_GB2312" w:eastAsia="仿宋_GB2312"/>
                <w:sz w:val="24"/>
                <w:color w:val="171717"/>
              </w:rPr>
              <w:t>21.</w:t>
            </w:r>
            <w:r>
              <w:rPr>
                <w:rFonts w:ascii="仿宋_GB2312" w:hAnsi="仿宋_GB2312" w:cs="仿宋_GB2312" w:eastAsia="仿宋_GB2312"/>
                <w:sz w:val="24"/>
                <w:color w:val="171717"/>
              </w:rPr>
              <w:t>弹性成像技术</w:t>
            </w:r>
          </w:p>
          <w:p>
            <w:pPr>
              <w:pStyle w:val="null3"/>
              <w:ind w:left="420" w:firstLine="600"/>
              <w:jc w:val="both"/>
            </w:pPr>
            <w:r>
              <w:rPr>
                <w:rFonts w:ascii="仿宋_GB2312" w:hAnsi="仿宋_GB2312" w:cs="仿宋_GB2312" w:eastAsia="仿宋_GB2312"/>
                <w:sz w:val="24"/>
                <w:color w:val="171717"/>
              </w:rPr>
              <w:t>22.组织多普勒成像</w:t>
            </w:r>
            <w:r>
              <w:rPr>
                <w:rFonts w:ascii="仿宋_GB2312" w:hAnsi="仿宋_GB2312" w:cs="仿宋_GB2312" w:eastAsia="仿宋_GB2312"/>
                <w:sz w:val="24"/>
                <w:color w:val="171717"/>
              </w:rPr>
              <w:t>，包括组织速度多普勒成像、组织能量多普勒成像、组织频谱多普勒成像、组织</w:t>
            </w:r>
            <w:r>
              <w:rPr>
                <w:rFonts w:ascii="仿宋_GB2312" w:hAnsi="仿宋_GB2312" w:cs="仿宋_GB2312" w:eastAsia="仿宋_GB2312"/>
                <w:sz w:val="24"/>
                <w:color w:val="171717"/>
              </w:rPr>
              <w:t>M</w:t>
            </w:r>
            <w:r>
              <w:rPr>
                <w:rFonts w:ascii="仿宋_GB2312" w:hAnsi="仿宋_GB2312" w:cs="仿宋_GB2312" w:eastAsia="仿宋_GB2312"/>
                <w:sz w:val="24"/>
                <w:color w:val="171717"/>
              </w:rPr>
              <w:t>型模式</w:t>
            </w:r>
          </w:p>
          <w:p>
            <w:pPr>
              <w:pStyle w:val="null3"/>
              <w:ind w:left="420" w:firstLine="600"/>
              <w:jc w:val="both"/>
            </w:pPr>
            <w:r>
              <w:rPr>
                <w:rFonts w:ascii="仿宋_GB2312" w:hAnsi="仿宋_GB2312" w:cs="仿宋_GB2312" w:eastAsia="仿宋_GB2312"/>
                <w:sz w:val="24"/>
                <w:color w:val="171717"/>
              </w:rPr>
              <w:t>23.儿科髋关节测量、神经测量和急重症测量</w:t>
            </w:r>
          </w:p>
          <w:p>
            <w:pPr>
              <w:pStyle w:val="null3"/>
              <w:ind w:left="840" w:firstLine="240"/>
            </w:pPr>
            <w:r>
              <w:rPr>
                <w:rFonts w:ascii="仿宋_GB2312" w:hAnsi="仿宋_GB2312" w:cs="仿宋_GB2312" w:eastAsia="仿宋_GB2312"/>
                <w:sz w:val="24"/>
                <w:color w:val="171717"/>
              </w:rPr>
              <w:t>2</w:t>
            </w:r>
            <w:r>
              <w:rPr>
                <w:rFonts w:ascii="仿宋_GB2312" w:hAnsi="仿宋_GB2312" w:cs="仿宋_GB2312" w:eastAsia="仿宋_GB2312"/>
                <w:sz w:val="24"/>
                <w:color w:val="171717"/>
              </w:rPr>
              <w:t>4</w:t>
            </w:r>
            <w:r>
              <w:rPr>
                <w:rFonts w:ascii="仿宋_GB2312" w:hAnsi="仿宋_GB2312" w:cs="仿宋_GB2312" w:eastAsia="仿宋_GB2312"/>
                <w:sz w:val="24"/>
                <w:color w:val="171717"/>
              </w:rPr>
              <w:t>.支持语言，英语,中文（包括键盘输入、注释、操作面板等）</w:t>
            </w:r>
          </w:p>
          <w:p>
            <w:pPr>
              <w:pStyle w:val="null3"/>
              <w:ind w:firstLine="482"/>
              <w:jc w:val="left"/>
            </w:pPr>
            <w:r>
              <w:rPr>
                <w:rFonts w:ascii="仿宋_GB2312" w:hAnsi="仿宋_GB2312" w:cs="仿宋_GB2312" w:eastAsia="仿宋_GB2312"/>
                <w:sz w:val="24"/>
                <w:b/>
              </w:rPr>
              <w:t>五、测量与分析：</w:t>
            </w:r>
          </w:p>
          <w:p>
            <w:pPr>
              <w:pStyle w:val="null3"/>
              <w:ind w:left="840" w:firstLine="240"/>
            </w:pPr>
            <w:r>
              <w:rPr>
                <w:rFonts w:ascii="仿宋_GB2312" w:hAnsi="仿宋_GB2312" w:cs="仿宋_GB2312" w:eastAsia="仿宋_GB2312"/>
                <w:sz w:val="24"/>
                <w:color w:val="171717"/>
              </w:rPr>
              <w:t>1.常规测量，距离测量、椭圆及描迹测量，面积，周长、体积测量</w:t>
            </w:r>
          </w:p>
          <w:p>
            <w:pPr>
              <w:pStyle w:val="null3"/>
              <w:ind w:left="840" w:firstLine="240"/>
            </w:pPr>
            <w:r>
              <w:rPr>
                <w:rFonts w:ascii="仿宋_GB2312" w:hAnsi="仿宋_GB2312" w:cs="仿宋_GB2312" w:eastAsia="仿宋_GB2312"/>
                <w:sz w:val="24"/>
                <w:color w:val="171717"/>
              </w:rPr>
              <w:t>2.多普勒测量（自动或手动包络测量，自动计算测量参数），支持GS、CRL、FL、bpd、AC、HC、HL等相关测量</w:t>
            </w:r>
          </w:p>
          <w:p>
            <w:pPr>
              <w:pStyle w:val="null3"/>
              <w:ind w:left="840" w:firstLine="240"/>
            </w:pPr>
            <w:r>
              <w:rPr>
                <w:rFonts w:ascii="仿宋_GB2312" w:hAnsi="仿宋_GB2312" w:cs="仿宋_GB2312" w:eastAsia="仿宋_GB2312"/>
                <w:sz w:val="24"/>
                <w:color w:val="171717"/>
              </w:rPr>
              <w:t>3.全科测量包，自动生成报告</w:t>
            </w:r>
          </w:p>
          <w:p>
            <w:pPr>
              <w:pStyle w:val="null3"/>
              <w:ind w:left="840" w:firstLine="240"/>
            </w:pPr>
            <w:r>
              <w:rPr>
                <w:rFonts w:ascii="仿宋_GB2312" w:hAnsi="仿宋_GB2312" w:cs="仿宋_GB2312" w:eastAsia="仿宋_GB2312"/>
                <w:sz w:val="24"/>
                <w:color w:val="171717"/>
              </w:rPr>
              <w:t>4.妇科/产科专用测量及分析，含多胎测量、胎儿生理评分、中国人群产科公式</w:t>
            </w:r>
          </w:p>
          <w:p>
            <w:pPr>
              <w:pStyle w:val="null3"/>
              <w:ind w:left="840" w:firstLine="240"/>
            </w:pPr>
            <w:r>
              <w:rPr>
                <w:rFonts w:ascii="仿宋_GB2312" w:hAnsi="仿宋_GB2312" w:cs="仿宋_GB2312" w:eastAsia="仿宋_GB2312"/>
                <w:sz w:val="24"/>
                <w:color w:val="171717"/>
              </w:rPr>
              <w:t>5.心脏功能专用测量及分析，包括Simpson</w:t>
            </w:r>
            <w:r>
              <w:rPr>
                <w:rFonts w:ascii="仿宋_GB2312" w:hAnsi="仿宋_GB2312" w:cs="仿宋_GB2312" w:eastAsia="仿宋_GB2312"/>
              </w:rPr>
              <w:t xml:space="preserve"> </w:t>
            </w:r>
            <w:r>
              <w:rPr>
                <w:rFonts w:ascii="仿宋_GB2312" w:hAnsi="仿宋_GB2312" w:cs="仿宋_GB2312" w:eastAsia="仿宋_GB2312"/>
                <w:sz w:val="24"/>
                <w:color w:val="171717"/>
              </w:rPr>
              <w:t>BP，Tei指数分析，PISA等</w:t>
            </w:r>
          </w:p>
          <w:p>
            <w:pPr>
              <w:pStyle w:val="null3"/>
              <w:ind w:left="840" w:firstLine="240"/>
            </w:pPr>
            <w:r>
              <w:rPr>
                <w:rFonts w:ascii="仿宋_GB2312" w:hAnsi="仿宋_GB2312" w:cs="仿宋_GB2312" w:eastAsia="仿宋_GB2312"/>
                <w:sz w:val="24"/>
                <w:color w:val="171717"/>
              </w:rPr>
              <w:t>6.支持用户自定义测量项目以及公式编辑</w:t>
            </w:r>
          </w:p>
          <w:p>
            <w:pPr>
              <w:pStyle w:val="null3"/>
              <w:ind w:firstLine="482"/>
              <w:jc w:val="left"/>
            </w:pPr>
            <w:r>
              <w:rPr>
                <w:rFonts w:ascii="仿宋_GB2312" w:hAnsi="仿宋_GB2312" w:cs="仿宋_GB2312" w:eastAsia="仿宋_GB2312"/>
                <w:sz w:val="24"/>
                <w:b/>
              </w:rPr>
              <w:t>六、电影回放及原始数据处理</w:t>
            </w:r>
          </w:p>
          <w:p>
            <w:pPr>
              <w:pStyle w:val="null3"/>
              <w:ind w:left="840" w:firstLine="240"/>
            </w:pPr>
            <w:r>
              <w:rPr>
                <w:rFonts w:ascii="仿宋_GB2312" w:hAnsi="仿宋_GB2312" w:cs="仿宋_GB2312" w:eastAsia="仿宋_GB2312"/>
                <w:sz w:val="24"/>
                <w:color w:val="171717"/>
              </w:rPr>
              <w:t>1.所有模式下支持手动、自动回放；支持向后存储和向前存储，时间长度可预置，向后存储≥6分钟的电影</w:t>
            </w:r>
          </w:p>
          <w:p>
            <w:pPr>
              <w:pStyle w:val="null3"/>
              <w:ind w:left="840" w:firstLine="240"/>
            </w:pPr>
            <w:r>
              <w:rPr>
                <w:rFonts w:ascii="仿宋_GB2312" w:hAnsi="仿宋_GB2312" w:cs="仿宋_GB2312" w:eastAsia="仿宋_GB2312"/>
                <w:sz w:val="24"/>
                <w:color w:val="171717"/>
              </w:rPr>
              <w:t>2.支持保存后的图像对比分析（动态、静态），原始数据处理，可对回放图像进行参数调节</w:t>
            </w:r>
          </w:p>
          <w:p>
            <w:pPr>
              <w:pStyle w:val="null3"/>
              <w:ind w:left="840" w:firstLine="240"/>
            </w:pPr>
            <w:r>
              <w:rPr>
                <w:rFonts w:ascii="仿宋_GB2312" w:hAnsi="仿宋_GB2312" w:cs="仿宋_GB2312" w:eastAsia="仿宋_GB2312"/>
                <w:sz w:val="24"/>
                <w:color w:val="171717"/>
              </w:rPr>
              <w:t>3.支持同步存储(支持单帧图像文件包含：DCM、TIFF、BMP、JEPG单帧，电影文件包括：CIN、AVI、DCM)，即后台存储或导出图像数据的同时前台可以完成实时扫描。直接一键存储至硬盘，突然关机或未结束检查关机资料不丢失</w:t>
            </w:r>
          </w:p>
          <w:p>
            <w:pPr>
              <w:pStyle w:val="null3"/>
              <w:ind w:firstLine="482"/>
              <w:jc w:val="left"/>
            </w:pPr>
            <w:r>
              <w:rPr>
                <w:rFonts w:ascii="仿宋_GB2312" w:hAnsi="仿宋_GB2312" w:cs="仿宋_GB2312" w:eastAsia="仿宋_GB2312"/>
                <w:sz w:val="24"/>
                <w:b/>
              </w:rPr>
              <w:t>七、检查存储和管理（内置超声工作站）</w:t>
            </w:r>
          </w:p>
          <w:p>
            <w:pPr>
              <w:pStyle w:val="null3"/>
              <w:ind w:left="840" w:firstLine="240"/>
            </w:pPr>
            <w:r>
              <w:rPr>
                <w:rFonts w:ascii="仿宋_GB2312" w:hAnsi="仿宋_GB2312" w:cs="仿宋_GB2312" w:eastAsia="仿宋_GB2312"/>
                <w:sz w:val="24"/>
                <w:color w:val="171717"/>
              </w:rPr>
              <w:t>6.1≥240G固态硬盘硬盘</w:t>
            </w:r>
          </w:p>
          <w:p>
            <w:pPr>
              <w:pStyle w:val="null3"/>
              <w:ind w:left="840" w:firstLine="240"/>
            </w:pPr>
            <w:r>
              <w:rPr>
                <w:rFonts w:ascii="仿宋_GB2312" w:hAnsi="仿宋_GB2312" w:cs="仿宋_GB2312" w:eastAsia="仿宋_GB2312"/>
                <w:sz w:val="24"/>
                <w:color w:val="171717"/>
              </w:rPr>
              <w:t>6.2内置超声工作站</w:t>
            </w:r>
          </w:p>
          <w:p>
            <w:pPr>
              <w:pStyle w:val="null3"/>
              <w:ind w:left="840" w:firstLine="240"/>
            </w:pPr>
            <w:r>
              <w:rPr>
                <w:rFonts w:ascii="仿宋_GB2312" w:hAnsi="仿宋_GB2312" w:cs="仿宋_GB2312" w:eastAsia="仿宋_GB2312"/>
                <w:sz w:val="24"/>
                <w:color w:val="171717"/>
              </w:rPr>
              <w:t>6.3多种导出图像格式：动态图像、静态图像以PC格式直接导出，无需特殊软件即能在普通PC机上直接观看图像。导出、备份图像数据资料同时，可进行实时检查，不影响检查操作</w:t>
            </w:r>
          </w:p>
          <w:p>
            <w:pPr>
              <w:pStyle w:val="null3"/>
              <w:ind w:firstLine="482"/>
              <w:jc w:val="left"/>
            </w:pPr>
            <w:r>
              <w:rPr>
                <w:rFonts w:ascii="仿宋_GB2312" w:hAnsi="仿宋_GB2312" w:cs="仿宋_GB2312" w:eastAsia="仿宋_GB2312"/>
                <w:sz w:val="24"/>
                <w:b/>
              </w:rPr>
              <w:t>八、技术参数及要求</w:t>
            </w:r>
          </w:p>
          <w:p>
            <w:pPr>
              <w:pStyle w:val="null3"/>
              <w:ind w:left="840" w:firstLine="241"/>
            </w:pPr>
            <w:r>
              <w:rPr>
                <w:rFonts w:ascii="仿宋_GB2312" w:hAnsi="仿宋_GB2312" w:cs="仿宋_GB2312" w:eastAsia="仿宋_GB2312"/>
                <w:sz w:val="24"/>
                <w:b/>
                <w:color w:val="171717"/>
              </w:rPr>
              <w:t>1 系统通用功能</w:t>
            </w:r>
          </w:p>
          <w:p>
            <w:pPr>
              <w:pStyle w:val="null3"/>
              <w:ind w:left="840" w:firstLine="240"/>
            </w:pPr>
            <w:r>
              <w:rPr>
                <w:rFonts w:ascii="仿宋_GB2312" w:hAnsi="仿宋_GB2312" w:cs="仿宋_GB2312" w:eastAsia="仿宋_GB2312"/>
                <w:sz w:val="24"/>
                <w:color w:val="171717"/>
              </w:rPr>
              <w:t>1.1监视器:≥15寸高分辨率、医用专业彩色LED显示屏</w:t>
            </w:r>
          </w:p>
          <w:p>
            <w:pPr>
              <w:pStyle w:val="null3"/>
              <w:ind w:left="840" w:firstLine="240"/>
            </w:pPr>
            <w:r>
              <w:rPr>
                <w:rFonts w:ascii="仿宋_GB2312" w:hAnsi="仿宋_GB2312" w:cs="仿宋_GB2312" w:eastAsia="仿宋_GB2312"/>
                <w:sz w:val="24"/>
                <w:color w:val="171717"/>
              </w:rPr>
              <w:t>1.2探头接口选择:1个，可扩展到3个</w:t>
            </w:r>
          </w:p>
          <w:p>
            <w:pPr>
              <w:pStyle w:val="null3"/>
              <w:ind w:left="840" w:firstLine="240"/>
            </w:pPr>
            <w:r>
              <w:rPr>
                <w:rFonts w:ascii="仿宋_GB2312" w:hAnsi="仿宋_GB2312" w:cs="仿宋_GB2312" w:eastAsia="仿宋_GB2312"/>
                <w:sz w:val="24"/>
                <w:color w:val="171717"/>
              </w:rPr>
              <w:t>1.3整机重量≤6KG</w:t>
            </w:r>
          </w:p>
          <w:p>
            <w:pPr>
              <w:pStyle w:val="null3"/>
              <w:ind w:left="840" w:firstLine="240"/>
            </w:pPr>
            <w:r>
              <w:rPr>
                <w:rFonts w:ascii="仿宋_GB2312" w:hAnsi="仿宋_GB2312" w:cs="仿宋_GB2312" w:eastAsia="仿宋_GB2312"/>
                <w:sz w:val="24"/>
                <w:color w:val="171717"/>
              </w:rPr>
              <w:t>1.4支持用户自定义按键数量≥4个</w:t>
            </w:r>
          </w:p>
          <w:p>
            <w:pPr>
              <w:pStyle w:val="null3"/>
              <w:ind w:left="840" w:firstLine="241"/>
            </w:pPr>
            <w:r>
              <w:rPr>
                <w:rFonts w:ascii="仿宋_GB2312" w:hAnsi="仿宋_GB2312" w:cs="仿宋_GB2312" w:eastAsia="仿宋_GB2312"/>
                <w:sz w:val="24"/>
                <w:b/>
                <w:color w:val="171717"/>
              </w:rPr>
              <w:t xml:space="preserve">2 </w:t>
            </w:r>
            <w:r>
              <w:rPr>
                <w:rFonts w:ascii="仿宋_GB2312" w:hAnsi="仿宋_GB2312" w:cs="仿宋_GB2312" w:eastAsia="仿宋_GB2312"/>
                <w:sz w:val="24"/>
                <w:b/>
              </w:rPr>
              <w:t>探头规格</w:t>
            </w:r>
            <w:r>
              <w:rPr>
                <w:rFonts w:ascii="仿宋_GB2312" w:hAnsi="仿宋_GB2312" w:cs="仿宋_GB2312" w:eastAsia="仿宋_GB2312"/>
                <w:sz w:val="24"/>
              </w:rPr>
              <w:t>：</w:t>
            </w:r>
          </w:p>
          <w:p>
            <w:pPr>
              <w:pStyle w:val="null3"/>
              <w:ind w:left="840" w:firstLine="240"/>
            </w:pPr>
            <w:r>
              <w:rPr>
                <w:rFonts w:ascii="仿宋_GB2312" w:hAnsi="仿宋_GB2312" w:cs="仿宋_GB2312" w:eastAsia="仿宋_GB2312"/>
                <w:sz w:val="24"/>
                <w:color w:val="171717"/>
              </w:rPr>
              <w:t>2.1</w:t>
            </w:r>
            <w:r>
              <w:rPr>
                <w:rFonts w:ascii="仿宋_GB2312" w:hAnsi="仿宋_GB2312" w:cs="仿宋_GB2312" w:eastAsia="仿宋_GB2312"/>
                <w:sz w:val="24"/>
                <w:b/>
                <w:color w:val="171717"/>
              </w:rPr>
              <w:t>▲</w:t>
            </w:r>
            <w:r>
              <w:rPr>
                <w:rFonts w:ascii="仿宋_GB2312" w:hAnsi="仿宋_GB2312" w:cs="仿宋_GB2312" w:eastAsia="仿宋_GB2312"/>
                <w:sz w:val="24"/>
                <w:color w:val="171717"/>
              </w:rPr>
              <w:t>可支持探头类型：支持凸阵、线阵、相控阵、心脏经食道、腔内、术中、一线一凸双平面、</w:t>
            </w:r>
            <w:r>
              <w:rPr>
                <w:rFonts w:ascii="仿宋_GB2312" w:hAnsi="仿宋_GB2312" w:cs="仿宋_GB2312" w:eastAsia="仿宋_GB2312"/>
                <w:sz w:val="24"/>
                <w:color w:val="171717"/>
              </w:rPr>
              <w:t>CW等探头（提供注册证证明</w:t>
            </w:r>
            <w:r>
              <w:rPr>
                <w:rFonts w:ascii="仿宋_GB2312" w:hAnsi="仿宋_GB2312" w:cs="仿宋_GB2312" w:eastAsia="仿宋_GB2312"/>
                <w:sz w:val="24"/>
                <w:color w:val="171717"/>
              </w:rPr>
              <w:t>或检测报告</w:t>
            </w:r>
            <w:r>
              <w:rPr>
                <w:rFonts w:ascii="仿宋_GB2312" w:hAnsi="仿宋_GB2312" w:cs="仿宋_GB2312" w:eastAsia="仿宋_GB2312"/>
                <w:sz w:val="24"/>
                <w:color w:val="171717"/>
              </w:rPr>
              <w:t>）</w:t>
            </w:r>
          </w:p>
          <w:p>
            <w:pPr>
              <w:pStyle w:val="null3"/>
              <w:ind w:left="840" w:firstLine="240"/>
            </w:pPr>
            <w:r>
              <w:rPr>
                <w:rFonts w:ascii="仿宋_GB2312" w:hAnsi="仿宋_GB2312" w:cs="仿宋_GB2312" w:eastAsia="仿宋_GB2312"/>
                <w:sz w:val="24"/>
                <w:color w:val="171717"/>
              </w:rPr>
              <w:t>2.</w:t>
            </w:r>
            <w:r>
              <w:rPr>
                <w:rFonts w:ascii="仿宋_GB2312" w:hAnsi="仿宋_GB2312" w:cs="仿宋_GB2312" w:eastAsia="仿宋_GB2312"/>
                <w:sz w:val="24"/>
                <w:color w:val="171717"/>
              </w:rPr>
              <w:t>2</w:t>
            </w:r>
            <w:r>
              <w:rPr>
                <w:rFonts w:ascii="仿宋_GB2312" w:hAnsi="仿宋_GB2312" w:cs="仿宋_GB2312" w:eastAsia="仿宋_GB2312"/>
                <w:sz w:val="24"/>
                <w:color w:val="171717"/>
              </w:rPr>
              <w:t>探头配置：凸阵探头、线阵探头、单晶体相控阵探头</w:t>
            </w:r>
            <w:r>
              <w:rPr>
                <w:rFonts w:ascii="仿宋_GB2312" w:hAnsi="仿宋_GB2312" w:cs="仿宋_GB2312" w:eastAsia="仿宋_GB2312"/>
                <w:sz w:val="24"/>
                <w:color w:val="171717"/>
              </w:rPr>
              <w:t>、</w:t>
            </w:r>
            <w:r>
              <w:rPr>
                <w:rFonts w:ascii="仿宋_GB2312" w:hAnsi="仿宋_GB2312" w:cs="仿宋_GB2312" w:eastAsia="仿宋_GB2312"/>
                <w:sz w:val="24"/>
                <w:color w:val="171717"/>
              </w:rPr>
              <w:t>新生儿相控阵探头</w:t>
            </w:r>
          </w:p>
          <w:p>
            <w:pPr>
              <w:pStyle w:val="null3"/>
              <w:ind w:left="840" w:firstLine="240"/>
            </w:pPr>
            <w:r>
              <w:rPr>
                <w:rFonts w:ascii="仿宋_GB2312" w:hAnsi="仿宋_GB2312" w:cs="仿宋_GB2312" w:eastAsia="仿宋_GB2312"/>
                <w:sz w:val="24"/>
                <w:color w:val="171717"/>
              </w:rPr>
              <w:t>2.3</w:t>
            </w:r>
            <w:r>
              <w:rPr>
                <w:rFonts w:ascii="仿宋_GB2312" w:hAnsi="仿宋_GB2312" w:cs="仿宋_GB2312" w:eastAsia="仿宋_GB2312"/>
                <w:sz w:val="24"/>
                <w:color w:val="171717"/>
              </w:rPr>
              <w:t>频率</w:t>
            </w:r>
            <w:r>
              <w:rPr>
                <w:rFonts w:ascii="仿宋_GB2312" w:hAnsi="仿宋_GB2312" w:cs="仿宋_GB2312" w:eastAsia="仿宋_GB2312"/>
                <w:sz w:val="24"/>
                <w:color w:val="171717"/>
              </w:rPr>
              <w:t>:宽频带变频探头,</w:t>
            </w:r>
            <w:r>
              <w:rPr>
                <w:rFonts w:ascii="仿宋_GB2312" w:hAnsi="仿宋_GB2312" w:cs="仿宋_GB2312" w:eastAsia="仿宋_GB2312"/>
                <w:sz w:val="24"/>
                <w:color w:val="171717"/>
              </w:rPr>
              <w:t>二</w:t>
            </w:r>
            <w:r>
              <w:rPr>
                <w:rFonts w:ascii="仿宋_GB2312" w:hAnsi="仿宋_GB2312" w:cs="仿宋_GB2312" w:eastAsia="仿宋_GB2312"/>
                <w:sz w:val="24"/>
                <w:color w:val="171717"/>
              </w:rPr>
              <w:t>维和彩色独立变频</w:t>
            </w:r>
          </w:p>
          <w:p>
            <w:pPr>
              <w:pStyle w:val="null3"/>
              <w:ind w:firstLine="1092"/>
              <w:jc w:val="both"/>
            </w:pPr>
            <w:r>
              <w:rPr>
                <w:rFonts w:ascii="仿宋_GB2312" w:hAnsi="仿宋_GB2312" w:cs="仿宋_GB2312" w:eastAsia="仿宋_GB2312"/>
                <w:sz w:val="24"/>
                <w:color w:val="171717"/>
              </w:rPr>
              <w:t>2.4</w:t>
            </w:r>
            <w:r>
              <w:rPr>
                <w:rFonts w:ascii="仿宋_GB2312" w:hAnsi="仿宋_GB2312" w:cs="仿宋_GB2312" w:eastAsia="仿宋_GB2312"/>
                <w:sz w:val="24"/>
                <w:color w:val="171717"/>
              </w:rPr>
              <w:t>扫描频率：单晶体凸阵</w:t>
            </w:r>
            <w:r>
              <w:rPr>
                <w:rFonts w:ascii="仿宋_GB2312" w:hAnsi="仿宋_GB2312" w:cs="仿宋_GB2312" w:eastAsia="仿宋_GB2312"/>
                <w:sz w:val="24"/>
                <w:color w:val="171717"/>
              </w:rPr>
              <w:t>探头</w:t>
            </w:r>
            <w:r>
              <w:rPr>
                <w:rFonts w:ascii="仿宋_GB2312" w:hAnsi="仿宋_GB2312" w:cs="仿宋_GB2312" w:eastAsia="仿宋_GB2312"/>
                <w:sz w:val="24"/>
                <w:color w:val="171717"/>
              </w:rPr>
              <w:t>：超声频率</w:t>
            </w:r>
            <w:r>
              <w:rPr>
                <w:rFonts w:ascii="仿宋_GB2312" w:hAnsi="仿宋_GB2312" w:cs="仿宋_GB2312" w:eastAsia="仿宋_GB2312"/>
                <w:sz w:val="24"/>
                <w:color w:val="171717"/>
              </w:rPr>
              <w:t>1.</w:t>
            </w:r>
            <w:r>
              <w:rPr>
                <w:rFonts w:ascii="仿宋_GB2312" w:hAnsi="仿宋_GB2312" w:cs="仿宋_GB2312" w:eastAsia="仿宋_GB2312"/>
                <w:sz w:val="24"/>
                <w:color w:val="171717"/>
              </w:rPr>
              <w:t>5</w:t>
            </w:r>
            <w:r>
              <w:rPr>
                <w:rFonts w:ascii="仿宋_GB2312" w:hAnsi="仿宋_GB2312" w:cs="仿宋_GB2312" w:eastAsia="仿宋_GB2312"/>
                <w:sz w:val="24"/>
                <w:color w:val="171717"/>
              </w:rPr>
              <w:t>- 5.</w:t>
            </w:r>
            <w:r>
              <w:rPr>
                <w:rFonts w:ascii="仿宋_GB2312" w:hAnsi="仿宋_GB2312" w:cs="仿宋_GB2312" w:eastAsia="仿宋_GB2312"/>
                <w:sz w:val="24"/>
                <w:color w:val="171717"/>
              </w:rPr>
              <w:t>0</w:t>
            </w:r>
            <w:r>
              <w:rPr>
                <w:rFonts w:ascii="仿宋_GB2312" w:hAnsi="仿宋_GB2312" w:cs="仿宋_GB2312" w:eastAsia="仿宋_GB2312"/>
                <w:sz w:val="24"/>
                <w:color w:val="171717"/>
              </w:rPr>
              <w:t>MHz</w:t>
            </w:r>
          </w:p>
          <w:p>
            <w:pPr>
              <w:pStyle w:val="null3"/>
              <w:ind w:left="840" w:firstLine="240"/>
            </w:pPr>
            <w:r>
              <w:rPr>
                <w:rFonts w:ascii="仿宋_GB2312" w:hAnsi="仿宋_GB2312" w:cs="仿宋_GB2312" w:eastAsia="仿宋_GB2312"/>
              </w:rPr>
              <w:t xml:space="preserve">              </w:t>
            </w:r>
            <w:r>
              <w:rPr>
                <w:rFonts w:ascii="仿宋_GB2312" w:hAnsi="仿宋_GB2312" w:cs="仿宋_GB2312" w:eastAsia="仿宋_GB2312"/>
                <w:sz w:val="24"/>
                <w:color w:val="171717"/>
              </w:rPr>
              <w:t>单晶</w:t>
            </w:r>
            <w:r>
              <w:rPr>
                <w:rFonts w:ascii="仿宋_GB2312" w:hAnsi="仿宋_GB2312" w:cs="仿宋_GB2312" w:eastAsia="仿宋_GB2312"/>
                <w:sz w:val="24"/>
                <w:color w:val="171717"/>
              </w:rPr>
              <w:t>相控阵</w:t>
            </w:r>
            <w:r>
              <w:rPr>
                <w:rFonts w:ascii="仿宋_GB2312" w:hAnsi="仿宋_GB2312" w:cs="仿宋_GB2312" w:eastAsia="仿宋_GB2312"/>
                <w:sz w:val="24"/>
                <w:color w:val="171717"/>
              </w:rPr>
              <w:t>探头</w:t>
            </w:r>
            <w:r>
              <w:rPr>
                <w:rFonts w:ascii="仿宋_GB2312" w:hAnsi="仿宋_GB2312" w:cs="仿宋_GB2312" w:eastAsia="仿宋_GB2312"/>
                <w:sz w:val="24"/>
                <w:color w:val="171717"/>
              </w:rPr>
              <w:t>：超声频率</w:t>
            </w:r>
            <w:r>
              <w:rPr>
                <w:rFonts w:ascii="仿宋_GB2312" w:hAnsi="仿宋_GB2312" w:cs="仿宋_GB2312" w:eastAsia="仿宋_GB2312"/>
                <w:sz w:val="24"/>
                <w:color w:val="171717"/>
              </w:rPr>
              <w:t>1</w:t>
            </w:r>
            <w:r>
              <w:rPr>
                <w:rFonts w:ascii="仿宋_GB2312" w:hAnsi="仿宋_GB2312" w:cs="仿宋_GB2312" w:eastAsia="仿宋_GB2312"/>
                <w:sz w:val="24"/>
                <w:color w:val="171717"/>
              </w:rPr>
              <w:t>.</w:t>
            </w:r>
            <w:r>
              <w:rPr>
                <w:rFonts w:ascii="仿宋_GB2312" w:hAnsi="仿宋_GB2312" w:cs="仿宋_GB2312" w:eastAsia="仿宋_GB2312"/>
                <w:sz w:val="24"/>
                <w:color w:val="171717"/>
              </w:rPr>
              <w:t>0</w:t>
            </w:r>
            <w:r>
              <w:rPr>
                <w:rFonts w:ascii="仿宋_GB2312" w:hAnsi="仿宋_GB2312" w:cs="仿宋_GB2312" w:eastAsia="仿宋_GB2312"/>
                <w:sz w:val="24"/>
                <w:color w:val="171717"/>
              </w:rPr>
              <w:t xml:space="preserve">- </w:t>
            </w:r>
            <w:r>
              <w:rPr>
                <w:rFonts w:ascii="仿宋_GB2312" w:hAnsi="仿宋_GB2312" w:cs="仿宋_GB2312" w:eastAsia="仿宋_GB2312"/>
                <w:sz w:val="24"/>
                <w:color w:val="171717"/>
              </w:rPr>
              <w:t>5</w:t>
            </w:r>
            <w:r>
              <w:rPr>
                <w:rFonts w:ascii="仿宋_GB2312" w:hAnsi="仿宋_GB2312" w:cs="仿宋_GB2312" w:eastAsia="仿宋_GB2312"/>
                <w:sz w:val="24"/>
                <w:color w:val="171717"/>
              </w:rPr>
              <w:t>.</w:t>
            </w:r>
            <w:r>
              <w:rPr>
                <w:rFonts w:ascii="仿宋_GB2312" w:hAnsi="仿宋_GB2312" w:cs="仿宋_GB2312" w:eastAsia="仿宋_GB2312"/>
                <w:sz w:val="24"/>
                <w:color w:val="171717"/>
              </w:rPr>
              <w:t>0</w:t>
            </w:r>
            <w:r>
              <w:rPr>
                <w:rFonts w:ascii="仿宋_GB2312" w:hAnsi="仿宋_GB2312" w:cs="仿宋_GB2312" w:eastAsia="仿宋_GB2312"/>
                <w:sz w:val="24"/>
                <w:color w:val="171717"/>
              </w:rPr>
              <w:t>MHz</w:t>
            </w:r>
          </w:p>
          <w:p>
            <w:pPr>
              <w:pStyle w:val="null3"/>
              <w:ind w:left="840" w:firstLine="240"/>
            </w:pPr>
            <w:r>
              <w:rPr>
                <w:rFonts w:ascii="仿宋_GB2312" w:hAnsi="仿宋_GB2312" w:cs="仿宋_GB2312" w:eastAsia="仿宋_GB2312"/>
              </w:rPr>
              <w:t xml:space="preserve">              </w:t>
            </w:r>
            <w:r>
              <w:rPr>
                <w:rFonts w:ascii="仿宋_GB2312" w:hAnsi="仿宋_GB2312" w:cs="仿宋_GB2312" w:eastAsia="仿宋_GB2312"/>
                <w:sz w:val="24"/>
                <w:color w:val="171717"/>
              </w:rPr>
              <w:t>电子线阵</w:t>
            </w:r>
            <w:r>
              <w:rPr>
                <w:rFonts w:ascii="仿宋_GB2312" w:hAnsi="仿宋_GB2312" w:cs="仿宋_GB2312" w:eastAsia="仿宋_GB2312"/>
                <w:sz w:val="24"/>
                <w:color w:val="171717"/>
              </w:rPr>
              <w:t>探头</w:t>
            </w:r>
            <w:r>
              <w:rPr>
                <w:rFonts w:ascii="仿宋_GB2312" w:hAnsi="仿宋_GB2312" w:cs="仿宋_GB2312" w:eastAsia="仿宋_GB2312"/>
                <w:sz w:val="24"/>
                <w:color w:val="171717"/>
              </w:rPr>
              <w:t>：超声频率</w:t>
            </w:r>
            <w:r>
              <w:rPr>
                <w:rFonts w:ascii="仿宋_GB2312" w:hAnsi="仿宋_GB2312" w:cs="仿宋_GB2312" w:eastAsia="仿宋_GB2312"/>
                <w:sz w:val="24"/>
                <w:color w:val="171717"/>
              </w:rPr>
              <w:t>4.0-11.</w:t>
            </w:r>
            <w:r>
              <w:rPr>
                <w:rFonts w:ascii="仿宋_GB2312" w:hAnsi="仿宋_GB2312" w:cs="仿宋_GB2312" w:eastAsia="仿宋_GB2312"/>
                <w:sz w:val="24"/>
                <w:color w:val="171717"/>
              </w:rPr>
              <w:t>0</w:t>
            </w:r>
            <w:r>
              <w:rPr>
                <w:rFonts w:ascii="仿宋_GB2312" w:hAnsi="仿宋_GB2312" w:cs="仿宋_GB2312" w:eastAsia="仿宋_GB2312"/>
                <w:sz w:val="24"/>
                <w:color w:val="171717"/>
              </w:rPr>
              <w:t>MHz</w:t>
            </w:r>
          </w:p>
          <w:p>
            <w:pPr>
              <w:pStyle w:val="null3"/>
              <w:ind w:left="840"/>
            </w:pPr>
            <w:r>
              <w:rPr>
                <w:rFonts w:ascii="仿宋_GB2312" w:hAnsi="仿宋_GB2312" w:cs="仿宋_GB2312" w:eastAsia="仿宋_GB2312"/>
              </w:rPr>
              <w:t xml:space="preserve">                </w:t>
            </w:r>
            <w:r>
              <w:rPr>
                <w:rFonts w:ascii="仿宋_GB2312" w:hAnsi="仿宋_GB2312" w:cs="仿宋_GB2312" w:eastAsia="仿宋_GB2312"/>
                <w:sz w:val="24"/>
                <w:color w:val="171717"/>
              </w:rPr>
              <w:t>新生儿相控阵探头：超声频率</w:t>
            </w:r>
            <w:r>
              <w:rPr>
                <w:rFonts w:ascii="仿宋_GB2312" w:hAnsi="仿宋_GB2312" w:cs="仿宋_GB2312" w:eastAsia="仿宋_GB2312"/>
                <w:sz w:val="24"/>
                <w:color w:val="171717"/>
              </w:rPr>
              <w:t>3.5</w:t>
            </w:r>
            <w:r>
              <w:rPr>
                <w:rFonts w:ascii="仿宋_GB2312" w:hAnsi="仿宋_GB2312" w:cs="仿宋_GB2312" w:eastAsia="仿宋_GB2312"/>
                <w:sz w:val="24"/>
                <w:color w:val="171717"/>
              </w:rPr>
              <w:t>-1</w:t>
            </w:r>
            <w:r>
              <w:rPr>
                <w:rFonts w:ascii="仿宋_GB2312" w:hAnsi="仿宋_GB2312" w:cs="仿宋_GB2312" w:eastAsia="仿宋_GB2312"/>
                <w:sz w:val="24"/>
                <w:color w:val="171717"/>
              </w:rPr>
              <w:t>1</w:t>
            </w:r>
            <w:r>
              <w:rPr>
                <w:rFonts w:ascii="仿宋_GB2312" w:hAnsi="仿宋_GB2312" w:cs="仿宋_GB2312" w:eastAsia="仿宋_GB2312"/>
                <w:sz w:val="24"/>
                <w:color w:val="171717"/>
              </w:rPr>
              <w:t>.0MHz</w:t>
            </w:r>
          </w:p>
          <w:p>
            <w:pPr>
              <w:pStyle w:val="null3"/>
              <w:ind w:left="840" w:firstLine="241"/>
            </w:pPr>
            <w:r>
              <w:rPr>
                <w:rFonts w:ascii="仿宋_GB2312" w:hAnsi="仿宋_GB2312" w:cs="仿宋_GB2312" w:eastAsia="仿宋_GB2312"/>
                <w:sz w:val="24"/>
                <w:b/>
                <w:color w:val="171717"/>
              </w:rPr>
              <w:t>3 二维灰阶模式</w:t>
            </w:r>
          </w:p>
          <w:p>
            <w:pPr>
              <w:pStyle w:val="null3"/>
              <w:ind w:left="840" w:firstLine="240"/>
            </w:pPr>
            <w:r>
              <w:rPr>
                <w:rFonts w:ascii="仿宋_GB2312" w:hAnsi="仿宋_GB2312" w:cs="仿宋_GB2312" w:eastAsia="仿宋_GB2312"/>
                <w:sz w:val="24"/>
                <w:color w:val="171717"/>
              </w:rPr>
              <w:t>3.1 数字化声束形成器</w:t>
            </w:r>
          </w:p>
          <w:p>
            <w:pPr>
              <w:pStyle w:val="null3"/>
              <w:ind w:left="840" w:firstLine="240"/>
            </w:pPr>
            <w:r>
              <w:rPr>
                <w:rFonts w:ascii="仿宋_GB2312" w:hAnsi="仿宋_GB2312" w:cs="仿宋_GB2312" w:eastAsia="仿宋_GB2312"/>
                <w:sz w:val="24"/>
                <w:color w:val="171717"/>
              </w:rPr>
              <w:t>3.2 数字化全程动态聚焦，数字化可变孔径及动态变迹，A/D≥12 bit</w:t>
            </w:r>
          </w:p>
          <w:p>
            <w:pPr>
              <w:pStyle w:val="null3"/>
              <w:ind w:left="840" w:firstLine="240"/>
            </w:pPr>
            <w:r>
              <w:rPr>
                <w:rFonts w:ascii="仿宋_GB2312" w:hAnsi="仿宋_GB2312" w:cs="仿宋_GB2312" w:eastAsia="仿宋_GB2312"/>
                <w:sz w:val="24"/>
                <w:color w:val="171717"/>
              </w:rPr>
              <w:t>3.3 接收方式：发射、接收通道≥1024，多倍信号并行处理</w:t>
            </w:r>
          </w:p>
          <w:p>
            <w:pPr>
              <w:pStyle w:val="null3"/>
              <w:ind w:left="840" w:firstLine="240"/>
            </w:pPr>
            <w:r>
              <w:rPr>
                <w:rFonts w:ascii="仿宋_GB2312" w:hAnsi="仿宋_GB2312" w:cs="仿宋_GB2312" w:eastAsia="仿宋_GB2312"/>
                <w:sz w:val="24"/>
                <w:color w:val="171717"/>
              </w:rPr>
              <w:t>3.4 扫描线：每帧线密度≥512超声线</w:t>
            </w:r>
          </w:p>
          <w:p>
            <w:pPr>
              <w:pStyle w:val="null3"/>
              <w:ind w:left="840" w:firstLine="240"/>
            </w:pPr>
            <w:r>
              <w:rPr>
                <w:rFonts w:ascii="仿宋_GB2312" w:hAnsi="仿宋_GB2312" w:cs="仿宋_GB2312" w:eastAsia="仿宋_GB2312"/>
                <w:sz w:val="24"/>
                <w:color w:val="171717"/>
              </w:rPr>
              <w:t>3.5 发射声束聚焦：发射≥8段</w:t>
            </w:r>
          </w:p>
          <w:p>
            <w:pPr>
              <w:pStyle w:val="null3"/>
              <w:ind w:left="840" w:firstLine="240"/>
            </w:pPr>
            <w:r>
              <w:rPr>
                <w:rFonts w:ascii="仿宋_GB2312" w:hAnsi="仿宋_GB2312" w:cs="仿宋_GB2312" w:eastAsia="仿宋_GB2312"/>
                <w:sz w:val="24"/>
                <w:color w:val="171717"/>
              </w:rPr>
              <w:t>3.6 预设条件：针对不同的检查脏器，预置最佳图像检查条件</w:t>
            </w:r>
          </w:p>
          <w:p>
            <w:pPr>
              <w:pStyle w:val="null3"/>
              <w:ind w:left="840" w:firstLine="240"/>
            </w:pPr>
            <w:r>
              <w:rPr>
                <w:rFonts w:ascii="仿宋_GB2312" w:hAnsi="仿宋_GB2312" w:cs="仿宋_GB2312" w:eastAsia="仿宋_GB2312"/>
                <w:sz w:val="24"/>
                <w:color w:val="171717"/>
              </w:rPr>
              <w:t>3.</w:t>
            </w:r>
            <w:r>
              <w:rPr>
                <w:rFonts w:ascii="仿宋_GB2312" w:hAnsi="仿宋_GB2312" w:cs="仿宋_GB2312" w:eastAsia="仿宋_GB2312"/>
                <w:sz w:val="24"/>
                <w:color w:val="171717"/>
              </w:rPr>
              <w:t>7</w:t>
            </w:r>
            <w:r>
              <w:rPr>
                <w:rFonts w:ascii="仿宋_GB2312" w:hAnsi="仿宋_GB2312" w:cs="仿宋_GB2312" w:eastAsia="仿宋_GB2312"/>
              </w:rPr>
              <w:t xml:space="preserve"> </w:t>
            </w:r>
            <w:r>
              <w:rPr>
                <w:rFonts w:ascii="仿宋_GB2312" w:hAnsi="仿宋_GB2312" w:cs="仿宋_GB2312" w:eastAsia="仿宋_GB2312"/>
                <w:sz w:val="24"/>
                <w:color w:val="171717"/>
              </w:rPr>
              <w:t>▲</w:t>
            </w:r>
            <w:r>
              <w:rPr>
                <w:rFonts w:ascii="仿宋_GB2312" w:hAnsi="仿宋_GB2312" w:cs="仿宋_GB2312" w:eastAsia="仿宋_GB2312"/>
                <w:sz w:val="24"/>
                <w:color w:val="171717"/>
              </w:rPr>
              <w:t>最大显示深度</w:t>
            </w:r>
            <w:r>
              <w:rPr>
                <w:rFonts w:ascii="仿宋_GB2312" w:hAnsi="仿宋_GB2312" w:cs="仿宋_GB2312" w:eastAsia="仿宋_GB2312"/>
                <w:sz w:val="24"/>
                <w:color w:val="171717"/>
              </w:rPr>
              <w:t>:≥38cm（提供图片证明）</w:t>
            </w:r>
          </w:p>
          <w:p>
            <w:pPr>
              <w:pStyle w:val="null3"/>
              <w:ind w:left="840" w:firstLine="240"/>
            </w:pPr>
            <w:r>
              <w:rPr>
                <w:rFonts w:ascii="仿宋_GB2312" w:hAnsi="仿宋_GB2312" w:cs="仿宋_GB2312" w:eastAsia="仿宋_GB2312"/>
                <w:sz w:val="24"/>
                <w:color w:val="171717"/>
              </w:rPr>
              <w:t>3.</w:t>
            </w:r>
            <w:r>
              <w:rPr>
                <w:rFonts w:ascii="仿宋_GB2312" w:hAnsi="仿宋_GB2312" w:cs="仿宋_GB2312" w:eastAsia="仿宋_GB2312"/>
                <w:sz w:val="24"/>
                <w:color w:val="171717"/>
              </w:rPr>
              <w:t>8</w:t>
            </w:r>
            <w:r>
              <w:rPr>
                <w:rFonts w:ascii="仿宋_GB2312" w:hAnsi="仿宋_GB2312" w:cs="仿宋_GB2312" w:eastAsia="仿宋_GB2312"/>
                <w:sz w:val="24"/>
                <w:color w:val="171717"/>
              </w:rPr>
              <w:t xml:space="preserve"> </w:t>
            </w:r>
            <w:r>
              <w:rPr>
                <w:rFonts w:ascii="仿宋_GB2312" w:hAnsi="仿宋_GB2312" w:cs="仿宋_GB2312" w:eastAsia="仿宋_GB2312"/>
                <w:sz w:val="24"/>
                <w:color w:val="171717"/>
              </w:rPr>
              <w:t>最大帧率</w:t>
            </w:r>
            <w:r>
              <w:rPr>
                <w:rFonts w:ascii="仿宋_GB2312" w:hAnsi="仿宋_GB2312" w:cs="仿宋_GB2312" w:eastAsia="仿宋_GB2312"/>
                <w:sz w:val="24"/>
                <w:color w:val="171717"/>
              </w:rPr>
              <w:t>: ≥900帧/秒</w:t>
            </w:r>
          </w:p>
          <w:p>
            <w:pPr>
              <w:pStyle w:val="null3"/>
              <w:ind w:left="840" w:firstLine="240"/>
            </w:pPr>
            <w:r>
              <w:rPr>
                <w:rFonts w:ascii="仿宋_GB2312" w:hAnsi="仿宋_GB2312" w:cs="仿宋_GB2312" w:eastAsia="仿宋_GB2312"/>
                <w:sz w:val="24"/>
                <w:color w:val="171717"/>
              </w:rPr>
              <w:t>3.</w:t>
            </w:r>
            <w:r>
              <w:rPr>
                <w:rFonts w:ascii="仿宋_GB2312" w:hAnsi="仿宋_GB2312" w:cs="仿宋_GB2312" w:eastAsia="仿宋_GB2312"/>
                <w:sz w:val="24"/>
                <w:color w:val="171717"/>
              </w:rPr>
              <w:t>9</w:t>
            </w:r>
            <w:r>
              <w:rPr>
                <w:rFonts w:ascii="仿宋_GB2312" w:hAnsi="仿宋_GB2312" w:cs="仿宋_GB2312" w:eastAsia="仿宋_GB2312"/>
              </w:rPr>
              <w:t xml:space="preserve"> </w:t>
            </w:r>
            <w:r>
              <w:rPr>
                <w:rFonts w:ascii="仿宋_GB2312" w:hAnsi="仿宋_GB2312" w:cs="仿宋_GB2312" w:eastAsia="仿宋_GB2312"/>
                <w:sz w:val="24"/>
                <w:color w:val="171717"/>
              </w:rPr>
              <w:t>TGC: ≥8段， LGC: ≥4段（提供证明图片）</w:t>
            </w:r>
          </w:p>
          <w:p>
            <w:pPr>
              <w:pStyle w:val="null3"/>
              <w:ind w:left="840" w:firstLine="240"/>
            </w:pPr>
            <w:r>
              <w:rPr>
                <w:rFonts w:ascii="仿宋_GB2312" w:hAnsi="仿宋_GB2312" w:cs="仿宋_GB2312" w:eastAsia="仿宋_GB2312"/>
                <w:sz w:val="24"/>
                <w:color w:val="171717"/>
              </w:rPr>
              <w:t>3.1</w:t>
            </w:r>
            <w:r>
              <w:rPr>
                <w:rFonts w:ascii="仿宋_GB2312" w:hAnsi="仿宋_GB2312" w:cs="仿宋_GB2312" w:eastAsia="仿宋_GB2312"/>
                <w:sz w:val="24"/>
                <w:color w:val="171717"/>
              </w:rPr>
              <w:t>0</w:t>
            </w:r>
            <w:r>
              <w:rPr>
                <w:rFonts w:ascii="仿宋_GB2312" w:hAnsi="仿宋_GB2312" w:cs="仿宋_GB2312" w:eastAsia="仿宋_GB2312"/>
                <w:sz w:val="24"/>
                <w:color w:val="171717"/>
              </w:rPr>
              <w:t xml:space="preserve"> </w:t>
            </w:r>
            <w:r>
              <w:rPr>
                <w:rFonts w:ascii="仿宋_GB2312" w:hAnsi="仿宋_GB2312" w:cs="仿宋_GB2312" w:eastAsia="仿宋_GB2312"/>
                <w:sz w:val="24"/>
                <w:color w:val="171717"/>
              </w:rPr>
              <w:t>二维灰阶：</w:t>
            </w:r>
            <w:r>
              <w:rPr>
                <w:rFonts w:ascii="仿宋_GB2312" w:hAnsi="仿宋_GB2312" w:cs="仿宋_GB2312" w:eastAsia="仿宋_GB2312"/>
                <w:sz w:val="24"/>
                <w:color w:val="171717"/>
              </w:rPr>
              <w:t>≥256</w:t>
            </w:r>
          </w:p>
          <w:p>
            <w:pPr>
              <w:pStyle w:val="null3"/>
              <w:ind w:left="840" w:firstLine="240"/>
            </w:pPr>
            <w:r>
              <w:rPr>
                <w:rFonts w:ascii="仿宋_GB2312" w:hAnsi="仿宋_GB2312" w:cs="仿宋_GB2312" w:eastAsia="仿宋_GB2312"/>
                <w:sz w:val="24"/>
                <w:color w:val="171717"/>
              </w:rPr>
              <w:t>3.1</w:t>
            </w:r>
            <w:r>
              <w:rPr>
                <w:rFonts w:ascii="仿宋_GB2312" w:hAnsi="仿宋_GB2312" w:cs="仿宋_GB2312" w:eastAsia="仿宋_GB2312"/>
                <w:sz w:val="24"/>
                <w:color w:val="171717"/>
              </w:rPr>
              <w:t>1</w:t>
            </w:r>
            <w:r>
              <w:rPr>
                <w:rFonts w:ascii="仿宋_GB2312" w:hAnsi="仿宋_GB2312" w:cs="仿宋_GB2312" w:eastAsia="仿宋_GB2312"/>
              </w:rPr>
              <w:t xml:space="preserve"> </w:t>
            </w:r>
            <w:r>
              <w:rPr>
                <w:rFonts w:ascii="仿宋_GB2312" w:hAnsi="仿宋_GB2312" w:cs="仿宋_GB2312" w:eastAsia="仿宋_GB2312"/>
                <w:sz w:val="24"/>
                <w:color w:val="171717"/>
              </w:rPr>
              <w:t>▲</w:t>
            </w:r>
            <w:r>
              <w:rPr>
                <w:rFonts w:ascii="仿宋_GB2312" w:hAnsi="仿宋_GB2312" w:cs="仿宋_GB2312" w:eastAsia="仿宋_GB2312"/>
                <w:sz w:val="24"/>
                <w:color w:val="171717"/>
              </w:rPr>
              <w:t>动态范围</w:t>
            </w:r>
            <w:r>
              <w:rPr>
                <w:rFonts w:ascii="仿宋_GB2312" w:hAnsi="仿宋_GB2312" w:cs="仿宋_GB2312" w:eastAsia="仿宋_GB2312"/>
                <w:sz w:val="24"/>
                <w:color w:val="171717"/>
              </w:rPr>
              <w:t xml:space="preserve">: </w:t>
            </w:r>
            <w:r>
              <w:rPr>
                <w:rFonts w:ascii="仿宋_GB2312" w:hAnsi="仿宋_GB2312" w:cs="仿宋_GB2312" w:eastAsia="仿宋_GB2312"/>
                <w:sz w:val="24"/>
                <w:color w:val="171717"/>
              </w:rPr>
              <w:t>≥</w:t>
            </w:r>
            <w:r>
              <w:rPr>
                <w:rFonts w:ascii="仿宋_GB2312" w:hAnsi="仿宋_GB2312" w:cs="仿宋_GB2312" w:eastAsia="仿宋_GB2312"/>
                <w:sz w:val="24"/>
                <w:color w:val="171717"/>
              </w:rPr>
              <w:t>22</w:t>
            </w:r>
            <w:r>
              <w:rPr>
                <w:rFonts w:ascii="仿宋_GB2312" w:hAnsi="仿宋_GB2312" w:cs="仿宋_GB2312" w:eastAsia="仿宋_GB2312"/>
                <w:sz w:val="24"/>
                <w:color w:val="171717"/>
              </w:rPr>
              <w:t>0db（可视可调，提供图片证明）</w:t>
            </w:r>
          </w:p>
          <w:p>
            <w:pPr>
              <w:pStyle w:val="null3"/>
              <w:ind w:left="840" w:firstLine="240"/>
            </w:pPr>
            <w:r>
              <w:rPr>
                <w:rFonts w:ascii="仿宋_GB2312" w:hAnsi="仿宋_GB2312" w:cs="仿宋_GB2312" w:eastAsia="仿宋_GB2312"/>
                <w:sz w:val="24"/>
                <w:color w:val="171717"/>
              </w:rPr>
              <w:t>3.1</w:t>
            </w:r>
            <w:r>
              <w:rPr>
                <w:rFonts w:ascii="仿宋_GB2312" w:hAnsi="仿宋_GB2312" w:cs="仿宋_GB2312" w:eastAsia="仿宋_GB2312"/>
                <w:sz w:val="24"/>
                <w:color w:val="171717"/>
              </w:rPr>
              <w:t>2</w:t>
            </w:r>
            <w:r>
              <w:rPr>
                <w:rFonts w:ascii="仿宋_GB2312" w:hAnsi="仿宋_GB2312" w:cs="仿宋_GB2312" w:eastAsia="仿宋_GB2312"/>
                <w:sz w:val="24"/>
                <w:color w:val="171717"/>
              </w:rPr>
              <w:t xml:space="preserve"> </w:t>
            </w:r>
            <w:r>
              <w:rPr>
                <w:rFonts w:ascii="仿宋_GB2312" w:hAnsi="仿宋_GB2312" w:cs="仿宋_GB2312" w:eastAsia="仿宋_GB2312"/>
                <w:sz w:val="24"/>
                <w:color w:val="171717"/>
              </w:rPr>
              <w:t>增益调节</w:t>
            </w:r>
            <w:r>
              <w:rPr>
                <w:rFonts w:ascii="仿宋_GB2312" w:hAnsi="仿宋_GB2312" w:cs="仿宋_GB2312" w:eastAsia="仿宋_GB2312"/>
                <w:sz w:val="24"/>
                <w:color w:val="171717"/>
              </w:rPr>
              <w:t>: B/M/D分别独立可调，≥100</w:t>
            </w:r>
          </w:p>
          <w:p>
            <w:pPr>
              <w:pStyle w:val="null3"/>
              <w:ind w:left="840" w:firstLine="240"/>
            </w:pPr>
            <w:r>
              <w:rPr>
                <w:rFonts w:ascii="仿宋_GB2312" w:hAnsi="仿宋_GB2312" w:cs="仿宋_GB2312" w:eastAsia="仿宋_GB2312"/>
                <w:sz w:val="24"/>
                <w:color w:val="171717"/>
              </w:rPr>
              <w:t>3.1</w:t>
            </w:r>
            <w:r>
              <w:rPr>
                <w:rFonts w:ascii="仿宋_GB2312" w:hAnsi="仿宋_GB2312" w:cs="仿宋_GB2312" w:eastAsia="仿宋_GB2312"/>
                <w:sz w:val="24"/>
                <w:color w:val="171717"/>
              </w:rPr>
              <w:t>3</w:t>
            </w:r>
            <w:r>
              <w:rPr>
                <w:rFonts w:ascii="仿宋_GB2312" w:hAnsi="仿宋_GB2312" w:cs="仿宋_GB2312" w:eastAsia="仿宋_GB2312"/>
                <w:sz w:val="24"/>
                <w:color w:val="171717"/>
              </w:rPr>
              <w:t xml:space="preserve"> </w:t>
            </w:r>
            <w:r>
              <w:rPr>
                <w:rFonts w:ascii="仿宋_GB2312" w:hAnsi="仿宋_GB2312" w:cs="仿宋_GB2312" w:eastAsia="仿宋_GB2312"/>
                <w:sz w:val="24"/>
                <w:color w:val="171717"/>
              </w:rPr>
              <w:t>伪彩图谱</w:t>
            </w:r>
            <w:r>
              <w:rPr>
                <w:rFonts w:ascii="仿宋_GB2312" w:hAnsi="仿宋_GB2312" w:cs="仿宋_GB2312" w:eastAsia="仿宋_GB2312"/>
                <w:sz w:val="24"/>
                <w:color w:val="171717"/>
              </w:rPr>
              <w:t>: ≥8种</w:t>
            </w:r>
          </w:p>
          <w:p>
            <w:pPr>
              <w:pStyle w:val="null3"/>
              <w:ind w:left="840" w:firstLine="241"/>
            </w:pPr>
            <w:r>
              <w:rPr>
                <w:rFonts w:ascii="仿宋_GB2312" w:hAnsi="仿宋_GB2312" w:cs="仿宋_GB2312" w:eastAsia="仿宋_GB2312"/>
                <w:sz w:val="24"/>
                <w:b/>
                <w:color w:val="171717"/>
              </w:rPr>
              <w:t>4彩色多普勒成像</w:t>
            </w:r>
          </w:p>
          <w:p>
            <w:pPr>
              <w:pStyle w:val="null3"/>
              <w:ind w:left="840" w:firstLine="240"/>
            </w:pPr>
            <w:r>
              <w:rPr>
                <w:rFonts w:ascii="仿宋_GB2312" w:hAnsi="仿宋_GB2312" w:cs="仿宋_GB2312" w:eastAsia="仿宋_GB2312"/>
                <w:sz w:val="24"/>
                <w:color w:val="171717"/>
              </w:rPr>
              <w:t>4.1 包括速度、速度方差、能量、方向能量显示等</w:t>
            </w:r>
          </w:p>
          <w:p>
            <w:pPr>
              <w:pStyle w:val="null3"/>
              <w:ind w:left="840" w:firstLine="240"/>
            </w:pPr>
            <w:r>
              <w:rPr>
                <w:rFonts w:ascii="仿宋_GB2312" w:hAnsi="仿宋_GB2312" w:cs="仿宋_GB2312" w:eastAsia="仿宋_GB2312"/>
                <w:sz w:val="24"/>
                <w:color w:val="171717"/>
              </w:rPr>
              <w:t>4.2 显示方式：B/C、B/C/M、B/POWER、B/C/PW</w:t>
            </w:r>
          </w:p>
          <w:p>
            <w:pPr>
              <w:pStyle w:val="null3"/>
              <w:ind w:left="840" w:firstLine="240"/>
            </w:pPr>
            <w:r>
              <w:rPr>
                <w:rFonts w:ascii="仿宋_GB2312" w:hAnsi="仿宋_GB2312" w:cs="仿宋_GB2312" w:eastAsia="仿宋_GB2312"/>
                <w:sz w:val="24"/>
                <w:color w:val="171717"/>
              </w:rPr>
              <w:t>4.3 取样框偏转: ≥±30度 (线阵探头)</w:t>
            </w:r>
          </w:p>
          <w:p>
            <w:pPr>
              <w:pStyle w:val="null3"/>
              <w:ind w:left="840" w:firstLine="241"/>
            </w:pPr>
            <w:r>
              <w:rPr>
                <w:rFonts w:ascii="仿宋_GB2312" w:hAnsi="仿宋_GB2312" w:cs="仿宋_GB2312" w:eastAsia="仿宋_GB2312"/>
                <w:sz w:val="24"/>
                <w:b/>
                <w:color w:val="171717"/>
              </w:rPr>
              <w:t>5 频谱多普勒模式</w:t>
            </w:r>
          </w:p>
          <w:p>
            <w:pPr>
              <w:pStyle w:val="null3"/>
              <w:ind w:left="840" w:firstLine="240"/>
            </w:pPr>
            <w:r>
              <w:rPr>
                <w:rFonts w:ascii="仿宋_GB2312" w:hAnsi="仿宋_GB2312" w:cs="仿宋_GB2312" w:eastAsia="仿宋_GB2312"/>
                <w:sz w:val="24"/>
                <w:color w:val="171717"/>
              </w:rPr>
              <w:t>5.1 包括脉冲多普勒、高脉冲重复频率、连续多普勒</w:t>
            </w:r>
          </w:p>
          <w:p>
            <w:pPr>
              <w:pStyle w:val="null3"/>
              <w:ind w:left="840" w:firstLine="240"/>
            </w:pPr>
            <w:r>
              <w:rPr>
                <w:rFonts w:ascii="仿宋_GB2312" w:hAnsi="仿宋_GB2312" w:cs="仿宋_GB2312" w:eastAsia="仿宋_GB2312"/>
                <w:sz w:val="24"/>
                <w:color w:val="171717"/>
              </w:rPr>
              <w:t>5.2 显示方式：B, PW，B/PW, B/C/PW, B/CW, B/C/CW等等</w:t>
            </w:r>
          </w:p>
          <w:p>
            <w:pPr>
              <w:pStyle w:val="null3"/>
              <w:ind w:left="840" w:firstLine="240"/>
            </w:pPr>
            <w:r>
              <w:rPr>
                <w:rFonts w:ascii="仿宋_GB2312" w:hAnsi="仿宋_GB2312" w:cs="仿宋_GB2312" w:eastAsia="仿宋_GB2312"/>
                <w:sz w:val="24"/>
                <w:color w:val="171717"/>
              </w:rPr>
              <w:t>5.3 显示控制：反转、零移位、B刷新、D扩展、B/D扩展等</w:t>
            </w:r>
          </w:p>
          <w:p>
            <w:pPr>
              <w:pStyle w:val="null3"/>
              <w:ind w:left="840" w:firstLine="240"/>
            </w:pPr>
            <w:r>
              <w:rPr>
                <w:rFonts w:ascii="仿宋_GB2312" w:hAnsi="仿宋_GB2312" w:cs="仿宋_GB2312" w:eastAsia="仿宋_GB2312"/>
                <w:sz w:val="24"/>
                <w:color w:val="171717"/>
              </w:rPr>
              <w:t>5.4 最大速度: ≥8.21m/s（连续多普勒速度: ≥32m/s）（提供证明图片）</w:t>
            </w:r>
          </w:p>
          <w:p>
            <w:pPr>
              <w:pStyle w:val="null3"/>
              <w:ind w:left="840" w:firstLine="240"/>
            </w:pPr>
            <w:r>
              <w:rPr>
                <w:rFonts w:ascii="仿宋_GB2312" w:hAnsi="仿宋_GB2312" w:cs="仿宋_GB2312" w:eastAsia="仿宋_GB2312"/>
                <w:sz w:val="24"/>
                <w:color w:val="171717"/>
              </w:rPr>
              <w:t>5.5 最小速度: ≤1 mm /s（非噪声信号）</w:t>
            </w:r>
          </w:p>
          <w:p>
            <w:pPr>
              <w:pStyle w:val="null3"/>
              <w:ind w:left="840" w:firstLine="240"/>
            </w:pPr>
            <w:r>
              <w:rPr>
                <w:rFonts w:ascii="仿宋_GB2312" w:hAnsi="仿宋_GB2312" w:cs="仿宋_GB2312" w:eastAsia="仿宋_GB2312"/>
                <w:sz w:val="24"/>
                <w:color w:val="171717"/>
              </w:rPr>
              <w:t>5.6 取样容积: 0.5-</w:t>
            </w:r>
            <w:r>
              <w:rPr>
                <w:rFonts w:ascii="仿宋_GB2312" w:hAnsi="仿宋_GB2312" w:cs="仿宋_GB2312" w:eastAsia="仿宋_GB2312"/>
                <w:sz w:val="24"/>
                <w:color w:val="171717"/>
              </w:rPr>
              <w:t>3</w:t>
            </w:r>
            <w:r>
              <w:rPr>
                <w:rFonts w:ascii="仿宋_GB2312" w:hAnsi="仿宋_GB2312" w:cs="仿宋_GB2312" w:eastAsia="仿宋_GB2312"/>
                <w:sz w:val="24"/>
                <w:color w:val="171717"/>
              </w:rPr>
              <w:t>0mm</w:t>
            </w:r>
          </w:p>
          <w:p>
            <w:pPr>
              <w:pStyle w:val="null3"/>
              <w:ind w:left="840" w:firstLine="240"/>
            </w:pPr>
            <w:r>
              <w:rPr>
                <w:rFonts w:ascii="仿宋_GB2312" w:hAnsi="仿宋_GB2312" w:cs="仿宋_GB2312" w:eastAsia="仿宋_GB2312"/>
                <w:sz w:val="24"/>
                <w:color w:val="171717"/>
              </w:rPr>
              <w:t>5.7 偏转角度: ≥±30度 (线阵探头)</w:t>
            </w:r>
          </w:p>
          <w:p>
            <w:pPr>
              <w:pStyle w:val="null3"/>
              <w:ind w:left="840" w:firstLine="240"/>
            </w:pPr>
            <w:r>
              <w:rPr>
                <w:rFonts w:ascii="仿宋_GB2312" w:hAnsi="仿宋_GB2312" w:cs="仿宋_GB2312" w:eastAsia="仿宋_GB2312"/>
                <w:sz w:val="24"/>
                <w:color w:val="171717"/>
              </w:rPr>
              <w:t>5.8 零位移动：≥8 级</w:t>
            </w:r>
          </w:p>
          <w:p>
            <w:pPr>
              <w:pStyle w:val="null3"/>
              <w:ind w:firstLine="482"/>
              <w:jc w:val="left"/>
            </w:pPr>
            <w:r>
              <w:rPr>
                <w:rFonts w:ascii="仿宋_GB2312" w:hAnsi="仿宋_GB2312" w:cs="仿宋_GB2312" w:eastAsia="仿宋_GB2312"/>
                <w:sz w:val="24"/>
                <w:b/>
              </w:rPr>
              <w:t>九、连通性及附件</w:t>
            </w:r>
          </w:p>
          <w:p>
            <w:pPr>
              <w:pStyle w:val="null3"/>
              <w:ind w:left="840" w:firstLine="240"/>
            </w:pPr>
            <w:r>
              <w:rPr>
                <w:rFonts w:ascii="仿宋_GB2312" w:hAnsi="仿宋_GB2312" w:cs="仿宋_GB2312" w:eastAsia="仿宋_GB2312"/>
                <w:sz w:val="24"/>
                <w:color w:val="171717"/>
              </w:rPr>
              <w:t>1.输入/输出信号:</w:t>
            </w:r>
          </w:p>
          <w:p>
            <w:pPr>
              <w:pStyle w:val="null3"/>
              <w:ind w:left="840" w:firstLine="240"/>
            </w:pPr>
            <w:r>
              <w:rPr>
                <w:rFonts w:ascii="仿宋_GB2312" w:hAnsi="仿宋_GB2312" w:cs="仿宋_GB2312" w:eastAsia="仿宋_GB2312"/>
                <w:sz w:val="24"/>
                <w:color w:val="171717"/>
              </w:rPr>
              <w:t>2.输入: VCR, 外部视频, RGB彩色视频</w:t>
            </w:r>
          </w:p>
          <w:p>
            <w:pPr>
              <w:pStyle w:val="null3"/>
              <w:ind w:left="840" w:firstLine="240"/>
            </w:pPr>
            <w:r>
              <w:rPr>
                <w:rFonts w:ascii="仿宋_GB2312" w:hAnsi="仿宋_GB2312" w:cs="仿宋_GB2312" w:eastAsia="仿宋_GB2312"/>
                <w:sz w:val="24"/>
                <w:color w:val="171717"/>
              </w:rPr>
              <w:t>3.输出: 高清影视频接口，复合视频, RGB彩色视频, S---视频，支持数据无线传输，支持USB储存介质一键存储普通PC格式文件，无需转换</w:t>
            </w:r>
          </w:p>
          <w:p>
            <w:pPr>
              <w:pStyle w:val="null3"/>
              <w:ind w:left="840" w:firstLine="240"/>
            </w:pPr>
            <w:r>
              <w:rPr>
                <w:rFonts w:ascii="仿宋_GB2312" w:hAnsi="仿宋_GB2312" w:cs="仿宋_GB2312" w:eastAsia="仿宋_GB2312"/>
                <w:sz w:val="24"/>
                <w:color w:val="171717"/>
              </w:rPr>
              <w:t>4.支持DICOM 3.0，支持DICOM图像的存储和打印</w:t>
            </w:r>
          </w:p>
          <w:p>
            <w:pPr>
              <w:pStyle w:val="null3"/>
              <w:ind w:left="840" w:firstLine="240"/>
            </w:pPr>
            <w:r>
              <w:rPr>
                <w:rFonts w:ascii="仿宋_GB2312" w:hAnsi="仿宋_GB2312" w:cs="仿宋_GB2312" w:eastAsia="仿宋_GB2312"/>
                <w:sz w:val="24"/>
                <w:color w:val="171717"/>
              </w:rPr>
              <w:t>5</w:t>
            </w:r>
            <w:r>
              <w:rPr>
                <w:rFonts w:ascii="仿宋_GB2312" w:hAnsi="仿宋_GB2312" w:cs="仿宋_GB2312" w:eastAsia="仿宋_GB2312"/>
                <w:sz w:val="24"/>
                <w:color w:val="171717"/>
              </w:rPr>
              <w:t>.配备多功能专用台车，支持升降，扩展usb，机器防盗锁控制等功能</w:t>
            </w:r>
          </w:p>
          <w:p>
            <w:pPr>
              <w:pStyle w:val="null3"/>
              <w:ind w:firstLine="482"/>
              <w:jc w:val="left"/>
            </w:pPr>
            <w:r>
              <w:rPr>
                <w:rFonts w:ascii="仿宋_GB2312" w:hAnsi="仿宋_GB2312" w:cs="仿宋_GB2312" w:eastAsia="仿宋_GB2312"/>
                <w:sz w:val="24"/>
                <w:b/>
              </w:rPr>
              <w:t>十、备件、技术及维修服务，培训要求及其它</w:t>
            </w:r>
          </w:p>
          <w:p>
            <w:pPr>
              <w:pStyle w:val="null3"/>
              <w:ind w:left="840" w:firstLine="241"/>
            </w:pPr>
            <w:r>
              <w:rPr>
                <w:rFonts w:ascii="仿宋_GB2312" w:hAnsi="仿宋_GB2312" w:cs="仿宋_GB2312" w:eastAsia="仿宋_GB2312"/>
                <w:sz w:val="24"/>
                <w:b/>
                <w:color w:val="171717"/>
              </w:rPr>
              <w:t>1备件要求</w:t>
            </w:r>
          </w:p>
          <w:p>
            <w:pPr>
              <w:pStyle w:val="null3"/>
              <w:ind w:left="840" w:firstLine="240"/>
            </w:pPr>
            <w:r>
              <w:rPr>
                <w:rFonts w:ascii="仿宋_GB2312" w:hAnsi="仿宋_GB2312" w:cs="仿宋_GB2312" w:eastAsia="仿宋_GB2312"/>
                <w:sz w:val="24"/>
                <w:color w:val="171717"/>
              </w:rPr>
              <w:t>1.1卖方应在用户当地或省会中心城市设置备件库，存入所有必须的备件，保证必要时可以及时供应</w:t>
            </w:r>
          </w:p>
          <w:p>
            <w:pPr>
              <w:pStyle w:val="null3"/>
              <w:ind w:left="840" w:firstLine="241"/>
            </w:pPr>
            <w:r>
              <w:rPr>
                <w:rFonts w:ascii="仿宋_GB2312" w:hAnsi="仿宋_GB2312" w:cs="仿宋_GB2312" w:eastAsia="仿宋_GB2312"/>
                <w:sz w:val="24"/>
                <w:b/>
                <w:color w:val="171717"/>
              </w:rPr>
              <w:t>2技术及维修服务</w:t>
            </w:r>
          </w:p>
          <w:p>
            <w:pPr>
              <w:pStyle w:val="null3"/>
              <w:ind w:left="840" w:firstLine="240"/>
            </w:pPr>
            <w:r>
              <w:rPr>
                <w:rFonts w:ascii="仿宋_GB2312" w:hAnsi="仿宋_GB2312" w:cs="仿宋_GB2312" w:eastAsia="仿宋_GB2312"/>
                <w:sz w:val="24"/>
                <w:color w:val="171717"/>
              </w:rPr>
              <w:t>2.1在用户当地或省会中心城市，卖方应配置多名工程技术人员，随时提供开箱验货、安装、调试或维修等服务</w:t>
            </w:r>
          </w:p>
          <w:p>
            <w:pPr>
              <w:pStyle w:val="null3"/>
              <w:ind w:left="840" w:firstLine="241"/>
            </w:pPr>
            <w:r>
              <w:rPr>
                <w:rFonts w:ascii="仿宋_GB2312" w:hAnsi="仿宋_GB2312" w:cs="仿宋_GB2312" w:eastAsia="仿宋_GB2312"/>
                <w:sz w:val="24"/>
                <w:b/>
                <w:color w:val="171717"/>
              </w:rPr>
              <w:t>3技术培训要求</w:t>
            </w:r>
          </w:p>
          <w:p>
            <w:pPr>
              <w:pStyle w:val="null3"/>
              <w:ind w:left="840" w:firstLine="240"/>
            </w:pPr>
            <w:r>
              <w:rPr>
                <w:rFonts w:ascii="仿宋_GB2312" w:hAnsi="仿宋_GB2312" w:cs="仿宋_GB2312" w:eastAsia="仿宋_GB2312"/>
                <w:sz w:val="24"/>
                <w:color w:val="171717"/>
              </w:rPr>
              <w:t>3.1在用户当地或省会中心城市，卖方应配置专业技术人员提供现场技术培训，保证使用人员正常操作设备的各种功能</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合同签订后30日内交货、安装并调试完毕。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本合同自双方签字盖章生效之日起5个工作日内</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尾款与发票：乙方完成便携B超设备的供货、安装、调试，并经甲方及相关部门联合验收合格后5个工作日内，向甲方一次性开具合同额的全部合法有效的等额发票（如增值税专用发票）</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符合国家现行合格标准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质量保修范围：在质保期内，因设备本身的材料、设计或制造工艺缺陷导致的故障，乙方将提供免费的维修或更换服务。 保修期：自设备最终验收合格并签署《验收报告》之日起计算1年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资质要求：投标人具备《医疗器械经营许可证》、《医疗器械经营备案凭证》并提供生产厂家的营业执照、医疗器械经营许可证、医疗器械经营备案凭证、医疗器械生产许可证资质；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财务状况报告：提供具有财务审计资质单位出具的2024年度财务报告或投标前六个月内其基本账户银行出具的资信证明或政府采购信用担保机构出具的投标担保函；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税收缴纳证明：提供截止至投标时间前六个月内任意一个月的缴费凭据；（依法免税的供应商应提供相关文件证明）；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社会保障资金交纳证明</w:t>
            </w:r>
          </w:p>
        </w:tc>
        <w:tc>
          <w:tcPr>
            <w:tcW w:type="dxa" w:w="3322"/>
          </w:tcPr>
          <w:p>
            <w:pPr>
              <w:pStyle w:val="null3"/>
            </w:pPr>
            <w:r>
              <w:rPr>
                <w:rFonts w:ascii="仿宋_GB2312" w:hAnsi="仿宋_GB2312" w:cs="仿宋_GB2312" w:eastAsia="仿宋_GB2312"/>
              </w:rPr>
              <w:t>社会保障资金交纳证明：提供截止至投标时间前六个月内任意一个月的社保缴费凭据或社保机构开具的社会保险参保缴费情况证明；（依法不需要交纳社会保障资金的供应商应提供相关证明）；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具有履行本合同所必需的设备和专业技术能力：提供具有履行本合同所必需的设备和专业技术能力的说明及承诺。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参加政府采购活动前三年内在经营活动中没有重大违法记录：提供书面声明。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 法定代表人身份证明</w:t>
            </w:r>
          </w:p>
        </w:tc>
        <w:tc>
          <w:tcPr>
            <w:tcW w:type="dxa" w:w="3322"/>
          </w:tcPr>
          <w:p>
            <w:pPr>
              <w:pStyle w:val="null3"/>
            </w:pPr>
            <w:r>
              <w:rPr>
                <w:rFonts w:ascii="仿宋_GB2312" w:hAnsi="仿宋_GB2312" w:cs="仿宋_GB2312" w:eastAsia="仿宋_GB2312"/>
              </w:rPr>
              <w:t>法定代表人授权书/ 法定代表人身份证明：法定代表人参与投标时需提供法定代表人身份证明；被授权人参与投标时需提供法定代表人授权委托书；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供应商不得为“信用中国(www.creditchina.gov.cn)”中列入失信被执行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本项目不允许联合体投标</w:t>
            </w:r>
          </w:p>
        </w:tc>
        <w:tc>
          <w:tcPr>
            <w:tcW w:type="dxa" w:w="3322"/>
          </w:tcPr>
          <w:p>
            <w:pPr>
              <w:pStyle w:val="null3"/>
            </w:pPr>
            <w:r>
              <w:rPr>
                <w:rFonts w:ascii="仿宋_GB2312" w:hAnsi="仿宋_GB2312" w:cs="仿宋_GB2312" w:eastAsia="仿宋_GB2312"/>
              </w:rPr>
              <w:t>本项目不允许联合体投标，提供承诺（格式自拟）</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投标文件封面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投标文件未加盖投标人公章及法定代表人或法定代表人授权的代理人签字或盖章的；</w:t>
            </w:r>
          </w:p>
        </w:tc>
        <w:tc>
          <w:tcPr>
            <w:tcW w:type="dxa" w:w="1661"/>
          </w:tcPr>
          <w:p>
            <w:pPr>
              <w:pStyle w:val="null3"/>
            </w:pPr>
            <w:r>
              <w:rPr>
                <w:rFonts w:ascii="仿宋_GB2312" w:hAnsi="仿宋_GB2312" w:cs="仿宋_GB2312" w:eastAsia="仿宋_GB2312"/>
              </w:rPr>
              <w:t>投标文件封面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按要求签字盖章，内容齐全、关键字迹清晰</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投标文件唯一性</w:t>
            </w:r>
          </w:p>
        </w:tc>
        <w:tc>
          <w:tcPr>
            <w:tcW w:type="dxa" w:w="3322"/>
          </w:tcPr>
          <w:p>
            <w:pPr>
              <w:pStyle w:val="null3"/>
            </w:pPr>
            <w:r>
              <w:rPr>
                <w:rFonts w:ascii="仿宋_GB2312" w:hAnsi="仿宋_GB2312" w:cs="仿宋_GB2312" w:eastAsia="仿宋_GB2312"/>
              </w:rPr>
              <w:t>除招标文件规定提交备选响应方案外，供应商不得递交两份或多份内容不同的投标文件，或在一份投标文件中对同一采购货物报有两个或多个报价，且未声明哪一个为最终报价的。</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符合招标文件要求，报价超出采购预算或明显低于成本价且无法提供合理说明的</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供货周期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产品技术参数</w:t>
            </w:r>
          </w:p>
        </w:tc>
        <w:tc>
          <w:tcPr>
            <w:tcW w:type="dxa" w:w="2492"/>
          </w:tcPr>
          <w:p>
            <w:pPr>
              <w:pStyle w:val="null3"/>
            </w:pPr>
            <w:r>
              <w:rPr>
                <w:rFonts w:ascii="仿宋_GB2312" w:hAnsi="仿宋_GB2312" w:cs="仿宋_GB2312" w:eastAsia="仿宋_GB2312"/>
              </w:rPr>
              <w:t>所投产品技术参数完全满足或优于采购文件要求的得20分，若一般技术指标有一项负偏离，扣1分；若加“▲”技术指标有一项负偏离，扣2分；直到扣完为止，正偏离不加分。 注：需提供相应的证明材料，除采购需求标明的资料外，证明材料不限于第三方的检测报告、产品说明书、技术手册等。未提供证明材料或材料不能证明其指标的参数视为负偏离。检测报告、说明书、技术手册、可以提供关键页，但需要链条完整。</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产品质量保证措施</w:t>
            </w:r>
          </w:p>
        </w:tc>
        <w:tc>
          <w:tcPr>
            <w:tcW w:type="dxa" w:w="2492"/>
          </w:tcPr>
          <w:p>
            <w:pPr>
              <w:pStyle w:val="null3"/>
            </w:pPr>
            <w:r>
              <w:rPr>
                <w:rFonts w:ascii="仿宋_GB2312" w:hAnsi="仿宋_GB2312" w:cs="仿宋_GB2312" w:eastAsia="仿宋_GB2312"/>
              </w:rPr>
              <w:t>1、响应设备符合相关标准且无产权纠纷，无假货、水货、翻新货，提供所响应设备来源渠道合法证明文件（包括但不限于销售协议、代理协议、原厂授权等），得2分，未提供不得分。 2、产品质量保证措施包括但不限于①质量目标②质量控制措施③质量承诺等 （1）质量目标明确，质量控制措施完善，质量承诺详细得4.1-6分； （2）质量目标较明确，质量控制措施较完善，质量承诺较详细得3.1-4分； （3）质量目标基本明确，质量控制措施基本完善，质量承诺基本详细得2.1-3分； （4）质量目标不明确，质量控制措施不完善，质量承诺不详细得0-2分； （5）未提供质量保证措施不得分，若有一处缺项扣2分。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根据投标文件中提供的安装调试方案进行评审，包括但不限于①交付时间节点②配送方案③人员配备及岗位职责④安装检测措施与确保按期交付的保证措施。 1、安装调试方案方案描述清晰、详细、具有明确的交付时间节点及配送方案、具有现场服务人员安排及岗位职责分工、安装检测措施与确保按期交付的保证措施，内容完整全面得6.1-8分 2、安装调试方案方案描述较清晰、详细、具有明确的交付时间节点及配送方案、具有现场服务人员安排及岗位职责分工、安装检测措施与确保按期交付的保证措施，内容较全面得4.1-6分 3、安装调试方案方案描述基本清晰、详细、具有明确的交付时间节点及配送方案、具有现场服务人员安排及岗位职责分工、安装检测措施与确保按期交付的保证措施，内容基本全面得2.1-4分 4、安装调试方案方案描述不清晰、详细、具有明确的交付时间节点及配送方案、具有现场服务人员安排及岗位职责分工、安装检测措施与确保按期交付的保证措施，内容不全面得0-2分 5、未提供安装调试方案不得分，若有一处缺项扣2分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依据供应商提供的本项目的实施方案评审，内容包含： 1、供货组织安排及进度计划安排（4分） 内容完整、可实施、且有针对性得3.1-4分； 内容完整、可实施得2.1-3分； 方案基本完整得0-2分； 未提供不得分。 2、验收方案（4分） 内容完整、可实施、且有针对性得3.1-4分； 内容完整、可实施得2.1-3分； 方案基本完整得0-2分；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紧急故障处理预案</w:t>
            </w:r>
          </w:p>
        </w:tc>
        <w:tc>
          <w:tcPr>
            <w:tcW w:type="dxa" w:w="2492"/>
          </w:tcPr>
          <w:p>
            <w:pPr>
              <w:pStyle w:val="null3"/>
            </w:pPr>
            <w:r>
              <w:rPr>
                <w:rFonts w:ascii="仿宋_GB2312" w:hAnsi="仿宋_GB2312" w:cs="仿宋_GB2312" w:eastAsia="仿宋_GB2312"/>
              </w:rPr>
              <w:t>根据投标文件中提供的紧急故障处理预案进行评审，综合考虑设备在使用当中可能会出现的各种故障情况、针对各种故障情况提出解决方案： （1）预案内容完整全面、清晰、明确得2.1-3分 （2）紧急故障处理方案较全面、清晰、明确得1.1-2分 （3）紧急故障处理方案不完善，紧急故障处理预案不清楚、不明确得0-1分 （4）未提供紧急故障处理预案，不得分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扩展性与兼容性</w:t>
            </w:r>
          </w:p>
        </w:tc>
        <w:tc>
          <w:tcPr>
            <w:tcW w:type="dxa" w:w="2492"/>
          </w:tcPr>
          <w:p>
            <w:pPr>
              <w:pStyle w:val="null3"/>
            </w:pPr>
            <w:r>
              <w:rPr>
                <w:rFonts w:ascii="仿宋_GB2312" w:hAnsi="仿宋_GB2312" w:cs="仿宋_GB2312" w:eastAsia="仿宋_GB2312"/>
              </w:rPr>
              <w:t>为满足甲方后期可能的更换需求，投标人需证明其具备整机注册“心脏经食道探头”的能力。 满足以下全部条件的得5分，不满足不得分： 提供一份针对本次所投便携B超机型的“心脏经食道探头”的证明文件，包括但不限于注册证、彩页、检验报告等资料。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具有良好的服务能力，针对售后服务、故障反馈时问及故障解决时间及措施进行承诺并提供售后服务方案，根据各供应商优劣程度打分。 （1）供应商针对该项目提供的服务方案完善、有针对性、可操作性强，能完全满足项目需求得6.1-8分； （2）供应商针对该项目提供的服务方案基本完善，基本满足项目需求3.1-6分； （3）供应商针对该项目提供的服务方案不完善，不满足项目需求0-3分； （4）未提供售后服务方案，不得分。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提供所投产品自2022年1月1日起至今中标（或成交）供货业绩（以完整合同复印件或中标通知书为准）。提供一份得2分，最高得10分，未提供不得分。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评标基准价：所有通过资格性和符合性审查的有效投标人报价中的最低报价。 评分公式：价格得分 = (评标基准价/该投标人报价) × 30 注：1.计算分数时四舍五入取小数点后两位。 2.对小型和微型企业、监狱企业、残疾人福利性单位提供的本企业产品或其他小微企业产品的价格给予10%的价格扣除，用扣除后的价格参与评审，除此之外的其他情形均不适用本款规定:未提供中小企业声明函的不享受价格折扣。</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详见附件：合同范本--便携B超.docx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