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EEE58B">
      <w:pPr>
        <w:widowControl w:val="0"/>
        <w:kinsoku/>
        <w:autoSpaceDE/>
        <w:autoSpaceDN/>
        <w:spacing w:line="336" w:lineRule="auto"/>
        <w:jc w:val="center"/>
        <w:textAlignment w:val="auto"/>
        <w:rPr>
          <w:rFonts w:hint="eastAsia" w:ascii="宋体" w:hAnsi="宋体" w:eastAsia="宋体" w:cs="宋体"/>
          <w:b/>
          <w:bCs/>
          <w:color w:val="auto"/>
          <w:sz w:val="32"/>
          <w:szCs w:val="32"/>
          <w:highlight w:val="none"/>
          <w:lang w:eastAsia="zh-CN"/>
        </w:rPr>
      </w:pPr>
      <w:bookmarkStart w:id="10" w:name="_GoBack"/>
      <w:r>
        <w:rPr>
          <w:rFonts w:hint="eastAsia" w:ascii="宋体" w:hAnsi="宋体" w:eastAsia="宋体" w:cs="宋体"/>
          <w:b/>
          <w:bCs/>
          <w:color w:val="auto"/>
          <w:sz w:val="32"/>
          <w:szCs w:val="32"/>
          <w:highlight w:val="none"/>
          <w:lang w:eastAsia="zh-CN"/>
        </w:rPr>
        <w:t>供应商资格证明材料</w:t>
      </w:r>
    </w:p>
    <w:bookmarkEnd w:id="10"/>
    <w:p w14:paraId="7FAA87FE">
      <w:pPr>
        <w:widowControl w:val="0"/>
        <w:kinsoku/>
        <w:autoSpaceDE/>
        <w:autoSpaceDN/>
        <w:spacing w:line="336" w:lineRule="auto"/>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采购编号：</w:t>
      </w:r>
      <w:r>
        <w:rPr>
          <w:rFonts w:hint="eastAsia" w:ascii="宋体" w:hAnsi="宋体" w:eastAsia="宋体" w:cs="宋体"/>
          <w:color w:val="auto"/>
          <w:sz w:val="24"/>
          <w:szCs w:val="24"/>
          <w:highlight w:val="none"/>
          <w:u w:val="single"/>
          <w:lang w:val="en-US" w:eastAsia="zh-CN"/>
        </w:rPr>
        <w:t xml:space="preserve">                        </w:t>
      </w:r>
    </w:p>
    <w:p w14:paraId="0794C278">
      <w:pPr>
        <w:widowControl w:val="0"/>
        <w:kinsoku/>
        <w:autoSpaceDE/>
        <w:autoSpaceDN/>
        <w:spacing w:line="336" w:lineRule="auto"/>
        <w:textAlignment w:val="auto"/>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项目名称：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 xml:space="preserve"> </w:t>
      </w:r>
    </w:p>
    <w:p w14:paraId="1F048C01">
      <w:pPr>
        <w:widowControl w:val="0"/>
        <w:kinsoku/>
        <w:autoSpaceDE/>
        <w:autoSpaceDN/>
        <w:spacing w:line="336" w:lineRule="auto"/>
        <w:textAlignment w:val="auto"/>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5810A7DC">
      <w:pPr>
        <w:jc w:val="center"/>
        <w:rPr>
          <w:b/>
          <w:bCs/>
          <w:sz w:val="36"/>
          <w:szCs w:val="36"/>
        </w:rPr>
      </w:pPr>
      <w:r>
        <w:rPr>
          <w:b/>
          <w:bCs/>
          <w:sz w:val="36"/>
          <w:szCs w:val="36"/>
        </w:rPr>
        <w:t>一般资格审查</w:t>
      </w:r>
    </w:p>
    <w:p w14:paraId="7DE9443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rPr>
          <w:rFonts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1</w:t>
      </w:r>
      <w:r>
        <w:rPr>
          <w:rFonts w:hint="eastAsia" w:ascii="宋体" w:hAnsi="宋体" w:cs="宋体"/>
          <w:sz w:val="24"/>
          <w:szCs w:val="24"/>
          <w:lang w:eastAsia="zh-CN"/>
        </w:rPr>
        <w:t>）</w:t>
      </w:r>
      <w:r>
        <w:rPr>
          <w:rFonts w:ascii="宋体" w:hAnsi="宋体" w:cs="宋体"/>
          <w:sz w:val="24"/>
          <w:szCs w:val="24"/>
        </w:rPr>
        <w:t>供应商应具备《中华人民共和国政府采购法》第二十二条规定的条件。</w:t>
      </w:r>
    </w:p>
    <w:p w14:paraId="1AE3876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482" w:firstLineChars="200"/>
        <w:jc w:val="both"/>
        <w:textAlignment w:val="auto"/>
        <w:rPr>
          <w:rFonts w:ascii="宋体" w:hAnsi="宋体" w:cs="宋体"/>
          <w:b/>
          <w:bCs/>
          <w:sz w:val="24"/>
          <w:szCs w:val="24"/>
        </w:rPr>
      </w:pPr>
      <w:r>
        <w:rPr>
          <w:rFonts w:hint="eastAsia" w:ascii="宋体" w:hAnsi="宋体" w:cs="宋体"/>
          <w:b/>
          <w:bCs/>
          <w:sz w:val="24"/>
          <w:szCs w:val="24"/>
          <w:lang w:val="en-US" w:eastAsia="zh-CN"/>
        </w:rPr>
        <w:t>评审依据：供应商需在项目电子化交易系统中按要求填写《投标（响应）函》完成承诺并进行电子签章。</w:t>
      </w:r>
    </w:p>
    <w:p w14:paraId="3057F81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rPr>
          <w:rFonts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2</w:t>
      </w:r>
      <w:r>
        <w:rPr>
          <w:rFonts w:hint="eastAsia" w:ascii="宋体" w:hAnsi="宋体" w:cs="宋体"/>
          <w:sz w:val="24"/>
          <w:szCs w:val="24"/>
          <w:lang w:eastAsia="zh-CN"/>
        </w:rPr>
        <w:t>）</w:t>
      </w:r>
      <w:r>
        <w:rPr>
          <w:rFonts w:ascii="宋体" w:hAnsi="宋体" w:cs="宋体"/>
          <w:sz w:val="24"/>
          <w:szCs w:val="24"/>
        </w:rPr>
        <w:t>供应商应提供健全的财务会计制度的证明材料。</w:t>
      </w:r>
    </w:p>
    <w:p w14:paraId="12586BE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482" w:firstLineChars="200"/>
        <w:jc w:val="both"/>
        <w:textAlignment w:val="auto"/>
        <w:rPr>
          <w:rFonts w:hint="eastAsia" w:ascii="宋体" w:hAnsi="宋体" w:eastAsia="宋体" w:cs="宋体"/>
          <w:b/>
          <w:bCs/>
          <w:sz w:val="24"/>
          <w:szCs w:val="24"/>
          <w:lang w:eastAsia="zh-CN"/>
        </w:rPr>
      </w:pPr>
      <w:r>
        <w:rPr>
          <w:rFonts w:hint="eastAsia" w:ascii="宋体" w:hAnsi="宋体" w:cs="宋体"/>
          <w:b/>
          <w:bCs/>
          <w:sz w:val="24"/>
          <w:szCs w:val="24"/>
        </w:rPr>
        <w:t>评审依据：</w:t>
      </w:r>
      <w:r>
        <w:rPr>
          <w:rFonts w:hint="eastAsia" w:ascii="宋体" w:hAnsi="宋体" w:cs="宋体"/>
          <w:b/>
          <w:bCs/>
          <w:sz w:val="24"/>
          <w:szCs w:val="24"/>
          <w:lang w:eastAsia="zh-CN"/>
        </w:rPr>
        <w:t>供应商</w:t>
      </w:r>
      <w:r>
        <w:rPr>
          <w:rFonts w:hint="eastAsia" w:ascii="宋体" w:hAnsi="宋体" w:cs="宋体"/>
          <w:b/>
          <w:bCs/>
          <w:sz w:val="24"/>
          <w:szCs w:val="24"/>
        </w:rPr>
        <w:t>应在</w:t>
      </w:r>
      <w:r>
        <w:rPr>
          <w:rFonts w:hint="eastAsia" w:ascii="宋体" w:hAnsi="宋体" w:cs="宋体"/>
          <w:b/>
          <w:bCs/>
          <w:sz w:val="24"/>
          <w:szCs w:val="24"/>
          <w:lang w:eastAsia="zh-CN"/>
        </w:rPr>
        <w:t>响应</w:t>
      </w:r>
      <w:r>
        <w:rPr>
          <w:rFonts w:hint="eastAsia" w:ascii="宋体" w:hAnsi="宋体" w:cs="宋体"/>
          <w:b/>
          <w:bCs/>
          <w:sz w:val="24"/>
          <w:szCs w:val="24"/>
        </w:rPr>
        <w:t>文件中附符合上述要求的证明材料并加盖</w:t>
      </w:r>
      <w:r>
        <w:rPr>
          <w:rFonts w:hint="eastAsia" w:ascii="宋体" w:hAnsi="宋体" w:cs="宋体"/>
          <w:b/>
          <w:bCs/>
          <w:sz w:val="24"/>
          <w:szCs w:val="24"/>
          <w:lang w:eastAsia="zh-CN"/>
        </w:rPr>
        <w:t>供应商</w:t>
      </w:r>
      <w:r>
        <w:rPr>
          <w:rFonts w:hint="eastAsia" w:ascii="宋体" w:hAnsi="宋体" w:cs="宋体"/>
          <w:b/>
          <w:bCs/>
          <w:sz w:val="24"/>
          <w:szCs w:val="24"/>
        </w:rPr>
        <w:t>公章（附开户许可证或基本账户存款信息）</w:t>
      </w:r>
      <w:r>
        <w:rPr>
          <w:rFonts w:hint="eastAsia" w:ascii="宋体" w:hAnsi="宋体" w:cs="宋体"/>
          <w:b/>
          <w:bCs/>
          <w:sz w:val="24"/>
          <w:szCs w:val="24"/>
          <w:lang w:eastAsia="zh-CN"/>
        </w:rPr>
        <w:t>。</w:t>
      </w:r>
    </w:p>
    <w:p w14:paraId="1B0CB7F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rPr>
          <w:rFonts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3</w:t>
      </w:r>
      <w:r>
        <w:rPr>
          <w:rFonts w:hint="eastAsia" w:ascii="宋体" w:hAnsi="宋体" w:cs="宋体"/>
          <w:sz w:val="24"/>
          <w:szCs w:val="24"/>
          <w:lang w:eastAsia="zh-CN"/>
        </w:rPr>
        <w:t>）</w:t>
      </w:r>
      <w:r>
        <w:rPr>
          <w:rFonts w:ascii="宋体" w:hAnsi="宋体" w:cs="宋体"/>
          <w:sz w:val="24"/>
          <w:szCs w:val="24"/>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6E618F90">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2" w:firstLineChars="200"/>
        <w:jc w:val="both"/>
        <w:rPr>
          <w:rFonts w:hint="eastAsia" w:ascii="宋体" w:hAnsi="宋体" w:cs="宋体"/>
          <w:b/>
          <w:bCs/>
          <w:sz w:val="24"/>
          <w:szCs w:val="24"/>
          <w:lang w:eastAsia="zh-CN"/>
        </w:rPr>
      </w:pPr>
      <w:r>
        <w:rPr>
          <w:rFonts w:hint="eastAsia" w:ascii="宋体" w:hAnsi="宋体" w:cs="宋体"/>
          <w:b/>
          <w:bCs/>
          <w:sz w:val="24"/>
          <w:szCs w:val="24"/>
        </w:rPr>
        <w:t>评审依据：</w:t>
      </w:r>
      <w:r>
        <w:rPr>
          <w:rFonts w:hint="eastAsia" w:ascii="宋体" w:hAnsi="宋体" w:cs="宋体"/>
          <w:b/>
          <w:bCs/>
          <w:sz w:val="24"/>
          <w:szCs w:val="24"/>
          <w:lang w:val="en-US" w:eastAsia="zh-CN"/>
        </w:rPr>
        <w:t>供应商需在项目电子化交易系统中按要求填写《投标（响应）函》完成承诺并进行电子签章。</w:t>
      </w:r>
    </w:p>
    <w:p w14:paraId="101D723D">
      <w:pPr>
        <w:jc w:val="center"/>
        <w:rPr>
          <w:b/>
          <w:bCs/>
          <w:sz w:val="36"/>
          <w:szCs w:val="36"/>
        </w:rPr>
      </w:pPr>
      <w:r>
        <w:rPr>
          <w:b/>
          <w:bCs/>
          <w:sz w:val="36"/>
          <w:szCs w:val="36"/>
        </w:rPr>
        <w:t>特殊资格审查</w:t>
      </w:r>
    </w:p>
    <w:p w14:paraId="38AA5F07">
      <w:pPr>
        <w:keepNext w:val="0"/>
        <w:keepLines w:val="0"/>
        <w:pageBreakBefore w:val="0"/>
        <w:widowControl w:val="0"/>
        <w:numPr>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1）</w:t>
      </w:r>
      <w:r>
        <w:rPr>
          <w:rFonts w:hint="eastAsia" w:ascii="宋体" w:hAnsi="宋体" w:cs="宋体"/>
          <w:sz w:val="24"/>
          <w:szCs w:val="24"/>
        </w:rPr>
        <w:t>主体资格：供应商为向采购人提供相关服务的法人或其他组织；</w:t>
      </w:r>
    </w:p>
    <w:p w14:paraId="61831C86">
      <w:pPr>
        <w:keepNext w:val="0"/>
        <w:keepLines w:val="0"/>
        <w:pageBreakBefore w:val="0"/>
        <w:widowControl w:val="0"/>
        <w:numPr>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color w:val="0000FF"/>
          <w:sz w:val="24"/>
          <w:szCs w:val="24"/>
          <w:highlight w:val="none"/>
        </w:rPr>
      </w:pPr>
      <w:r>
        <w:rPr>
          <w:rFonts w:hint="eastAsia" w:ascii="宋体" w:hAnsi="宋体" w:cs="宋体"/>
          <w:b/>
          <w:bCs/>
          <w:color w:val="auto"/>
          <w:sz w:val="24"/>
          <w:szCs w:val="24"/>
          <w:highlight w:val="none"/>
          <w:lang w:val="en-US" w:eastAsia="zh-CN"/>
        </w:rPr>
        <w:t>评审依据：提供合法有效的统一社会信用代码营业执照等证明资料加盖单位公章。</w:t>
      </w:r>
    </w:p>
    <w:p w14:paraId="665839A5">
      <w:pPr>
        <w:keepNext w:val="0"/>
        <w:keepLines w:val="0"/>
        <w:pageBreakBefore w:val="0"/>
        <w:widowControl w:val="0"/>
        <w:numPr>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（2）</w:t>
      </w:r>
      <w:r>
        <w:rPr>
          <w:rFonts w:hint="eastAsia" w:ascii="宋体" w:hAnsi="宋体" w:cs="宋体"/>
          <w:sz w:val="24"/>
          <w:szCs w:val="24"/>
        </w:rPr>
        <w:t>社会保障资金缴纳证明：供应商提供自202</w:t>
      </w:r>
      <w:r>
        <w:rPr>
          <w:rFonts w:hint="eastAsia" w:ascii="宋体" w:hAnsi="宋体" w:cs="宋体"/>
          <w:sz w:val="24"/>
          <w:szCs w:val="24"/>
          <w:lang w:val="en-US" w:eastAsia="zh-CN"/>
        </w:rPr>
        <w:t>5</w:t>
      </w:r>
      <w:r>
        <w:rPr>
          <w:rFonts w:hint="eastAsia" w:ascii="宋体" w:hAnsi="宋体" w:cs="宋体"/>
          <w:sz w:val="24"/>
          <w:szCs w:val="24"/>
        </w:rPr>
        <w:t>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14:paraId="399D1624">
      <w:pPr>
        <w:keepNext w:val="0"/>
        <w:keepLines w:val="0"/>
        <w:pageBreakBefore w:val="0"/>
        <w:widowControl w:val="0"/>
        <w:numPr>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评审依据：提供上述证明材料加盖单位公章。</w:t>
      </w:r>
    </w:p>
    <w:p w14:paraId="51963908">
      <w:pPr>
        <w:pStyle w:val="6"/>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color w:val="0000FF"/>
          <w:sz w:val="24"/>
          <w:szCs w:val="24"/>
          <w:highlight w:val="none"/>
        </w:rPr>
      </w:pPr>
    </w:p>
    <w:p w14:paraId="63845163">
      <w:pPr>
        <w:keepNext w:val="0"/>
        <w:keepLines w:val="0"/>
        <w:pageBreakBefore w:val="0"/>
        <w:widowControl w:val="0"/>
        <w:numPr>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（3）</w:t>
      </w:r>
      <w:r>
        <w:rPr>
          <w:rFonts w:hint="eastAsia" w:ascii="宋体" w:hAnsi="宋体" w:cs="宋体"/>
          <w:sz w:val="24"/>
          <w:szCs w:val="24"/>
        </w:rPr>
        <w:t>税收缴纳证明：供应商提供自202</w:t>
      </w:r>
      <w:r>
        <w:rPr>
          <w:rFonts w:hint="eastAsia" w:ascii="宋体" w:hAnsi="宋体" w:cs="宋体"/>
          <w:sz w:val="24"/>
          <w:szCs w:val="24"/>
          <w:lang w:val="en-US" w:eastAsia="zh-CN"/>
        </w:rPr>
        <w:t>5</w:t>
      </w:r>
      <w:r>
        <w:rPr>
          <w:rFonts w:hint="eastAsia" w:ascii="宋体" w:hAnsi="宋体" w:cs="宋体"/>
          <w:sz w:val="24"/>
          <w:szCs w:val="24"/>
        </w:rPr>
        <w:t>年1月至今已缴纳的至少一个月纳税证明或完税证明，依法免税的单位应提供相关证明材料；</w:t>
      </w:r>
    </w:p>
    <w:p w14:paraId="33AC8EF2">
      <w:pPr>
        <w:keepNext w:val="0"/>
        <w:keepLines w:val="0"/>
        <w:pageBreakBefore w:val="0"/>
        <w:widowControl w:val="0"/>
        <w:numPr>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cs="宋体"/>
          <w:sz w:val="24"/>
          <w:szCs w:val="24"/>
        </w:rPr>
      </w:pPr>
      <w:r>
        <w:rPr>
          <w:rFonts w:hint="eastAsia" w:ascii="宋体" w:hAnsi="宋体" w:cs="宋体"/>
          <w:b/>
          <w:bCs/>
          <w:sz w:val="24"/>
          <w:szCs w:val="24"/>
          <w:lang w:eastAsia="zh-CN"/>
        </w:rPr>
        <w:t>评审依据：提供上述证明材料加盖单位公章。</w:t>
      </w:r>
    </w:p>
    <w:p w14:paraId="42014AE3">
      <w:pPr>
        <w:keepNext w:val="0"/>
        <w:keepLines w:val="0"/>
        <w:pageBreakBefore w:val="0"/>
        <w:widowControl w:val="0"/>
        <w:numPr>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（4）</w:t>
      </w:r>
      <w:r>
        <w:rPr>
          <w:rFonts w:hint="eastAsia" w:ascii="宋体" w:hAnsi="宋体" w:cs="宋体"/>
          <w:sz w:val="24"/>
          <w:szCs w:val="24"/>
        </w:rPr>
        <w:t>财务状况证明：供应商提供经会计师事务所审计的</w:t>
      </w:r>
      <w:r>
        <w:rPr>
          <w:rFonts w:hint="eastAsia" w:ascii="宋体" w:hAnsi="宋体" w:cs="宋体"/>
          <w:sz w:val="24"/>
          <w:szCs w:val="24"/>
          <w:lang w:val="en-US" w:eastAsia="zh-CN"/>
        </w:rPr>
        <w:t>具有赋码查验功能的</w:t>
      </w:r>
      <w:r>
        <w:rPr>
          <w:rFonts w:hint="eastAsia" w:ascii="宋体" w:hAnsi="宋体" w:cs="宋体"/>
          <w:sz w:val="24"/>
          <w:szCs w:val="24"/>
        </w:rPr>
        <w:t>2024年</w:t>
      </w:r>
      <w:r>
        <w:rPr>
          <w:rFonts w:hint="eastAsia" w:ascii="宋体" w:hAnsi="宋体" w:cs="宋体"/>
          <w:sz w:val="24"/>
          <w:szCs w:val="24"/>
          <w:lang w:eastAsia="zh-CN"/>
        </w:rPr>
        <w:t>财务审计报告</w:t>
      </w:r>
      <w:r>
        <w:rPr>
          <w:rFonts w:hint="eastAsia" w:ascii="宋体" w:hAnsi="宋体" w:cs="宋体"/>
          <w:sz w:val="24"/>
          <w:szCs w:val="24"/>
        </w:rPr>
        <w:t>或在开标日期前六个月内其基本开户银行出具的资信证明；</w:t>
      </w:r>
      <w:r>
        <w:rPr>
          <w:rFonts w:hint="eastAsia" w:ascii="宋体" w:hAnsi="宋体" w:cs="宋体"/>
          <w:sz w:val="24"/>
          <w:szCs w:val="24"/>
          <w:lang w:val="en-US" w:eastAsia="zh-CN"/>
        </w:rPr>
        <w:t xml:space="preserve">      </w:t>
      </w:r>
    </w:p>
    <w:p w14:paraId="266BAA67">
      <w:pPr>
        <w:keepNext w:val="0"/>
        <w:keepLines w:val="0"/>
        <w:pageBreakBefore w:val="0"/>
        <w:widowControl w:val="0"/>
        <w:numPr>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cs="宋体"/>
          <w:sz w:val="24"/>
          <w:szCs w:val="24"/>
        </w:rPr>
      </w:pPr>
      <w:r>
        <w:rPr>
          <w:rFonts w:hint="eastAsia" w:ascii="宋体" w:hAnsi="宋体" w:cs="宋体"/>
          <w:b/>
          <w:bCs/>
          <w:sz w:val="24"/>
          <w:szCs w:val="24"/>
          <w:lang w:eastAsia="zh-CN"/>
        </w:rPr>
        <w:t>评审依据：提供上述证明材料加盖单位公章。</w:t>
      </w:r>
    </w:p>
    <w:p w14:paraId="39A873F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（5）</w:t>
      </w:r>
      <w:r>
        <w:rPr>
          <w:rFonts w:hint="eastAsia" w:ascii="宋体" w:hAnsi="宋体" w:cs="宋体"/>
          <w:sz w:val="24"/>
          <w:szCs w:val="24"/>
        </w:rPr>
        <w:t>信誉要求：截止至响应文件递交截止时间之前，供应商未被“信用中国”列入严重失信主体名单查询及重点领域严重失信主体名单查询，未被列入“中国政府采购网(www.ccgp.gov.cn)”政府采购严重违法失信行为记录名单；</w:t>
      </w:r>
    </w:p>
    <w:p w14:paraId="65468F06">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34FFAC20">
      <w:pPr>
        <w:jc w:val="both"/>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kern w:val="2"/>
          <w:sz w:val="24"/>
          <w:szCs w:val="24"/>
          <w:highlight w:val="none"/>
          <w:lang w:val="en-US" w:eastAsia="zh-CN" w:bidi="ar-SA"/>
        </w:rPr>
        <w:t>承诺书</w:t>
      </w:r>
    </w:p>
    <w:p w14:paraId="7BC539F1">
      <w:pPr>
        <w:spacing w:line="360" w:lineRule="auto"/>
        <w:rPr>
          <w:rFonts w:hint="eastAsia" w:ascii="宋体" w:hAnsi="宋体" w:eastAsia="宋体" w:cs="宋体"/>
          <w:color w:val="auto"/>
          <w:spacing w:val="4"/>
          <w:sz w:val="24"/>
          <w:szCs w:val="24"/>
          <w:highlight w:val="none"/>
          <w:u w:val="single"/>
        </w:rPr>
      </w:pPr>
    </w:p>
    <w:p w14:paraId="709C28A4">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2A20C230">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651B7AB0">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w:t>
      </w:r>
      <w:r>
        <w:rPr>
          <w:rFonts w:hint="default" w:ascii="宋体" w:hAnsi="宋体" w:eastAsia="宋体" w:cs="宋体"/>
          <w:b w:val="0"/>
          <w:bCs w:val="0"/>
          <w:color w:val="auto"/>
          <w:kern w:val="2"/>
          <w:sz w:val="24"/>
          <w:szCs w:val="24"/>
          <w:highlight w:val="none"/>
          <w:lang w:val="en-US" w:eastAsia="zh-CN" w:bidi="ar-SA"/>
        </w:rPr>
        <w:t>截止至响应文件递交截止时间之前，供应商未被“信用中国”网站列入失信被执行人、重大税收违法失信主体名单；未被列入“中国政府采购网（www.ccgp.gov.cn)”政府采购严重违法失信行为记录名单</w:t>
      </w:r>
      <w:r>
        <w:rPr>
          <w:rFonts w:hint="eastAsia" w:ascii="宋体" w:hAnsi="宋体" w:cs="宋体"/>
          <w:color w:val="auto"/>
          <w:sz w:val="24"/>
          <w:szCs w:val="24"/>
          <w:highlight w:val="none"/>
          <w:lang w:eastAsia="zh-CN"/>
        </w:rPr>
        <w:t>。</w:t>
      </w:r>
    </w:p>
    <w:p w14:paraId="5CD1B23D">
      <w:pPr>
        <w:snapToGrid w:val="0"/>
        <w:spacing w:line="560" w:lineRule="exact"/>
        <w:ind w:firstLine="480" w:firstLineChars="200"/>
        <w:jc w:val="left"/>
        <w:rPr>
          <w:rFonts w:hint="eastAsia" w:ascii="宋体" w:hAnsi="宋体" w:eastAsia="宋体" w:cs="宋体"/>
          <w:bCs/>
          <w:color w:val="auto"/>
          <w:sz w:val="24"/>
          <w:szCs w:val="24"/>
          <w:highlight w:val="none"/>
        </w:rPr>
      </w:pPr>
    </w:p>
    <w:p w14:paraId="17E6124A">
      <w:pPr>
        <w:spacing w:line="360" w:lineRule="auto"/>
        <w:jc w:val="both"/>
        <w:rPr>
          <w:rFonts w:hint="eastAsia" w:ascii="宋体" w:hAnsi="宋体" w:eastAsia="宋体" w:cs="宋体"/>
          <w:color w:val="auto"/>
          <w:sz w:val="24"/>
          <w:szCs w:val="24"/>
          <w:highlight w:val="none"/>
          <w:lang w:val="en-US" w:eastAsia="zh-CN"/>
        </w:rPr>
      </w:pPr>
    </w:p>
    <w:p w14:paraId="4ABE510E">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55856FD6">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4AB5F494">
      <w:pPr>
        <w:jc w:val="right"/>
        <w:rPr>
          <w:rFonts w:hint="default"/>
          <w:color w:val="auto"/>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1A257C7B">
      <w:pPr>
        <w:pStyle w:val="3"/>
        <w:rPr>
          <w:rFonts w:hint="eastAsia" w:ascii="宋体" w:hAnsi="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br w:type="page"/>
      </w:r>
    </w:p>
    <w:p w14:paraId="6825C693">
      <w:pPr>
        <w:pStyle w:val="6"/>
        <w:keepNext w:val="0"/>
        <w:keepLines w:val="0"/>
        <w:pageBreakBefore w:val="0"/>
        <w:widowControl/>
        <w:numPr>
          <w:numId w:val="0"/>
        </w:numPr>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0000FF"/>
          <w:sz w:val="24"/>
          <w:szCs w:val="24"/>
          <w:highlight w:val="none"/>
        </w:rPr>
      </w:pPr>
    </w:p>
    <w:p w14:paraId="37DD46EE">
      <w:pPr>
        <w:keepNext w:val="0"/>
        <w:keepLines w:val="0"/>
        <w:pageBreakBefore w:val="0"/>
        <w:widowControl/>
        <w:numPr>
          <w:numId w:val="0"/>
        </w:numPr>
        <w:kinsoku/>
        <w:wordWrap/>
        <w:overflowPunct/>
        <w:topLinePunct w:val="0"/>
        <w:autoSpaceDE/>
        <w:autoSpaceDN/>
        <w:bidi w:val="0"/>
        <w:adjustRightInd w:val="0"/>
        <w:snapToGrid w:val="0"/>
        <w:spacing w:line="480" w:lineRule="auto"/>
        <w:jc w:val="left"/>
        <w:textAlignment w:val="baseline"/>
        <w:rPr>
          <w:rFonts w:hint="eastAsia" w:ascii="宋体" w:hAnsi="宋体" w:cs="宋体"/>
          <w:sz w:val="24"/>
          <w:szCs w:val="24"/>
        </w:rPr>
      </w:pPr>
      <w:r>
        <w:rPr>
          <w:rFonts w:hint="eastAsia" w:ascii="宋体" w:hAnsi="宋体" w:cs="宋体"/>
          <w:sz w:val="24"/>
          <w:szCs w:val="24"/>
          <w:lang w:val="en-US" w:eastAsia="zh-CN"/>
        </w:rPr>
        <w:t>（6）</w:t>
      </w:r>
      <w:r>
        <w:rPr>
          <w:rFonts w:hint="eastAsia" w:ascii="宋体" w:hAnsi="宋体" w:cs="宋体"/>
          <w:sz w:val="24"/>
          <w:szCs w:val="24"/>
        </w:rPr>
        <w:t>磋商授权代表：供应商应授权合法的人员参加本项目磋商活动全过程；</w:t>
      </w:r>
    </w:p>
    <w:p w14:paraId="27F48FE0">
      <w:pPr>
        <w:keepNext w:val="0"/>
        <w:keepLines w:val="0"/>
        <w:pageBreakBefore w:val="0"/>
        <w:widowControl/>
        <w:numPr>
          <w:numId w:val="0"/>
        </w:numPr>
        <w:kinsoku/>
        <w:wordWrap/>
        <w:overflowPunct/>
        <w:topLinePunct w:val="0"/>
        <w:autoSpaceDE/>
        <w:autoSpaceDN/>
        <w:bidi w:val="0"/>
        <w:adjustRightInd w:val="0"/>
        <w:snapToGrid w:val="0"/>
        <w:spacing w:line="480" w:lineRule="auto"/>
        <w:jc w:val="left"/>
        <w:textAlignment w:val="baseline"/>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附件：</w:t>
      </w:r>
      <w:r>
        <w:rPr>
          <w:rFonts w:hint="eastAsia" w:ascii="宋体" w:hAnsi="宋体" w:eastAsia="宋体" w:cs="宋体"/>
          <w:b/>
          <w:bCs/>
          <w:color w:val="auto"/>
          <w:sz w:val="24"/>
          <w:szCs w:val="24"/>
          <w:highlight w:val="none"/>
        </w:rPr>
        <w:t>法定代表人证明书及授权书</w:t>
      </w:r>
    </w:p>
    <w:p w14:paraId="5ECF79FF">
      <w:pPr>
        <w:spacing w:line="360" w:lineRule="auto"/>
        <w:ind w:firstLine="211"/>
        <w:jc w:val="center"/>
        <w:rPr>
          <w:rFonts w:hint="eastAsia" w:ascii="宋体" w:hAnsi="宋体" w:eastAsia="宋体" w:cs="宋体"/>
          <w:b/>
          <w:color w:val="auto"/>
          <w:sz w:val="28"/>
          <w:szCs w:val="28"/>
          <w:highlight w:val="none"/>
        </w:rPr>
      </w:pPr>
      <w:bookmarkStart w:id="0" w:name="_Toc47262070"/>
      <w:bookmarkStart w:id="1" w:name="_Toc49019498"/>
      <w:bookmarkStart w:id="2" w:name="_Toc47418939"/>
      <w:bookmarkStart w:id="3" w:name="_Toc48791236"/>
      <w:bookmarkStart w:id="4" w:name="_Toc47418732"/>
      <w:bookmarkStart w:id="5" w:name="_Toc49019237"/>
      <w:bookmarkStart w:id="6" w:name="_Toc47261886"/>
      <w:bookmarkStart w:id="7" w:name="_Toc47261691"/>
      <w:bookmarkStart w:id="8" w:name="_Toc48995852"/>
      <w:bookmarkStart w:id="9" w:name="_Toc47418256"/>
      <w:r>
        <w:rPr>
          <w:rFonts w:hint="eastAsia" w:ascii="宋体" w:hAnsi="宋体" w:eastAsia="宋体" w:cs="宋体"/>
          <w:b/>
          <w:color w:val="auto"/>
          <w:sz w:val="28"/>
          <w:szCs w:val="28"/>
          <w:highlight w:val="none"/>
        </w:rPr>
        <w:t>法定代表人证明书</w:t>
      </w:r>
    </w:p>
    <w:tbl>
      <w:tblPr>
        <w:tblStyle w:val="4"/>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2E535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14:paraId="4E520176">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14:paraId="4D6E1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noWrap w:val="0"/>
            <w:vAlign w:val="center"/>
          </w:tcPr>
          <w:p w14:paraId="09B20C6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企业</w:t>
            </w:r>
          </w:p>
          <w:p w14:paraId="228ACDF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法人</w:t>
            </w:r>
          </w:p>
        </w:tc>
        <w:tc>
          <w:tcPr>
            <w:tcW w:w="2412" w:type="dxa"/>
            <w:noWrap w:val="0"/>
            <w:vAlign w:val="center"/>
          </w:tcPr>
          <w:p w14:paraId="4205EC0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 业 名 称</w:t>
            </w:r>
          </w:p>
        </w:tc>
        <w:tc>
          <w:tcPr>
            <w:tcW w:w="4972" w:type="dxa"/>
            <w:gridSpan w:val="3"/>
            <w:noWrap w:val="0"/>
            <w:vAlign w:val="center"/>
          </w:tcPr>
          <w:p w14:paraId="592D7A04">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5B82A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03C9423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626D6AE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 定 地 址</w:t>
            </w:r>
          </w:p>
        </w:tc>
        <w:tc>
          <w:tcPr>
            <w:tcW w:w="4972" w:type="dxa"/>
            <w:gridSpan w:val="3"/>
            <w:noWrap w:val="0"/>
            <w:vAlign w:val="center"/>
          </w:tcPr>
          <w:p w14:paraId="30963D5A">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4B07D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1326959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236989E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工商登记机关</w:t>
            </w:r>
          </w:p>
        </w:tc>
        <w:tc>
          <w:tcPr>
            <w:tcW w:w="4972" w:type="dxa"/>
            <w:gridSpan w:val="3"/>
            <w:noWrap w:val="0"/>
            <w:vAlign w:val="center"/>
          </w:tcPr>
          <w:p w14:paraId="256C8B14">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31527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339A7FA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686A22F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统一社会信用代码</w:t>
            </w:r>
          </w:p>
        </w:tc>
        <w:tc>
          <w:tcPr>
            <w:tcW w:w="4972" w:type="dxa"/>
            <w:gridSpan w:val="3"/>
            <w:noWrap w:val="0"/>
            <w:vAlign w:val="center"/>
          </w:tcPr>
          <w:p w14:paraId="65AB19C5">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5603D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noWrap w:val="0"/>
            <w:vAlign w:val="center"/>
          </w:tcPr>
          <w:p w14:paraId="3156BF8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w:t>
            </w:r>
          </w:p>
          <w:p w14:paraId="4337B15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代表人</w:t>
            </w:r>
          </w:p>
        </w:tc>
        <w:tc>
          <w:tcPr>
            <w:tcW w:w="2412" w:type="dxa"/>
            <w:noWrap w:val="0"/>
            <w:vAlign w:val="center"/>
          </w:tcPr>
          <w:p w14:paraId="6DF73C5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1607" w:type="dxa"/>
            <w:noWrap w:val="0"/>
            <w:vAlign w:val="center"/>
          </w:tcPr>
          <w:p w14:paraId="2EAE563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737" w:type="dxa"/>
            <w:noWrap w:val="0"/>
            <w:vAlign w:val="center"/>
          </w:tcPr>
          <w:p w14:paraId="02B8C22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联系电话</w:t>
            </w:r>
          </w:p>
        </w:tc>
        <w:tc>
          <w:tcPr>
            <w:tcW w:w="1628" w:type="dxa"/>
            <w:noWrap w:val="0"/>
            <w:vAlign w:val="center"/>
          </w:tcPr>
          <w:p w14:paraId="52AF5C3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3BD16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noWrap w:val="0"/>
            <w:vAlign w:val="top"/>
          </w:tcPr>
          <w:p w14:paraId="2C18E522">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107B25BB">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4CD7BF36">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070BD7C7">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508D8600">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6B42A743">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w:t>
            </w:r>
          </w:p>
          <w:p w14:paraId="1B6A27E3">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代表人</w:t>
            </w:r>
          </w:p>
          <w:p w14:paraId="3D6937B8">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身份证</w:t>
            </w:r>
          </w:p>
          <w:p w14:paraId="5BFE75D0">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复印件</w:t>
            </w:r>
          </w:p>
        </w:tc>
        <w:tc>
          <w:tcPr>
            <w:tcW w:w="4019" w:type="dxa"/>
            <w:gridSpan w:val="2"/>
            <w:vMerge w:val="restart"/>
            <w:noWrap w:val="0"/>
            <w:vAlign w:val="center"/>
          </w:tcPr>
          <w:p w14:paraId="5D9B6904">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3365" w:type="dxa"/>
            <w:gridSpan w:val="2"/>
            <w:noWrap w:val="0"/>
            <w:vAlign w:val="center"/>
          </w:tcPr>
          <w:p w14:paraId="23DD5AFA">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5B2419C0">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（法定代表人签字或盖章）</w:t>
            </w:r>
          </w:p>
        </w:tc>
      </w:tr>
      <w:tr w14:paraId="696D0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noWrap w:val="0"/>
            <w:vAlign w:val="top"/>
          </w:tcPr>
          <w:p w14:paraId="5BE56B7C">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019" w:type="dxa"/>
            <w:gridSpan w:val="2"/>
            <w:vMerge w:val="continue"/>
            <w:noWrap w:val="0"/>
            <w:vAlign w:val="top"/>
          </w:tcPr>
          <w:p w14:paraId="73597D7F">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3365" w:type="dxa"/>
            <w:gridSpan w:val="2"/>
            <w:noWrap w:val="0"/>
            <w:vAlign w:val="top"/>
          </w:tcPr>
          <w:p w14:paraId="03BFB788">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6F4A57A1">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4CB52D2F">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公章）</w:t>
            </w:r>
          </w:p>
          <w:p w14:paraId="06ACFF85">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12AF8FEB">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111DC3C1">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年  月  日</w:t>
            </w:r>
          </w:p>
        </w:tc>
      </w:tr>
    </w:tbl>
    <w:p w14:paraId="2A2FAF6F">
      <w:pPr>
        <w:spacing w:line="360" w:lineRule="auto"/>
        <w:ind w:firstLine="211"/>
        <w:jc w:val="center"/>
        <w:rPr>
          <w:rFonts w:hint="eastAsia" w:ascii="宋体" w:hAnsi="宋体" w:eastAsia="宋体" w:cs="宋体"/>
          <w:b/>
          <w:color w:val="auto"/>
          <w:sz w:val="28"/>
          <w:szCs w:val="28"/>
          <w:highlight w:val="none"/>
        </w:rPr>
        <w:sectPr>
          <w:pgSz w:w="11906" w:h="16838"/>
          <w:pgMar w:top="1440" w:right="1800" w:bottom="1440" w:left="1800" w:header="851" w:footer="992" w:gutter="0"/>
          <w:pgNumType w:fmt="decimal"/>
          <w:cols w:space="720" w:num="1"/>
          <w:docGrid w:type="lines" w:linePitch="312" w:charSpace="0"/>
        </w:sectPr>
      </w:pPr>
    </w:p>
    <w:p w14:paraId="3F9A7FB8">
      <w:pPr>
        <w:rPr>
          <w:rFonts w:hint="eastAsia"/>
          <w:color w:val="auto"/>
          <w:highlight w:val="none"/>
        </w:rPr>
      </w:pPr>
    </w:p>
    <w:p w14:paraId="470988D6">
      <w:pPr>
        <w:spacing w:line="360" w:lineRule="auto"/>
        <w:ind w:firstLine="211"/>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法定代表人授权书</w:t>
      </w:r>
    </w:p>
    <w:bookmarkEnd w:id="0"/>
    <w:bookmarkEnd w:id="1"/>
    <w:bookmarkEnd w:id="2"/>
    <w:bookmarkEnd w:id="3"/>
    <w:bookmarkEnd w:id="4"/>
    <w:bookmarkEnd w:id="5"/>
    <w:bookmarkEnd w:id="6"/>
    <w:bookmarkEnd w:id="7"/>
    <w:bookmarkEnd w:id="8"/>
    <w:bookmarkEnd w:id="9"/>
    <w:tbl>
      <w:tblPr>
        <w:tblStyle w:val="4"/>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741ED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noWrap w:val="0"/>
            <w:vAlign w:val="top"/>
          </w:tcPr>
          <w:p w14:paraId="313BE4B0">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14:paraId="63227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center"/>
          </w:tcPr>
          <w:p w14:paraId="710B8D7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14:paraId="7F41F61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14:paraId="57D2784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14:paraId="3FDEAD6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人</w:t>
            </w:r>
          </w:p>
        </w:tc>
        <w:tc>
          <w:tcPr>
            <w:tcW w:w="1668" w:type="dxa"/>
            <w:noWrap w:val="0"/>
            <w:vAlign w:val="center"/>
          </w:tcPr>
          <w:p w14:paraId="7C581F1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2975" w:type="dxa"/>
            <w:gridSpan w:val="2"/>
            <w:noWrap w:val="0"/>
            <w:vAlign w:val="center"/>
          </w:tcPr>
          <w:p w14:paraId="4313EE8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272F9A0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性    别</w:t>
            </w:r>
          </w:p>
        </w:tc>
        <w:tc>
          <w:tcPr>
            <w:tcW w:w="2321" w:type="dxa"/>
            <w:noWrap w:val="0"/>
            <w:vAlign w:val="center"/>
          </w:tcPr>
          <w:p w14:paraId="7A40676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73CED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3C632C4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10879CD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职    务</w:t>
            </w:r>
          </w:p>
        </w:tc>
        <w:tc>
          <w:tcPr>
            <w:tcW w:w="2975" w:type="dxa"/>
            <w:gridSpan w:val="2"/>
            <w:noWrap w:val="0"/>
            <w:vAlign w:val="center"/>
          </w:tcPr>
          <w:p w14:paraId="58DDB32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33CEA19A">
            <w:pPr>
              <w:tabs>
                <w:tab w:val="right" w:leader="dot" w:pos="9022"/>
              </w:tabs>
              <w:autoSpaceDE w:val="0"/>
              <w:autoSpaceDN w:val="0"/>
              <w:adjustRightInd w:val="0"/>
              <w:spacing w:line="500" w:lineRule="exact"/>
              <w:jc w:val="center"/>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联系电话</w:t>
            </w:r>
          </w:p>
        </w:tc>
        <w:tc>
          <w:tcPr>
            <w:tcW w:w="2321" w:type="dxa"/>
            <w:noWrap w:val="0"/>
            <w:vAlign w:val="center"/>
          </w:tcPr>
          <w:p w14:paraId="6277BEC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5C594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top"/>
          </w:tcPr>
          <w:p w14:paraId="241B447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14:paraId="0ACAD8E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14:paraId="3B7B43C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14:paraId="0C57675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w:t>
            </w:r>
          </w:p>
          <w:p w14:paraId="6CC5E4E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目</w:t>
            </w:r>
          </w:p>
          <w:p w14:paraId="63DA76C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与</w:t>
            </w:r>
          </w:p>
          <w:p w14:paraId="3CC41D6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内</w:t>
            </w:r>
          </w:p>
          <w:p w14:paraId="15C27CD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容</w:t>
            </w:r>
          </w:p>
        </w:tc>
        <w:tc>
          <w:tcPr>
            <w:tcW w:w="1668" w:type="dxa"/>
            <w:noWrap w:val="0"/>
            <w:vAlign w:val="top"/>
          </w:tcPr>
          <w:p w14:paraId="7D6378D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项目名称</w:t>
            </w:r>
          </w:p>
        </w:tc>
        <w:tc>
          <w:tcPr>
            <w:tcW w:w="6689" w:type="dxa"/>
            <w:gridSpan w:val="4"/>
            <w:noWrap w:val="0"/>
            <w:vAlign w:val="top"/>
          </w:tcPr>
          <w:p w14:paraId="4943F94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57081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495CFDE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31A9FA7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项目编号</w:t>
            </w:r>
          </w:p>
        </w:tc>
        <w:tc>
          <w:tcPr>
            <w:tcW w:w="6689" w:type="dxa"/>
            <w:gridSpan w:val="4"/>
            <w:noWrap w:val="0"/>
            <w:vAlign w:val="top"/>
          </w:tcPr>
          <w:p w14:paraId="669BB25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4D601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18C3B70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0005644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授权范围</w:t>
            </w:r>
          </w:p>
        </w:tc>
        <w:tc>
          <w:tcPr>
            <w:tcW w:w="6689" w:type="dxa"/>
            <w:gridSpan w:val="4"/>
            <w:noWrap w:val="0"/>
            <w:vAlign w:val="top"/>
          </w:tcPr>
          <w:p w14:paraId="4FF7BCFA">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全权办理本次</w:t>
            </w:r>
            <w:r>
              <w:rPr>
                <w:rFonts w:hint="eastAsia" w:ascii="宋体" w:hAnsi="宋体" w:cs="宋体"/>
                <w:bCs/>
                <w:color w:val="auto"/>
                <w:sz w:val="24"/>
                <w:szCs w:val="24"/>
                <w:highlight w:val="none"/>
                <w:lang w:val="en-US" w:eastAsia="zh-CN"/>
              </w:rPr>
              <w:t>磋商</w:t>
            </w:r>
            <w:r>
              <w:rPr>
                <w:rFonts w:hint="eastAsia" w:ascii="宋体" w:hAnsi="宋体" w:eastAsia="宋体" w:cs="宋体"/>
                <w:bCs/>
                <w:color w:val="auto"/>
                <w:sz w:val="24"/>
                <w:szCs w:val="24"/>
                <w:highlight w:val="none"/>
              </w:rPr>
              <w:t>采购项目的</w:t>
            </w:r>
            <w:r>
              <w:rPr>
                <w:rFonts w:hint="eastAsia" w:ascii="宋体" w:hAnsi="宋体" w:cs="宋体"/>
                <w:bCs/>
                <w:color w:val="auto"/>
                <w:sz w:val="24"/>
                <w:szCs w:val="24"/>
                <w:highlight w:val="none"/>
                <w:lang w:val="en-US" w:eastAsia="zh-CN"/>
              </w:rPr>
              <w:t>磋商</w:t>
            </w:r>
            <w:r>
              <w:rPr>
                <w:rFonts w:hint="eastAsia" w:ascii="宋体" w:hAnsi="宋体" w:eastAsia="宋体" w:cs="宋体"/>
                <w:bCs/>
                <w:color w:val="auto"/>
                <w:sz w:val="24"/>
                <w:szCs w:val="24"/>
                <w:highlight w:val="none"/>
              </w:rPr>
              <w:t>、联系、洽谈、签约、执行等具体事务，签署全部有关文件、文书、协议及合同。</w:t>
            </w:r>
          </w:p>
        </w:tc>
      </w:tr>
      <w:tr w14:paraId="26263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284D7B3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0D60F71D">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法律责任</w:t>
            </w:r>
          </w:p>
        </w:tc>
        <w:tc>
          <w:tcPr>
            <w:tcW w:w="6689" w:type="dxa"/>
            <w:gridSpan w:val="4"/>
            <w:noWrap w:val="0"/>
            <w:vAlign w:val="top"/>
          </w:tcPr>
          <w:p w14:paraId="1090F142">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w:t>
            </w:r>
            <w:r>
              <w:rPr>
                <w:rFonts w:hint="eastAsia" w:ascii="宋体" w:hAnsi="宋体" w:eastAsia="宋体" w:cs="宋体"/>
                <w:bCs/>
                <w:color w:val="auto"/>
                <w:sz w:val="24"/>
                <w:szCs w:val="24"/>
                <w:highlight w:val="none"/>
                <w:lang w:val="en-US" w:eastAsia="zh-CN"/>
              </w:rPr>
              <w:t>公</w:t>
            </w:r>
            <w:r>
              <w:rPr>
                <w:rFonts w:hint="eastAsia" w:ascii="宋体" w:hAnsi="宋体" w:eastAsia="宋体" w:cs="宋体"/>
                <w:bCs/>
                <w:color w:val="auto"/>
                <w:sz w:val="24"/>
                <w:szCs w:val="24"/>
                <w:highlight w:val="none"/>
              </w:rPr>
              <w:t>司对被授权人在本项目中</w:t>
            </w:r>
            <w:r>
              <w:rPr>
                <w:rFonts w:hint="eastAsia" w:ascii="宋体" w:hAnsi="宋体" w:eastAsia="宋体" w:cs="宋体"/>
                <w:bCs/>
                <w:color w:val="auto"/>
                <w:sz w:val="24"/>
                <w:szCs w:val="24"/>
                <w:highlight w:val="none"/>
                <w:lang w:val="en-US" w:eastAsia="zh-CN"/>
              </w:rPr>
              <w:t>所实施的代理行为</w:t>
            </w:r>
            <w:r>
              <w:rPr>
                <w:rFonts w:hint="eastAsia" w:ascii="宋体" w:hAnsi="宋体" w:eastAsia="宋体" w:cs="宋体"/>
                <w:bCs/>
                <w:color w:val="auto"/>
                <w:sz w:val="24"/>
                <w:szCs w:val="24"/>
                <w:highlight w:val="none"/>
              </w:rPr>
              <w:t>承担</w:t>
            </w:r>
            <w:r>
              <w:rPr>
                <w:rFonts w:hint="eastAsia" w:ascii="宋体" w:hAnsi="宋体" w:eastAsia="宋体" w:cs="宋体"/>
                <w:bCs/>
                <w:color w:val="auto"/>
                <w:sz w:val="24"/>
                <w:szCs w:val="24"/>
                <w:highlight w:val="none"/>
                <w:lang w:val="en-US" w:eastAsia="zh-CN"/>
              </w:rPr>
              <w:t>全部</w:t>
            </w:r>
            <w:r>
              <w:rPr>
                <w:rFonts w:hint="eastAsia" w:ascii="宋体" w:hAnsi="宋体" w:eastAsia="宋体" w:cs="宋体"/>
                <w:bCs/>
                <w:color w:val="auto"/>
                <w:sz w:val="24"/>
                <w:szCs w:val="24"/>
                <w:highlight w:val="none"/>
              </w:rPr>
              <w:t>法律责任。</w:t>
            </w:r>
          </w:p>
        </w:tc>
      </w:tr>
      <w:tr w14:paraId="6CFFA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0178D85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46111F0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授权期限</w:t>
            </w:r>
          </w:p>
        </w:tc>
        <w:tc>
          <w:tcPr>
            <w:tcW w:w="6689" w:type="dxa"/>
            <w:gridSpan w:val="4"/>
            <w:noWrap w:val="0"/>
            <w:vAlign w:val="center"/>
          </w:tcPr>
          <w:p w14:paraId="3DC532EE">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本授权书自开标会议之日计算有效期为90天。</w:t>
            </w:r>
          </w:p>
        </w:tc>
      </w:tr>
      <w:tr w14:paraId="56801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noWrap w:val="0"/>
            <w:vAlign w:val="top"/>
          </w:tcPr>
          <w:p w14:paraId="6150B6C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被授权人身份证复印件</w:t>
            </w:r>
          </w:p>
        </w:tc>
        <w:tc>
          <w:tcPr>
            <w:tcW w:w="4804" w:type="dxa"/>
            <w:gridSpan w:val="3"/>
            <w:vMerge w:val="restart"/>
            <w:noWrap w:val="0"/>
            <w:vAlign w:val="top"/>
          </w:tcPr>
          <w:p w14:paraId="702EDF89">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42486DB1">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u w:val="single"/>
              </w:rPr>
            </w:pPr>
            <w:r>
              <w:rPr>
                <w:rFonts w:hint="eastAsia" w:ascii="宋体" w:hAnsi="宋体" w:cs="宋体"/>
                <w:bCs/>
                <w:color w:val="auto"/>
                <w:sz w:val="24"/>
                <w:szCs w:val="24"/>
                <w:highlight w:val="none"/>
              </w:rPr>
              <w:t>法定代表人签字或盖章：</w:t>
            </w:r>
          </w:p>
          <w:p w14:paraId="783944A3">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2BA62B9B">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被授权人签字或盖章：</w:t>
            </w:r>
          </w:p>
        </w:tc>
      </w:tr>
      <w:tr w14:paraId="44A66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noWrap w:val="0"/>
            <w:vAlign w:val="center"/>
          </w:tcPr>
          <w:p w14:paraId="6DB9E74B">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4804" w:type="dxa"/>
            <w:gridSpan w:val="3"/>
            <w:vMerge w:val="continue"/>
            <w:noWrap w:val="0"/>
            <w:vAlign w:val="top"/>
          </w:tcPr>
          <w:p w14:paraId="7F6D3164">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r>
      <w:tr w14:paraId="7917F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9" w:hRule="atLeast"/>
          <w:jc w:val="center"/>
        </w:trPr>
        <w:tc>
          <w:tcPr>
            <w:tcW w:w="4339" w:type="dxa"/>
            <w:gridSpan w:val="3"/>
            <w:vMerge w:val="continue"/>
            <w:noWrap w:val="0"/>
            <w:vAlign w:val="top"/>
          </w:tcPr>
          <w:p w14:paraId="45343EAD">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804" w:type="dxa"/>
            <w:gridSpan w:val="3"/>
            <w:noWrap w:val="0"/>
            <w:vAlign w:val="top"/>
          </w:tcPr>
          <w:p w14:paraId="12F6DF55">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3326E42F">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        </w:t>
            </w:r>
          </w:p>
          <w:p w14:paraId="5E1A5466">
            <w:pPr>
              <w:pStyle w:val="2"/>
              <w:rPr>
                <w:rFonts w:hint="eastAsia"/>
                <w:color w:val="auto"/>
                <w:highlight w:val="none"/>
              </w:rPr>
            </w:pPr>
          </w:p>
          <w:p w14:paraId="52482688">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公章）</w:t>
            </w:r>
          </w:p>
          <w:p w14:paraId="3CA270CA">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5F92E718">
            <w:pPr>
              <w:pStyle w:val="2"/>
              <w:rPr>
                <w:rFonts w:hint="eastAsia"/>
                <w:color w:val="auto"/>
                <w:highlight w:val="none"/>
              </w:rPr>
            </w:pPr>
          </w:p>
          <w:p w14:paraId="62DFEBE0">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lang w:val="en-US" w:eastAsia="zh-CN"/>
              </w:rPr>
              <w:t xml:space="preserve">                  </w:t>
            </w:r>
            <w:r>
              <w:rPr>
                <w:rFonts w:hint="eastAsia" w:ascii="宋体" w:hAnsi="宋体" w:cs="宋体"/>
                <w:bCs/>
                <w:color w:val="auto"/>
                <w:sz w:val="24"/>
                <w:szCs w:val="24"/>
                <w:highlight w:val="none"/>
              </w:rPr>
              <w:t>年  月  日</w:t>
            </w:r>
          </w:p>
        </w:tc>
      </w:tr>
    </w:tbl>
    <w:p w14:paraId="232757D0">
      <w:pPr>
        <w:pStyle w:val="6"/>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color w:val="0000FF"/>
          <w:sz w:val="24"/>
          <w:szCs w:val="24"/>
          <w:highlight w:val="none"/>
        </w:rPr>
      </w:pPr>
    </w:p>
    <w:p w14:paraId="32A2D54D">
      <w:pPr>
        <w:pStyle w:val="6"/>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（7）是否面向中、小企业采购：本项目为专门面向中、小企业采购项目。</w:t>
      </w:r>
    </w:p>
    <w:p w14:paraId="119452AE">
      <w:pPr>
        <w:keepNext w:val="0"/>
        <w:keepLines w:val="0"/>
        <w:pageBreakBefore w:val="0"/>
        <w:kinsoku/>
        <w:wordWrap/>
        <w:overflowPunct/>
        <w:topLinePunct w:val="0"/>
        <w:autoSpaceDE/>
        <w:autoSpaceDN/>
        <w:bidi w:val="0"/>
        <w:adjustRightInd w:val="0"/>
        <w:snapToGrid w:val="0"/>
        <w:spacing w:line="360" w:lineRule="auto"/>
        <w:ind w:firstLine="482" w:firstLineChars="200"/>
        <w:rPr>
          <w:rFonts w:hint="eastAsia"/>
          <w:lang w:val="en-US" w:eastAsia="zh-CN"/>
        </w:rPr>
      </w:pPr>
      <w:r>
        <w:rPr>
          <w:rFonts w:hint="eastAsia" w:ascii="宋体" w:hAnsi="宋体" w:cs="宋体"/>
          <w:b/>
          <w:bCs/>
          <w:color w:val="auto"/>
          <w:sz w:val="24"/>
          <w:szCs w:val="24"/>
          <w:highlight w:val="none"/>
          <w:lang w:eastAsia="zh-CN"/>
        </w:rPr>
        <w:t>评审依据：按照系统给定的格式提供中小企业声明函加盖单位公章。</w:t>
      </w:r>
    </w:p>
    <w:p w14:paraId="1030721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F246D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rPr>
      <w:szCs w:val="24"/>
    </w:rPr>
  </w:style>
  <w:style w:type="paragraph" w:styleId="3">
    <w:name w:val="Body Text First Indent"/>
    <w:basedOn w:val="2"/>
    <w:next w:val="1"/>
    <w:qFormat/>
    <w:uiPriority w:val="99"/>
    <w:pPr>
      <w:ind w:firstLine="420" w:firstLineChars="100"/>
    </w:pPr>
    <w:rPr>
      <w:rFonts w:ascii="宋体" w:hAnsi="Calibri"/>
      <w:kern w:val="0"/>
      <w:sz w:val="34"/>
      <w:szCs w:val="20"/>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3</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2025-11-03T07:12:00Z</dcterms:created>
  <dc:creator>Administrator</dc:creator>
  <cp:lastModifiedBy>M</cp:lastModifiedBy>
  <dcterms:modified xsi:type="dcterms:W3CDTF">2025-11-03T07:17:29Z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eyJoZGlkIjoiOWJiYmNhMGFjNzg5MTdjY2FlYjI5MzE4NmMxNGEyODMiLCJ1c2VySWQiOiI1NDkzMjg4OTQifQ==</vt:lpwstr>
  </property>
  <property fmtid="{D5CDD505-2E9C-101B-9397-08002B2CF9AE}" pid="4" name="ICV">
    <vt:lpwstr>DE20DE2C69ED491CAF6B0493A541B76E_12</vt:lpwstr>
  </property>
</Properties>
</file>