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供应商按</w:t>
      </w:r>
      <w:r>
        <w:rPr>
          <w:rFonts w:hint="eastAsia" w:ascii="宋体" w:hAnsi="宋体" w:cs="宋体"/>
          <w:color w:val="auto"/>
          <w:sz w:val="24"/>
          <w:szCs w:val="24"/>
          <w:lang w:val="en-US" w:eastAsia="zh-CN"/>
        </w:rPr>
        <w:t>磋商</w:t>
      </w:r>
      <w:r>
        <w:rPr>
          <w:rFonts w:hint="eastAsia" w:ascii="宋体" w:hAnsi="宋体" w:eastAsia="宋体" w:cs="宋体"/>
          <w:color w:val="auto"/>
          <w:sz w:val="24"/>
          <w:szCs w:val="24"/>
          <w:lang w:val="en-US" w:eastAsia="zh-CN"/>
        </w:rPr>
        <w:t>文件要求，需提供以下相关资格证明材料：</w:t>
      </w:r>
    </w:p>
    <w:p>
      <w:pPr>
        <w:keepNext w:val="0"/>
        <w:keepLines w:val="0"/>
        <w:widowControl/>
        <w:numPr>
          <w:ilvl w:val="0"/>
          <w:numId w:val="1"/>
        </w:numPr>
        <w:suppressLineNumbers w:val="0"/>
        <w:spacing w:line="360" w:lineRule="auto"/>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 xml:space="preserve">、供应商应具有独立承担民事责任能力的法人或其他组织或自然人（法人或其他组织提供营业执照或事业单位法人证书等国家规定的相关证明，自然人提供身份证件）； </w:t>
      </w:r>
    </w:p>
    <w:p>
      <w:pPr>
        <w:spacing w:line="360" w:lineRule="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color w:val="auto"/>
          <w:kern w:val="0"/>
          <w:sz w:val="24"/>
          <w:szCs w:val="24"/>
          <w:lang w:val="en-US" w:eastAsia="zh-CN" w:bidi="ar"/>
        </w:rPr>
        <w:t>（2）、法定代表人直接参加磋商的，须出具法定代表人身份证明书（含法人身份证复印件）；法定代表人授权代表参加磋商的，须出具法定代表人授权书（附法定代表人身份证复印件及被授权人身份证复印件）；</w:t>
      </w:r>
      <w:r>
        <w:rPr>
          <w:rFonts w:hint="eastAsia" w:ascii="宋体" w:hAnsi="宋体" w:eastAsia="宋体" w:cs="宋体"/>
          <w:i w:val="0"/>
          <w:iCs w:val="0"/>
          <w:caps w:val="0"/>
          <w:color w:val="auto"/>
          <w:spacing w:val="0"/>
          <w:kern w:val="0"/>
          <w:sz w:val="24"/>
          <w:szCs w:val="24"/>
          <w:shd w:val="clear" w:fill="FFFFFF"/>
          <w:lang w:val="en-US" w:eastAsia="zh-CN" w:bidi="ar"/>
        </w:rPr>
        <w:t xml:space="preserve"> </w:t>
      </w:r>
    </w:p>
    <w:p>
      <w:pPr>
        <w:jc w:val="center"/>
        <w:rPr>
          <w:rFonts w:hint="eastAsia" w:ascii="宋体" w:hAnsi="宋体" w:eastAsia="宋体" w:cs="宋体"/>
          <w:b/>
          <w:color w:val="auto"/>
          <w:sz w:val="28"/>
          <w:szCs w:val="28"/>
        </w:rPr>
      </w:pPr>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1、法定代表人（或单位负责人）身份证明</w:t>
      </w:r>
    </w:p>
    <w:p>
      <w:pPr>
        <w:spacing w:line="360" w:lineRule="auto"/>
        <w:rPr>
          <w:rFonts w:hint="eastAsia" w:ascii="宋体" w:hAnsi="宋体" w:eastAsia="宋体" w:cs="宋体"/>
          <w:color w:val="auto"/>
          <w:shd w:val="clear" w:color="auto" w:fill="FFFFFF"/>
        </w:rPr>
      </w:pPr>
    </w:p>
    <w:p>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hAnsi="宋体" w:cs="宋体"/>
          <w:color w:val="auto"/>
          <w:sz w:val="24"/>
          <w:lang w:val="en-US" w:eastAsia="zh-CN"/>
        </w:rPr>
        <w:t>供应商</w:t>
      </w:r>
      <w:r>
        <w:rPr>
          <w:rFonts w:hint="eastAsia" w:ascii="宋体" w:hAnsi="宋体" w:eastAsia="宋体" w:cs="宋体"/>
          <w:color w:val="auto"/>
          <w:sz w:val="24"/>
        </w:rPr>
        <w:t>（盖公章）：</w:t>
      </w:r>
      <w:r>
        <w:rPr>
          <w:rFonts w:hint="eastAsia" w:ascii="宋体" w:hAnsi="宋体" w:eastAsia="宋体" w:cs="宋体"/>
          <w:color w:val="auto"/>
          <w:sz w:val="24"/>
          <w:u w:val="single"/>
        </w:rPr>
        <w:t xml:space="preserve">                              </w:t>
      </w:r>
    </w:p>
    <w:p>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pPr>
        <w:pStyle w:val="3"/>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2、法定代表人（或单位负责人）授权书</w:t>
      </w:r>
      <w:bookmarkEnd w:id="0"/>
    </w:p>
    <w:p>
      <w:pPr>
        <w:pStyle w:val="5"/>
        <w:tabs>
          <w:tab w:val="left" w:pos="5580"/>
        </w:tabs>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lang w:val="en-US" w:eastAsia="zh-CN"/>
        </w:rPr>
        <w:t>供应商</w:t>
      </w:r>
      <w:r>
        <w:rPr>
          <w:rFonts w:hint="eastAsia" w:hAnsi="宋体" w:cs="宋体"/>
          <w:color w:val="auto"/>
          <w:sz w:val="24"/>
          <w:u w:val="single"/>
          <w:lang w:val="en-US" w:eastAsia="zh-CN"/>
        </w:rPr>
        <w:t>名称</w:t>
      </w:r>
      <w:r>
        <w:rPr>
          <w:rFonts w:hint="eastAsia" w:ascii="宋体" w:hAnsi="宋体" w:eastAsia="宋体" w:cs="宋体"/>
          <w:color w:val="auto"/>
          <w:sz w:val="24"/>
          <w:u w:val="single"/>
        </w:rPr>
        <w:t>）</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w:t>
      </w:r>
      <w:r>
        <w:rPr>
          <w:rFonts w:hint="eastAsia" w:hAnsi="宋体" w:cs="宋体"/>
          <w:color w:val="auto"/>
          <w:sz w:val="24"/>
          <w:lang w:val="en-US" w:eastAsia="zh-CN"/>
        </w:rPr>
        <w:t>的磋商事宜</w:t>
      </w:r>
      <w:r>
        <w:rPr>
          <w:rFonts w:hint="eastAsia" w:ascii="宋体" w:hAnsi="宋体" w:eastAsia="宋体" w:cs="宋体"/>
          <w:color w:val="auto"/>
          <w:sz w:val="24"/>
        </w:rPr>
        <w:t>，以我单位名义处理一切与之有关的事务。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本授权书自</w:t>
      </w:r>
      <w:r>
        <w:rPr>
          <w:rFonts w:hint="eastAsia" w:hAnsi="宋体" w:cs="宋体"/>
          <w:color w:val="auto"/>
          <w:sz w:val="24"/>
          <w:lang w:val="en-US" w:eastAsia="zh-CN"/>
        </w:rPr>
        <w:t>磋商会议</w:t>
      </w:r>
      <w:r>
        <w:rPr>
          <w:rFonts w:hint="eastAsia" w:ascii="宋体" w:hAnsi="宋体" w:eastAsia="宋体" w:cs="宋体"/>
          <w:color w:val="auto"/>
          <w:sz w:val="24"/>
        </w:rPr>
        <w:t xml:space="preserve">之日起计算有效期为 </w:t>
      </w:r>
      <w:r>
        <w:rPr>
          <w:rFonts w:hint="eastAsia" w:ascii="宋体" w:hAnsi="宋体" w:eastAsia="宋体" w:cs="宋体"/>
          <w:color w:val="auto"/>
          <w:sz w:val="24"/>
          <w:u w:val="single"/>
        </w:rPr>
        <w:t xml:space="preserve"> </w:t>
      </w:r>
      <w:r>
        <w:rPr>
          <w:rFonts w:hint="eastAsia" w:hAnsi="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天。</w:t>
      </w:r>
      <w:r>
        <w:rPr>
          <w:rFonts w:hint="eastAsia" w:hAnsi="宋体" w:cs="宋体"/>
          <w:color w:val="auto"/>
          <w:sz w:val="24"/>
          <w:lang w:val="en-US" w:eastAsia="zh-CN"/>
        </w:rPr>
        <w:t xml:space="preserve">  </w:t>
      </w:r>
    </w:p>
    <w:p>
      <w:pPr>
        <w:pStyle w:val="5"/>
        <w:tabs>
          <w:tab w:val="left" w:pos="5580"/>
        </w:tabs>
        <w:spacing w:line="360" w:lineRule="auto"/>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邮政编码：</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pPr>
        <w:autoSpaceDE w:val="0"/>
        <w:autoSpaceDN w:val="0"/>
        <w:adjustRightInd w:val="0"/>
        <w:spacing w:line="360" w:lineRule="auto"/>
        <w:rPr>
          <w:rFonts w:hint="eastAsia" w:ascii="宋体" w:hAnsi="宋体" w:eastAsia="宋体" w:cs="宋体"/>
          <w:color w:val="auto"/>
          <w:sz w:val="24"/>
        </w:rPr>
      </w:pPr>
    </w:p>
    <w:p>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7"/>
        <w:tblW w:w="7934" w:type="dxa"/>
        <w:tblInd w:w="679" w:type="dxa"/>
        <w:tblLayout w:type="fixed"/>
        <w:tblCellMar>
          <w:top w:w="0" w:type="dxa"/>
          <w:left w:w="108" w:type="dxa"/>
          <w:bottom w:w="0" w:type="dxa"/>
          <w:right w:w="108" w:type="dxa"/>
        </w:tblCellMar>
      </w:tblPr>
      <w:tblGrid>
        <w:gridCol w:w="4049"/>
        <w:gridCol w:w="3885"/>
      </w:tblGrid>
      <w:tr>
        <w:tblPrEx>
          <w:tblLayout w:type="fixed"/>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pPr>
        <w:adjustRightInd w:val="0"/>
        <w:snapToGrid w:val="0"/>
        <w:spacing w:line="360" w:lineRule="auto"/>
        <w:ind w:firstLine="360" w:firstLineChars="150"/>
        <w:rPr>
          <w:rFonts w:hint="eastAsia" w:ascii="宋体" w:hAnsi="宋体" w:eastAsia="宋体" w:cs="宋体"/>
          <w:color w:val="auto"/>
          <w:sz w:val="24"/>
        </w:rPr>
      </w:pPr>
      <w:r>
        <w:rPr>
          <w:rFonts w:hint="eastAsia" w:hAnsi="宋体" w:cs="宋体"/>
          <w:color w:val="auto"/>
          <w:sz w:val="24"/>
          <w:lang w:val="en-US" w:eastAsia="zh-CN"/>
        </w:rPr>
        <w:t>供应商</w:t>
      </w:r>
      <w:r>
        <w:rPr>
          <w:rFonts w:hint="eastAsia" w:ascii="宋体" w:hAnsi="宋体" w:eastAsia="宋体" w:cs="宋体"/>
          <w:color w:val="auto"/>
          <w:sz w:val="24"/>
        </w:rPr>
        <w:t xml:space="preserve">（盖公章） ：                </w:t>
      </w:r>
    </w:p>
    <w:p>
      <w:pPr>
        <w:adjustRightInd w:val="0"/>
        <w:snapToGrid w:val="0"/>
        <w:spacing w:line="360" w:lineRule="auto"/>
        <w:ind w:firstLine="360" w:firstLineChars="150"/>
        <w:rPr>
          <w:rFonts w:hint="eastAsia" w:ascii="宋体" w:hAnsi="宋体" w:eastAsia="宋体" w:cs="宋体"/>
          <w:color w:val="auto"/>
          <w:sz w:val="24"/>
        </w:rPr>
      </w:pPr>
    </w:p>
    <w:p>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pPr>
        <w:spacing w:line="360" w:lineRule="auto"/>
        <w:rPr>
          <w:rFonts w:hint="eastAsia" w:ascii="宋体" w:hAnsi="宋体" w:eastAsia="宋体" w:cs="宋体"/>
          <w:color w:val="auto"/>
          <w:sz w:val="24"/>
        </w:rPr>
      </w:pP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pPr>
        <w:spacing w:line="360" w:lineRule="auto"/>
        <w:ind w:firstLine="480"/>
        <w:rPr>
          <w:rFonts w:hint="eastAsia" w:ascii="宋体" w:hAnsi="宋体" w:eastAsia="宋体" w:cs="宋体"/>
          <w:color w:val="auto"/>
          <w:sz w:val="24"/>
        </w:rPr>
      </w:pPr>
    </w:p>
    <w:p>
      <w:pPr>
        <w:pStyle w:val="4"/>
        <w:rPr>
          <w:rFonts w:hint="eastAsia" w:ascii="宋体" w:hAnsi="宋体" w:eastAsia="宋体" w:cs="宋体"/>
          <w:color w:val="auto"/>
        </w:rPr>
      </w:pPr>
      <w:bookmarkStart w:id="1" w:name="_Toc60929128"/>
      <w:r>
        <w:rPr>
          <w:rFonts w:hint="eastAsia" w:ascii="宋体" w:hAnsi="宋体" w:eastAsia="宋体" w:cs="宋体"/>
          <w:b/>
          <w:color w:val="auto"/>
          <w:sz w:val="28"/>
          <w:szCs w:val="28"/>
        </w:rPr>
        <w:br w:type="page"/>
      </w:r>
      <w:bookmarkEnd w:id="1"/>
    </w:p>
    <w:p>
      <w:pPr>
        <w:pStyle w:val="6"/>
        <w:widowControl w:val="0"/>
        <w:numPr>
          <w:numId w:val="0"/>
        </w:numPr>
        <w:spacing w:beforeAutospacing="0" w:after="312" w:afterLines="100" w:afterAutospacing="0"/>
        <w:ind w:leftChars="0"/>
        <w:jc w:val="both"/>
        <w:rPr>
          <w:rFonts w:hint="eastAsia" w:ascii="宋体" w:hAnsi="宋体" w:eastAsia="宋体" w:cs="宋体"/>
          <w:color w:val="auto"/>
          <w:kern w:val="0"/>
          <w:sz w:val="24"/>
          <w:szCs w:val="24"/>
          <w:lang w:val="en-US" w:eastAsia="zh-CN" w:bidi="ar"/>
        </w:rPr>
      </w:pPr>
      <w:r>
        <w:rPr>
          <w:rFonts w:hint="eastAsia" w:cs="宋体"/>
          <w:color w:val="auto"/>
          <w:kern w:val="0"/>
          <w:sz w:val="24"/>
          <w:szCs w:val="24"/>
          <w:lang w:val="en-US" w:eastAsia="zh-CN" w:bidi="ar"/>
        </w:rPr>
        <w:t>（3）</w:t>
      </w:r>
      <w:r>
        <w:rPr>
          <w:rFonts w:hint="eastAsia" w:ascii="宋体" w:hAnsi="宋体" w:eastAsia="宋体" w:cs="宋体"/>
          <w:color w:val="auto"/>
          <w:kern w:val="0"/>
          <w:sz w:val="24"/>
          <w:szCs w:val="24"/>
          <w:lang w:val="en-US" w:eastAsia="zh-CN" w:bidi="ar"/>
        </w:rPr>
        <w:t>、出具参加本次采购活动前三年内在经营活动中没有重大违法记录的书面声明；</w:t>
      </w:r>
    </w:p>
    <w:p>
      <w:pPr>
        <w:pStyle w:val="6"/>
        <w:widowControl w:val="0"/>
        <w:numPr>
          <w:numId w:val="0"/>
        </w:numPr>
        <w:spacing w:beforeAutospacing="0" w:after="312" w:afterLines="100" w:afterAutospacing="0"/>
        <w:ind w:leftChars="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无重大违法记录书面声明</w:t>
      </w:r>
    </w:p>
    <w:p>
      <w:pPr>
        <w:pStyle w:val="6"/>
        <w:spacing w:beforeAutospacing="0" w:afterAutospacing="0" w:line="480" w:lineRule="auto"/>
        <w:ind w:firstLine="480" w:firstLineChars="200"/>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kern w:val="2"/>
          <w:sz w:val="24"/>
          <w:szCs w:val="22"/>
          <w:lang w:val="en-US" w:eastAsia="zh-CN" w:bidi="ar-SA"/>
        </w:rPr>
        <w:t>(采购人、采购代理机构名称)</w:t>
      </w:r>
    </w:p>
    <w:p>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我单位近三年内，在经营活动中没有重大违法记录，特此声明。</w:t>
      </w:r>
    </w:p>
    <w:p>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若采购单位在采购过程中，发现我单位近三年内在经营活动中有重大违纪记录，我单位将无条件退出本项目的招标活动，并承担因此引起的一切后果。</w:t>
      </w:r>
    </w:p>
    <w:p>
      <w:pPr>
        <w:pStyle w:val="6"/>
        <w:spacing w:beforeAutospacing="0" w:after="360" w:afterAutospacing="0" w:line="480" w:lineRule="auto"/>
        <w:ind w:firstLine="54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pPr>
        <w:pStyle w:val="6"/>
        <w:spacing w:beforeAutospacing="0" w:after="360" w:afterAutospacing="0"/>
        <w:ind w:firstLine="540"/>
        <w:textAlignment w:val="baseline"/>
        <w:rPr>
          <w:rFonts w:hint="eastAsia" w:ascii="宋体" w:hAnsi="宋体" w:eastAsia="宋体" w:cs="宋体"/>
          <w:color w:val="auto"/>
          <w:sz w:val="24"/>
          <w:szCs w:val="24"/>
        </w:rPr>
      </w:pPr>
    </w:p>
    <w:p>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供应商：</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 xml:space="preserve">（公章) </w:t>
      </w:r>
    </w:p>
    <w:p>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lang w:val="en-US" w:eastAsia="zh-CN"/>
        </w:rPr>
        <w:t>签字或盖章</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p>
    <w:p>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pPr>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br w:type="page"/>
      </w:r>
    </w:p>
    <w:p>
      <w:pPr>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color w:val="auto"/>
          <w:kern w:val="0"/>
          <w:sz w:val="24"/>
          <w:szCs w:val="24"/>
          <w:lang w:val="en-US" w:eastAsia="zh-CN" w:bidi="ar"/>
        </w:rPr>
        <w:t>（4）、提供2023年或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w:t>
      </w:r>
      <w:r>
        <w:rPr>
          <w:rFonts w:hint="eastAsia" w:ascii="宋体" w:hAnsi="宋体" w:eastAsia="宋体" w:cs="宋体"/>
          <w:i w:val="0"/>
          <w:iCs w:val="0"/>
          <w:caps w:val="0"/>
          <w:color w:val="auto"/>
          <w:spacing w:val="0"/>
          <w:kern w:val="0"/>
          <w:sz w:val="24"/>
          <w:szCs w:val="24"/>
          <w:shd w:val="clear" w:fill="FFFFFF"/>
          <w:lang w:val="en-US" w:eastAsia="zh-CN" w:bidi="ar"/>
        </w:rPr>
        <w:br w:type="page"/>
      </w:r>
    </w:p>
    <w:p>
      <w:pPr>
        <w:keepNext w:val="0"/>
        <w:keepLines w:val="0"/>
        <w:widowControl/>
        <w:suppressLineNumbers w:val="0"/>
        <w:spacing w:line="360" w:lineRule="auto"/>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 xml:space="preserve"> （5）、提供响应文件提交截止时间前6个月内任意一个月已缴纳的社会保障资金缴存单据或社保机构开具的社会保险参保缴费情况证明，依法不需要缴纳社会保障资金的应提供相关文件证明； </w:t>
      </w:r>
    </w:p>
    <w:p>
      <w:pP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pPr>
        <w:keepNext w:val="0"/>
        <w:keepLines w:val="0"/>
        <w:widowControl/>
        <w:suppressLineNumbers w:val="0"/>
        <w:spacing w:line="360" w:lineRule="auto"/>
        <w:jc w:val="left"/>
        <w:rPr>
          <w:rFonts w:hint="default"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6）、提供响应文件提交截止时间前6个月内任意一个月已缴纳的完税凭证或税务机关开具的完税证明（任意税种），依法免税的应提供相关文件证明；</w:t>
      </w:r>
      <w:r>
        <w:rPr>
          <w:rFonts w:hint="default" w:ascii="宋体" w:hAnsi="宋体" w:eastAsia="宋体" w:cs="宋体"/>
          <w:i w:val="0"/>
          <w:iCs w:val="0"/>
          <w:caps w:val="0"/>
          <w:color w:val="auto"/>
          <w:spacing w:val="0"/>
          <w:kern w:val="0"/>
          <w:sz w:val="24"/>
          <w:szCs w:val="24"/>
          <w:shd w:val="clear" w:fill="FFFFFF"/>
          <w:lang w:val="en-US" w:eastAsia="zh-CN" w:bidi="ar"/>
        </w:rPr>
        <w:br w:type="page"/>
      </w:r>
    </w:p>
    <w:p>
      <w:pPr>
        <w:spacing w:line="360" w:lineRule="auto"/>
        <w:rPr>
          <w:rFonts w:hint="eastAsia" w:ascii="宋体" w:hAnsi="宋体" w:cs="宋体"/>
          <w:bCs/>
          <w:caps/>
          <w:color w:val="auto"/>
          <w:sz w:val="24"/>
          <w:szCs w:val="24"/>
          <w:lang w:val="en-US" w:eastAsia="zh-CN"/>
        </w:rPr>
      </w:pPr>
      <w:r>
        <w:rPr>
          <w:rFonts w:hint="eastAsia" w:ascii="宋体" w:hAnsi="宋体" w:eastAsia="宋体" w:cs="宋体"/>
          <w:color w:val="auto"/>
          <w:kern w:val="0"/>
          <w:sz w:val="24"/>
          <w:szCs w:val="24"/>
          <w:lang w:val="en-US" w:eastAsia="zh-CN" w:bidi="ar"/>
        </w:rPr>
        <w:t xml:space="preserve"> （7）、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 </w:t>
      </w:r>
      <w:r>
        <w:rPr>
          <w:rFonts w:hint="eastAsia" w:ascii="宋体" w:hAnsi="宋体" w:cs="宋体"/>
          <w:bCs/>
          <w:caps/>
          <w:color w:val="auto"/>
          <w:sz w:val="24"/>
          <w:szCs w:val="24"/>
          <w:lang w:val="en-US" w:eastAsia="zh-CN"/>
        </w:rPr>
        <w:br w:type="page"/>
      </w:r>
    </w:p>
    <w:p>
      <w:pPr>
        <w:rPr>
          <w:rFonts w:hint="eastAsia" w:ascii="宋体" w:hAnsi="宋体" w:cs="宋体"/>
          <w:bCs/>
          <w:caps/>
          <w:color w:val="auto"/>
          <w:sz w:val="24"/>
          <w:szCs w:val="24"/>
          <w:lang w:val="en-US" w:eastAsia="zh-CN"/>
        </w:rPr>
      </w:pPr>
      <w:r>
        <w:rPr>
          <w:rFonts w:hint="eastAsia" w:ascii="宋体" w:hAnsi="宋体" w:eastAsia="宋体" w:cs="宋体"/>
          <w:color w:val="auto"/>
          <w:kern w:val="0"/>
          <w:sz w:val="24"/>
          <w:szCs w:val="24"/>
          <w:lang w:val="en-US" w:eastAsia="zh-CN" w:bidi="ar"/>
        </w:rPr>
        <w:t>（8）、提供具有履行本合同所必需的设备和专业技术能力的说明或承诺；</w:t>
      </w:r>
      <w:r>
        <w:rPr>
          <w:rFonts w:hint="eastAsia" w:ascii="宋体" w:hAnsi="宋体" w:cs="宋体"/>
          <w:bCs/>
          <w:caps/>
          <w:color w:val="auto"/>
          <w:sz w:val="24"/>
          <w:szCs w:val="24"/>
          <w:lang w:val="en-US" w:eastAsia="zh-CN"/>
        </w:rPr>
        <w:br w:type="page"/>
      </w:r>
    </w:p>
    <w:p>
      <w:pP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 xml:space="preserve"> （9）、单位负责人为同一人或者存在直接控股、管理关系的不同供应商，不得同时参加同一采购活动； </w:t>
      </w:r>
    </w:p>
    <w:p>
      <w:pPr>
        <w:rPr>
          <w:rFonts w:hint="eastAsia" w:ascii="宋体" w:hAnsi="宋体" w:eastAsia="宋体" w:cs="宋体"/>
          <w:color w:val="auto"/>
          <w:kern w:val="0"/>
          <w:sz w:val="24"/>
          <w:szCs w:val="24"/>
          <w:lang w:val="en-US" w:eastAsia="zh-CN" w:bidi="ar"/>
        </w:rPr>
      </w:pPr>
    </w:p>
    <w:p>
      <w:pPr>
        <w:pStyle w:val="4"/>
        <w:spacing w:before="133" w:line="180" w:lineRule="auto"/>
        <w:ind w:left="16"/>
        <w:rPr>
          <w:rFonts w:hint="eastAsia" w:ascii="宋体" w:hAnsi="宋体" w:eastAsia="宋体" w:cs="宋体"/>
          <w:u w:val="single"/>
        </w:rPr>
      </w:pPr>
      <w:r>
        <w:rPr>
          <w:rFonts w:hint="eastAsia" w:ascii="宋体" w:hAnsi="宋体" w:eastAsia="宋体" w:cs="宋体"/>
          <w:kern w:val="2"/>
          <w:sz w:val="24"/>
          <w:szCs w:val="22"/>
          <w:lang w:val="en-US" w:eastAsia="zh-CN" w:bidi="ar-SA"/>
        </w:rPr>
        <w:t>致:</w:t>
      </w:r>
      <w:r>
        <w:rPr>
          <w:rFonts w:hint="eastAsia" w:ascii="宋体" w:hAnsi="宋体" w:cs="宋体"/>
          <w:kern w:val="2"/>
          <w:sz w:val="24"/>
          <w:szCs w:val="22"/>
          <w:lang w:val="en-US" w:eastAsia="zh-CN" w:bidi="ar-SA"/>
        </w:rPr>
        <w:t xml:space="preserve"> </w:t>
      </w:r>
      <w:r>
        <w:rPr>
          <w:rFonts w:hint="eastAsia" w:ascii="宋体" w:hAnsi="宋体" w:cs="宋体"/>
          <w:kern w:val="2"/>
          <w:sz w:val="24"/>
          <w:szCs w:val="22"/>
          <w:u w:val="single"/>
          <w:lang w:val="en-US" w:eastAsia="zh-CN" w:bidi="ar-SA"/>
        </w:rPr>
        <w:t xml:space="preserve">     </w:t>
      </w:r>
      <w:r>
        <w:rPr>
          <w:rFonts w:hint="eastAsia" w:ascii="宋体" w:hAnsi="宋体" w:eastAsia="宋体" w:cs="宋体"/>
          <w:kern w:val="2"/>
          <w:sz w:val="24"/>
          <w:szCs w:val="22"/>
          <w:u w:val="single"/>
          <w:lang w:val="en-US" w:eastAsia="zh-CN" w:bidi="ar-SA"/>
        </w:rPr>
        <w:t>(采购人、采购代理机构名称)</w:t>
      </w:r>
    </w:p>
    <w:p>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pPr>
        <w:ind w:firstLine="426"/>
        <w:rPr>
          <w:rFonts w:hint="eastAsia" w:ascii="宋体" w:hAnsi="宋体" w:eastAsia="宋体" w:cs="宋体"/>
          <w:sz w:val="24"/>
        </w:rPr>
      </w:pPr>
    </w:p>
    <w:p>
      <w:pPr>
        <w:ind w:firstLine="426"/>
        <w:rPr>
          <w:rFonts w:hint="eastAsia" w:ascii="宋体" w:hAnsi="宋体" w:eastAsia="宋体" w:cs="宋体"/>
          <w:sz w:val="24"/>
        </w:rPr>
      </w:pPr>
      <w:r>
        <w:rPr>
          <w:rFonts w:hint="eastAsia" w:ascii="宋体" w:hAnsi="宋体" w:eastAsia="宋体" w:cs="宋体"/>
          <w:sz w:val="24"/>
        </w:rPr>
        <w:t>我方的控股股东如下：</w:t>
      </w:r>
    </w:p>
    <w:p>
      <w:pPr>
        <w:ind w:firstLine="426"/>
        <w:rPr>
          <w:rFonts w:hint="eastAsia" w:ascii="宋体" w:hAnsi="宋体" w:eastAsia="宋体" w:cs="宋体"/>
          <w:sz w:val="24"/>
        </w:rPr>
      </w:pPr>
    </w:p>
    <w:p>
      <w:pPr>
        <w:ind w:firstLine="426"/>
        <w:rPr>
          <w:rFonts w:hint="eastAsia" w:ascii="宋体" w:hAnsi="宋体" w:eastAsia="宋体" w:cs="宋体"/>
          <w:sz w:val="24"/>
        </w:rPr>
      </w:pPr>
      <w:r>
        <w:rPr>
          <w:rFonts w:hint="eastAsia" w:ascii="宋体" w:hAnsi="宋体" w:eastAsia="宋体" w:cs="宋体"/>
          <w:sz w:val="24"/>
        </w:rPr>
        <w:t>我方直接控股的企业如下：</w:t>
      </w:r>
    </w:p>
    <w:p>
      <w:pPr>
        <w:ind w:firstLine="426"/>
        <w:rPr>
          <w:rFonts w:hint="eastAsia" w:ascii="宋体" w:hAnsi="宋体" w:eastAsia="宋体" w:cs="宋体"/>
          <w:sz w:val="24"/>
        </w:rPr>
      </w:pPr>
    </w:p>
    <w:p>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pPr>
        <w:rPr>
          <w:rFonts w:hint="eastAsia" w:ascii="宋体" w:hAnsi="宋体" w:eastAsia="宋体" w:cs="宋体"/>
          <w:szCs w:val="21"/>
        </w:rPr>
      </w:pPr>
    </w:p>
    <w:p>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供应商：</w:t>
      </w:r>
      <w:r>
        <w:rPr>
          <w:rFonts w:hint="eastAsia" w:ascii="宋体" w:hAnsi="宋体" w:eastAsia="宋体" w:cs="宋体"/>
          <w:sz w:val="24"/>
          <w:u w:val="single"/>
        </w:rPr>
        <w:t xml:space="preserve">                               </w:t>
      </w:r>
      <w:r>
        <w:rPr>
          <w:rFonts w:hint="eastAsia" w:ascii="宋体" w:hAnsi="宋体" w:eastAsia="宋体" w:cs="宋体"/>
          <w:sz w:val="24"/>
        </w:rPr>
        <w:t xml:space="preserve">（公章) </w:t>
      </w:r>
    </w:p>
    <w:p>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rPr>
          <w:rFonts w:hint="eastAsia" w:ascii="宋体" w:hAnsi="宋体" w:eastAsia="宋体" w:cs="宋体"/>
          <w:sz w:val="24"/>
        </w:rPr>
      </w:pPr>
      <w:r>
        <w:rPr>
          <w:rFonts w:hint="eastAsia" w:ascii="宋体" w:hAnsi="宋体" w:eastAsia="宋体" w:cs="宋体"/>
          <w:sz w:val="24"/>
        </w:rPr>
        <w:br w:type="page"/>
      </w:r>
    </w:p>
    <w:p>
      <w:pPr>
        <w:keepNext w:val="0"/>
        <w:keepLines w:val="0"/>
        <w:widowControl/>
        <w:numPr>
          <w:ilvl w:val="0"/>
          <w:numId w:val="0"/>
        </w:numPr>
        <w:suppressLineNumbers w:val="0"/>
        <w:spacing w:line="360" w:lineRule="auto"/>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 xml:space="preserve">（10）、供应商应同时具有行业主管部门颁发的土地规划编制乙级及以上资质（含乙级）和测绘乙级及以上资质（含乙级）。 </w:t>
      </w:r>
    </w:p>
    <w:p>
      <w:pPr>
        <w:spacing w:before="120" w:after="120" w:line="360" w:lineRule="auto"/>
        <w:ind w:firstLine="480" w:firstLineChars="200"/>
        <w:rPr>
          <w:rFonts w:hint="default" w:ascii="宋体" w:hAnsi="宋体" w:eastAsia="宋体" w:cs="宋体"/>
          <w:sz w:val="24"/>
          <w:lang w:val="en-US" w:eastAsia="zh-CN"/>
        </w:rPr>
      </w:pPr>
      <w:bookmarkStart w:id="2" w:name="_GoBack"/>
      <w:bookmarkEnd w:id="2"/>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7DB065"/>
    <w:multiLevelType w:val="singleLevel"/>
    <w:tmpl w:val="7F7DB06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07F17"/>
    <w:rsid w:val="04477AA3"/>
    <w:rsid w:val="05277080"/>
    <w:rsid w:val="0664230B"/>
    <w:rsid w:val="069872E2"/>
    <w:rsid w:val="0715212E"/>
    <w:rsid w:val="08F76D7D"/>
    <w:rsid w:val="09095DE2"/>
    <w:rsid w:val="0A4038E0"/>
    <w:rsid w:val="0CF956B3"/>
    <w:rsid w:val="0D650C0A"/>
    <w:rsid w:val="0DD43EF0"/>
    <w:rsid w:val="1122192A"/>
    <w:rsid w:val="126922A8"/>
    <w:rsid w:val="12BA7692"/>
    <w:rsid w:val="12D240D0"/>
    <w:rsid w:val="131167A4"/>
    <w:rsid w:val="13E949A3"/>
    <w:rsid w:val="168F7E12"/>
    <w:rsid w:val="17254D7D"/>
    <w:rsid w:val="18AE7E0C"/>
    <w:rsid w:val="19AA685F"/>
    <w:rsid w:val="1BC55BD6"/>
    <w:rsid w:val="1D7E25A9"/>
    <w:rsid w:val="1DC16EE0"/>
    <w:rsid w:val="20633DFF"/>
    <w:rsid w:val="21E01EA3"/>
    <w:rsid w:val="224777EF"/>
    <w:rsid w:val="228D583F"/>
    <w:rsid w:val="24FB146B"/>
    <w:rsid w:val="25DB38CA"/>
    <w:rsid w:val="28994AED"/>
    <w:rsid w:val="292E62EA"/>
    <w:rsid w:val="2A21776B"/>
    <w:rsid w:val="2A8049CB"/>
    <w:rsid w:val="2A975132"/>
    <w:rsid w:val="2C175D66"/>
    <w:rsid w:val="2D931A9F"/>
    <w:rsid w:val="2DF60055"/>
    <w:rsid w:val="2E8E61AD"/>
    <w:rsid w:val="2EC036AA"/>
    <w:rsid w:val="2F786B4C"/>
    <w:rsid w:val="2F9B5154"/>
    <w:rsid w:val="337A5602"/>
    <w:rsid w:val="380B4FEE"/>
    <w:rsid w:val="38E70267"/>
    <w:rsid w:val="3949030C"/>
    <w:rsid w:val="394C1291"/>
    <w:rsid w:val="3AD23436"/>
    <w:rsid w:val="3ADB199C"/>
    <w:rsid w:val="3BAF6AD5"/>
    <w:rsid w:val="3EF178D3"/>
    <w:rsid w:val="41974BC4"/>
    <w:rsid w:val="47092249"/>
    <w:rsid w:val="4B8A76FC"/>
    <w:rsid w:val="51FF0996"/>
    <w:rsid w:val="541F1C96"/>
    <w:rsid w:val="565902BA"/>
    <w:rsid w:val="56AB55B0"/>
    <w:rsid w:val="589966DD"/>
    <w:rsid w:val="5A6A4D3D"/>
    <w:rsid w:val="5BB42718"/>
    <w:rsid w:val="5EA91D5E"/>
    <w:rsid w:val="5F777E2D"/>
    <w:rsid w:val="605E6839"/>
    <w:rsid w:val="61D64494"/>
    <w:rsid w:val="630F140E"/>
    <w:rsid w:val="631A3827"/>
    <w:rsid w:val="63E46773"/>
    <w:rsid w:val="64182F6F"/>
    <w:rsid w:val="64814073"/>
    <w:rsid w:val="65FE3176"/>
    <w:rsid w:val="68B86A76"/>
    <w:rsid w:val="6A6F632C"/>
    <w:rsid w:val="6F9F6319"/>
    <w:rsid w:val="71DD525F"/>
    <w:rsid w:val="73C654AD"/>
    <w:rsid w:val="75633A66"/>
    <w:rsid w:val="784D67ED"/>
    <w:rsid w:val="79A76D6D"/>
    <w:rsid w:val="7B074467"/>
    <w:rsid w:val="7C536688"/>
    <w:rsid w:val="7E3E7087"/>
    <w:rsid w:val="7F476AAB"/>
    <w:rsid w:val="7F931924"/>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432</Words>
  <Characters>432</Characters>
  <Lines>0</Lines>
  <Paragraphs>0</Paragraphs>
  <TotalTime>0</TotalTime>
  <ScaleCrop>false</ScaleCrop>
  <LinksUpToDate>false</LinksUpToDate>
  <CharactersWithSpaces>435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Administrator</cp:lastModifiedBy>
  <dcterms:modified xsi:type="dcterms:W3CDTF">2025-11-14T09:11:06Z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7FE8F54416B848D99DAEA01640F9C891</vt:lpwstr>
  </property>
  <property fmtid="{D5CDD505-2E9C-101B-9397-08002B2CF9AE}" pid="4" name="KSOTemplateDocerSaveRecord">
    <vt:lpwstr>eyJoZGlkIjoiZTAyYjVmMmNkMjA5MTIzZmE0NTc5NzY5NGQ5ZjQwYzQiLCJ1c2VySWQiOiIyMTc3NTk4NDEifQ==</vt:lpwstr>
  </property>
</Properties>
</file>