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版本号：HGMHCG-2025-9220251202001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铜川市大气污染走航监测系统建设项目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HGMHCG-2025-92</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铜川市大气污染走航监测系统建设项目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铜川市大气污染走航监测系统建设项目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购买大气污染综合监管观测车，可集成气溶胶激光雷达、VOCs在线监测仪、道路积尘监测、宽带腔增强NOx监测仪、气象仪、走航数据采集与分析评估平台等设备，采用科学的技术手段，摸排全市PM2.5和VOCs的污染特征和来源，为管理部门制定科学有效的防控措施，实施精准化治理监管提供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2、财务状况报表：提供2024年度经审计的财务报告或提交投标截止时间之前六个月基本开户银行出具的资信证明。</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5、承诺及声明：1、提供具有履行本合同所必需的设备和专业技术能力的承诺及说明；2、出具参加政府采购活动前3年内在经营活动中没有重大违法记录的书面声明；</w:t>
      </w:r>
    </w:p>
    <w:p>
      <w:pPr>
        <w:pStyle w:val="null3"/>
      </w:pPr>
      <w:r>
        <w:rPr>
          <w:rFonts w:ascii="仿宋_GB2312" w:hAnsi="仿宋_GB2312" w:cs="仿宋_GB2312" w:eastAsia="仿宋_GB2312"/>
        </w:rPr>
        <w:t>6、法定代表人授权书：法定代表人授权书及被授权人身份证(法定代表人直接参加投标，须提交其身份证复印件及法定代表人身份证明)；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7、信用截图：供应商不得为“信用中国”网站(www.creditchina.gov.cn)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0919-3198096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18991595778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857号）有关招标代理服务收费标准下浮10%计取。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在供货前，应作出详尽方案，其中包括但不限于货物清单、产品的合格证明资料，检测检验报告等由采购人确认审批通过后进行供货安装。2.初验：货物到达交货地点后，由使用单位根据合同对货物的名称、品种、规格、产地、数量进行检查。3.终验：所有货物交货完毕，由采购人进行终验（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联系电话：18991595778</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购买大气污染综合监管观测车，可集成气溶胶激光雷达、VOCs在线监测仪、道路积尘监测、宽带腔增强NOx监测仪、气象仪、走航数据采集与分析评估平台等设备，采用科学的技术手段，摸排全市PM2.5和VOCs的污染特征和来源，为管理部门制定科学有效的防控措施，实施精准化治理监管提供技术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3,730,000.00</w:t>
      </w:r>
    </w:p>
    <w:p>
      <w:pPr>
        <w:pStyle w:val="null3"/>
      </w:pPr>
      <w:r>
        <w:rPr>
          <w:rFonts w:ascii="仿宋_GB2312" w:hAnsi="仿宋_GB2312" w:cs="仿宋_GB2312" w:eastAsia="仿宋_GB2312"/>
        </w:rPr>
        <w:t>采购包最高限价（元）: 3,730,000.00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铜川市大气污染走航监测系统建设项目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3,730,000.00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标的名称：铜川市大气污染走航监测系统建设项目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75"/>
              <w:ind w:firstLine="480"/>
              <w:jc w:val="center"/>
            </w:pPr>
            <w:r>
              <w:rPr>
                <w:rFonts w:ascii="仿宋_GB2312" w:hAnsi="仿宋_GB2312" w:cs="仿宋_GB2312" w:eastAsia="仿宋_GB2312"/>
                <w:sz w:val="28"/>
                <w:b/>
              </w:rPr>
              <w:t>采购清单</w:t>
            </w:r>
          </w:p>
          <w:tbl>
            <w:tblPr>
              <w:tblBorders>
                <w:top w:val="none" w:color="000000" w:sz="4"/>
                <w:left w:val="none" w:color="000000" w:sz="4"/>
                <w:bottom w:val="none" w:color="000000" w:sz="4"/>
                <w:right w:val="none" w:color="000000" w:sz="4"/>
                <w:insideH w:val="none"/>
                <w:insideV w:val="none"/>
              </w:tblBorders>
            </w:tblPr>
            <w:tblGrid>
              <w:gridCol w:w="213"/>
              <w:gridCol w:w="394"/>
              <w:gridCol w:w="218"/>
              <w:gridCol w:w="218"/>
              <w:gridCol w:w="1510"/>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序号</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产品配置</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单位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数量</w:t>
                  </w:r>
                </w:p>
              </w:tc>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备注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气溶胶激光雷达</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基于高频率单脉冲能量激光器，大大提高了仪器的信噪比，使得仪器测量的精度、时间分辨率都有明显的改善。实现全自动的扫描功能，有效的实现区域的污染来源诊断，为环保部门提供有效的、科学化、精细化治理的技术手段。</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七参数微型空气站</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微型空气质量连续监测设备可用于对环境空气中臭氧（</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）、二氧化氮（</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）、一氧化碳（</w:t>
                  </w:r>
                  <w:r>
                    <w:rPr>
                      <w:rFonts w:ascii="仿宋_GB2312" w:hAnsi="仿宋_GB2312" w:cs="仿宋_GB2312" w:eastAsia="仿宋_GB2312"/>
                      <w:sz w:val="24"/>
                    </w:rPr>
                    <w:t>CO）、二氧化硫（SO</w:t>
                  </w:r>
                  <w:r>
                    <w:rPr>
                      <w:rFonts w:ascii="仿宋_GB2312" w:hAnsi="仿宋_GB2312" w:cs="仿宋_GB2312" w:eastAsia="仿宋_GB2312"/>
                      <w:sz w:val="24"/>
                      <w:vertAlign w:val="subscript"/>
                    </w:rPr>
                    <w:t>2</w:t>
                  </w:r>
                  <w:r>
                    <w:rPr>
                      <w:rFonts w:ascii="仿宋_GB2312" w:hAnsi="仿宋_GB2312" w:cs="仿宋_GB2312" w:eastAsia="仿宋_GB2312"/>
                      <w:sz w:val="24"/>
                    </w:rPr>
                    <w:t>）、颗粒物（</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）、挥发性有机物（</w:t>
                  </w:r>
                  <w:r>
                    <w:rPr>
                      <w:rFonts w:ascii="仿宋_GB2312" w:hAnsi="仿宋_GB2312" w:cs="仿宋_GB2312" w:eastAsia="仿宋_GB2312"/>
                      <w:sz w:val="24"/>
                    </w:rPr>
                    <w:t>TVOC）进行实时监测。</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3</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道路积尘监测系统</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道路</w:t>
                  </w:r>
                  <w:r>
                    <w:rPr>
                      <w:rFonts w:ascii="仿宋_GB2312" w:hAnsi="仿宋_GB2312" w:cs="仿宋_GB2312" w:eastAsia="仿宋_GB2312"/>
                      <w:sz w:val="24"/>
                    </w:rPr>
                    <w:t>积尘</w:t>
                  </w:r>
                  <w:r>
                    <w:rPr>
                      <w:rFonts w:ascii="仿宋_GB2312" w:hAnsi="仿宋_GB2312" w:cs="仿宋_GB2312" w:eastAsia="仿宋_GB2312"/>
                      <w:sz w:val="24"/>
                    </w:rPr>
                    <w:t>监测，分析道路扬尘污染污染分布，进行精准管控。</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4</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车载</w:t>
                  </w:r>
                  <w:r>
                    <w:rPr>
                      <w:rFonts w:ascii="仿宋_GB2312" w:hAnsi="仿宋_GB2312" w:cs="仿宋_GB2312" w:eastAsia="仿宋_GB2312"/>
                      <w:sz w:val="24"/>
                    </w:rPr>
                    <w:t>VOCs</w:t>
                  </w:r>
                  <w:r>
                    <w:rPr>
                      <w:rFonts w:ascii="仿宋_GB2312" w:hAnsi="仿宋_GB2312" w:cs="仿宋_GB2312" w:eastAsia="仿宋_GB2312"/>
                      <w:sz w:val="24"/>
                    </w:rPr>
                    <w:t>在线监测系统</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实现污染无组织排放、环境污染敏感点、工业园区动态监控，建立应急响应机制，突发污染事故快速定位，指定针对性的应急处理措施，提升应急事故的处理能力。同时也为后期有效的开展</w:t>
                  </w:r>
                  <w:r>
                    <w:rPr>
                      <w:rFonts w:ascii="仿宋_GB2312" w:hAnsi="仿宋_GB2312" w:cs="仿宋_GB2312" w:eastAsia="仿宋_GB2312"/>
                      <w:sz w:val="24"/>
                    </w:rPr>
                    <w:t>VOCs源排放调查工作，实现VOCs减排打好基础。</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5</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宽带腔增强</w:t>
                  </w:r>
                  <w:r>
                    <w:rPr>
                      <w:rFonts w:ascii="仿宋_GB2312" w:hAnsi="仿宋_GB2312" w:cs="仿宋_GB2312" w:eastAsia="仿宋_GB2312"/>
                      <w:sz w:val="24"/>
                    </w:rPr>
                    <w:t>NOx</w:t>
                  </w:r>
                  <w:r>
                    <w:rPr>
                      <w:rFonts w:ascii="仿宋_GB2312" w:hAnsi="仿宋_GB2312" w:cs="仿宋_GB2312" w:eastAsia="仿宋_GB2312"/>
                      <w:sz w:val="24"/>
                    </w:rPr>
                    <w:t>监测仪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采用气相化学滴定法与宽带腔增强吸收光谱技术相结合，能够实时、同步、快速检测大气</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和</w:t>
                  </w:r>
                  <w:r>
                    <w:rPr>
                      <w:rFonts w:ascii="仿宋_GB2312" w:hAnsi="仿宋_GB2312" w:cs="仿宋_GB2312" w:eastAsia="仿宋_GB2312"/>
                      <w:sz w:val="24"/>
                    </w:rPr>
                    <w:t>NO浓度，探测灵敏度高，测量准确，实现秒级响应。</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6</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气象仪（五参数）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温度、湿度、风速、风向、湿度气象五参数监测</w:t>
                  </w:r>
                </w:p>
              </w:tc>
            </w:tr>
            <w:tr>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7</w:t>
                  </w:r>
                </w:p>
              </w:tc>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走航数据采集与分析平台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数据采集软件平台：</w:t>
                  </w:r>
                  <w:r>
                    <w:rPr>
                      <w:rFonts w:ascii="仿宋_GB2312" w:hAnsi="仿宋_GB2312" w:cs="仿宋_GB2312" w:eastAsia="仿宋_GB2312"/>
                      <w:sz w:val="24"/>
                    </w:rPr>
                    <w:t>监测设备数据采集</w:t>
                  </w:r>
                </w:p>
              </w:tc>
            </w:tr>
            <w:tr>
              <w:tc>
                <w:tcPr>
                  <w:tcW w:type="dxa" w:w="213"/>
                  <w:vMerge/>
                  <w:tcBorders>
                    <w:top w:val="none" w:color="000000" w:sz="4"/>
                    <w:left w:val="single" w:color="000000" w:sz="4"/>
                    <w:bottom w:val="single" w:color="000000" w:sz="4"/>
                    <w:right w:val="single" w:color="000000" w:sz="4"/>
                  </w:tcBorders>
                </w:tcPr>
                <w:p/>
              </w:tc>
              <w:tc>
                <w:tcPr>
                  <w:tcW w:type="dxa" w:w="394"/>
                  <w:vMerge/>
                  <w:tcBorders>
                    <w:top w:val="none" w:color="000000" w:sz="4"/>
                    <w:left w:val="single" w:color="000000" w:sz="4"/>
                    <w:bottom w:val="single" w:color="000000" w:sz="4"/>
                    <w:right w:val="single" w:color="000000" w:sz="4"/>
                  </w:tcBorders>
                </w:tc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综合观测统软件平台：</w:t>
                  </w:r>
                  <w:r>
                    <w:rPr>
                      <w:rFonts w:ascii="仿宋_GB2312" w:hAnsi="仿宋_GB2312" w:cs="仿宋_GB2312" w:eastAsia="仿宋_GB2312"/>
                      <w:sz w:val="24"/>
                    </w:rPr>
                    <w:t>监测数据的计算、数据查询及报表统计分析、和数据上传等</w:t>
                  </w:r>
                  <w:r>
                    <w:rPr>
                      <w:rFonts w:ascii="仿宋_GB2312" w:hAnsi="仿宋_GB2312" w:cs="仿宋_GB2312" w:eastAsia="仿宋_GB2312"/>
                      <w:sz w:val="24"/>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8</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走航车及配套设施</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1</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含走航车底盘及改装</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9</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技术与运维服务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年</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center"/>
                  </w:pPr>
                  <w:r>
                    <w:rPr>
                      <w:rFonts w:ascii="仿宋_GB2312" w:hAnsi="仿宋_GB2312" w:cs="仿宋_GB2312" w:eastAsia="仿宋_GB2312"/>
                      <w:sz w:val="24"/>
                    </w:rPr>
                    <w:t>3</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4"/>
                    </w:rPr>
                    <w:t>平均每周开展一次大气污染走航监测工作，按规范出具走航监测结果及数据分析报告</w:t>
                  </w:r>
                </w:p>
              </w:tc>
            </w:tr>
          </w:tbl>
          <w:p>
            <w:pPr>
              <w:pStyle w:val="null3"/>
              <w:spacing w:after="75"/>
              <w:jc w:val="center"/>
              <w:outlineLvl w:val="1"/>
            </w:pPr>
            <w:r>
              <w:rPr>
                <w:rFonts w:ascii="仿宋_GB2312" w:hAnsi="仿宋_GB2312" w:cs="仿宋_GB2312" w:eastAsia="仿宋_GB2312"/>
                <w:sz w:val="30"/>
                <w:b/>
                <w:color w:val="000000"/>
              </w:rPr>
              <w:t>产品配置技术参数指标要求</w:t>
            </w:r>
          </w:p>
          <w:p>
            <w:pPr>
              <w:pStyle w:val="null3"/>
              <w:numPr>
                <w:ilvl w:val="0"/>
                <w:numId w:val="1"/>
              </w:numPr>
              <w:spacing w:after="75"/>
              <w:jc w:val="both"/>
            </w:pPr>
            <w:r>
              <w:rPr>
                <w:rFonts w:ascii="仿宋_GB2312" w:hAnsi="仿宋_GB2312" w:cs="仿宋_GB2312" w:eastAsia="仿宋_GB2312"/>
                <w:sz w:val="30"/>
                <w:b/>
                <w:color w:val="000000"/>
              </w:rPr>
              <w:t>气溶胶激光雷达</w:t>
            </w:r>
          </w:p>
          <w:p>
            <w:pPr>
              <w:pStyle w:val="null3"/>
              <w:spacing w:after="75"/>
              <w:jc w:val="both"/>
              <w:outlineLvl w:val="2"/>
            </w:pP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技术参数要求</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）激光器：二极管泵浦全固态</w:t>
            </w:r>
            <w:r>
              <w:rPr>
                <w:rFonts w:ascii="仿宋_GB2312" w:hAnsi="仿宋_GB2312" w:cs="仿宋_GB2312" w:eastAsia="仿宋_GB2312"/>
                <w:sz w:val="24"/>
              </w:rPr>
              <w:t>Nd</w:t>
            </w:r>
            <w:r>
              <w:rPr>
                <w:rFonts w:ascii="仿宋_GB2312" w:hAnsi="仿宋_GB2312" w:cs="仿宋_GB2312" w:eastAsia="仿宋_GB2312"/>
                <w:sz w:val="24"/>
              </w:rPr>
              <w:t>：</w:t>
            </w:r>
            <w:r>
              <w:rPr>
                <w:rFonts w:ascii="仿宋_GB2312" w:hAnsi="仿宋_GB2312" w:cs="仿宋_GB2312" w:eastAsia="仿宋_GB2312"/>
                <w:sz w:val="24"/>
              </w:rPr>
              <w:t>YAG</w:t>
            </w:r>
            <w:r>
              <w:rPr>
                <w:rFonts w:ascii="仿宋_GB2312" w:hAnsi="仿宋_GB2312" w:cs="仿宋_GB2312" w:eastAsia="仿宋_GB2312"/>
                <w:sz w:val="24"/>
              </w:rPr>
              <w:t>激光器；</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）发射激光束的波长：</w:t>
            </w:r>
            <w:r>
              <w:rPr>
                <w:rFonts w:ascii="仿宋_GB2312" w:hAnsi="仿宋_GB2312" w:cs="仿宋_GB2312" w:eastAsia="仿宋_GB2312"/>
                <w:sz w:val="24"/>
              </w:rPr>
              <w:t>355nm</w:t>
            </w:r>
            <w:r>
              <w:rPr>
                <w:rFonts w:ascii="仿宋_GB2312" w:hAnsi="仿宋_GB2312" w:cs="仿宋_GB2312" w:eastAsia="仿宋_GB2312"/>
                <w:sz w:val="24"/>
              </w:rPr>
              <w:t>或</w:t>
            </w:r>
            <w:r>
              <w:rPr>
                <w:rFonts w:ascii="仿宋_GB2312" w:hAnsi="仿宋_GB2312" w:cs="仿宋_GB2312" w:eastAsia="仿宋_GB2312"/>
                <w:sz w:val="24"/>
              </w:rPr>
              <w:t>532nm</w:t>
            </w:r>
            <w:r>
              <w:rPr>
                <w:rFonts w:ascii="仿宋_GB2312" w:hAnsi="仿宋_GB2312" w:cs="仿宋_GB2312" w:eastAsia="仿宋_GB2312"/>
                <w:sz w:val="24"/>
              </w:rPr>
              <w:t>或</w:t>
            </w:r>
            <w:r>
              <w:rPr>
                <w:rFonts w:ascii="仿宋_GB2312" w:hAnsi="仿宋_GB2312" w:cs="仿宋_GB2312" w:eastAsia="仿宋_GB2312"/>
                <w:sz w:val="24"/>
              </w:rPr>
              <w:t>1064nm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）激光能量：≥</w:t>
            </w:r>
            <w:r>
              <w:rPr>
                <w:rFonts w:ascii="仿宋_GB2312" w:hAnsi="仿宋_GB2312" w:cs="仿宋_GB2312" w:eastAsia="仿宋_GB2312"/>
                <w:sz w:val="24"/>
              </w:rPr>
              <w:t>10uJ</w:t>
            </w:r>
            <w:r>
              <w:rPr>
                <w:rFonts w:ascii="仿宋_GB2312" w:hAnsi="仿宋_GB2312" w:cs="仿宋_GB2312" w:eastAsia="仿宋_GB2312"/>
                <w:sz w:val="24"/>
              </w:rPr>
              <w:t>（</w:t>
            </w:r>
            <w:r>
              <w:rPr>
                <w:rFonts w:ascii="仿宋_GB2312" w:hAnsi="仿宋_GB2312" w:cs="仿宋_GB2312" w:eastAsia="仿宋_GB2312"/>
                <w:sz w:val="24"/>
              </w:rPr>
              <w:t>1-1000uJ</w:t>
            </w:r>
            <w:r>
              <w:rPr>
                <w:rFonts w:ascii="仿宋_GB2312" w:hAnsi="仿宋_GB2312" w:cs="仿宋_GB2312" w:eastAsia="仿宋_GB2312"/>
                <w:sz w:val="24"/>
              </w:rPr>
              <w:t>可调）；</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）脉冲频率：≥</w:t>
            </w:r>
            <w:r>
              <w:rPr>
                <w:rFonts w:ascii="仿宋_GB2312" w:hAnsi="仿宋_GB2312" w:cs="仿宋_GB2312" w:eastAsia="仿宋_GB2312"/>
                <w:sz w:val="24"/>
              </w:rPr>
              <w:t>2000Hz</w:t>
            </w:r>
            <w:r>
              <w:rPr>
                <w:rFonts w:ascii="仿宋_GB2312" w:hAnsi="仿宋_GB2312" w:cs="仿宋_GB2312" w:eastAsia="仿宋_GB2312"/>
                <w:sz w:val="24"/>
              </w:rPr>
              <w:t>（</w:t>
            </w:r>
            <w:r>
              <w:rPr>
                <w:rFonts w:ascii="仿宋_GB2312" w:hAnsi="仿宋_GB2312" w:cs="仿宋_GB2312" w:eastAsia="仿宋_GB2312"/>
                <w:sz w:val="24"/>
              </w:rPr>
              <w:t>2kHz~10kHz</w:t>
            </w:r>
            <w:r>
              <w:rPr>
                <w:rFonts w:ascii="仿宋_GB2312" w:hAnsi="仿宋_GB2312" w:cs="仿宋_GB2312" w:eastAsia="仿宋_GB2312"/>
                <w:sz w:val="24"/>
              </w:rPr>
              <w:t>可调）；</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）望远镜类型</w:t>
            </w:r>
            <w:r>
              <w:rPr>
                <w:rFonts w:ascii="仿宋_GB2312" w:hAnsi="仿宋_GB2312" w:cs="仿宋_GB2312" w:eastAsia="仿宋_GB2312"/>
                <w:sz w:val="24"/>
              </w:rPr>
              <w:t>:</w:t>
            </w:r>
            <w:r>
              <w:rPr>
                <w:rFonts w:ascii="仿宋_GB2312" w:hAnsi="仿宋_GB2312" w:cs="仿宋_GB2312" w:eastAsia="仿宋_GB2312"/>
                <w:sz w:val="24"/>
              </w:rPr>
              <w:t>反射式或透射式；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）最大探测高度：水平≥</w:t>
            </w:r>
            <w:r>
              <w:rPr>
                <w:rFonts w:ascii="仿宋_GB2312" w:hAnsi="仿宋_GB2312" w:cs="仿宋_GB2312" w:eastAsia="仿宋_GB2312"/>
                <w:sz w:val="24"/>
              </w:rPr>
              <w:t>3km</w:t>
            </w:r>
            <w:r>
              <w:rPr>
                <w:rFonts w:ascii="仿宋_GB2312" w:hAnsi="仿宋_GB2312" w:cs="仿宋_GB2312" w:eastAsia="仿宋_GB2312"/>
                <w:sz w:val="24"/>
              </w:rPr>
              <w:t>，垂直≥</w:t>
            </w:r>
            <w:r>
              <w:rPr>
                <w:rFonts w:ascii="仿宋_GB2312" w:hAnsi="仿宋_GB2312" w:cs="仿宋_GB2312" w:eastAsia="仿宋_GB2312"/>
                <w:sz w:val="24"/>
              </w:rPr>
              <w:t>5km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）探测盲区：≤</w:t>
            </w:r>
            <w:r>
              <w:rPr>
                <w:rFonts w:ascii="仿宋_GB2312" w:hAnsi="仿宋_GB2312" w:cs="仿宋_GB2312" w:eastAsia="仿宋_GB2312"/>
                <w:sz w:val="24"/>
              </w:rPr>
              <w:t>30m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）空间分辨率：</w:t>
            </w:r>
            <w:r>
              <w:rPr>
                <w:rFonts w:ascii="仿宋_GB2312" w:hAnsi="仿宋_GB2312" w:cs="仿宋_GB2312" w:eastAsia="仿宋_GB2312"/>
                <w:sz w:val="24"/>
              </w:rPr>
              <w:t>30m</w:t>
            </w:r>
            <w:r>
              <w:rPr>
                <w:rFonts w:ascii="仿宋_GB2312" w:hAnsi="仿宋_GB2312" w:cs="仿宋_GB2312" w:eastAsia="仿宋_GB2312"/>
                <w:sz w:val="24"/>
              </w:rPr>
              <w:t>／</w:t>
            </w:r>
            <w:r>
              <w:rPr>
                <w:rFonts w:ascii="仿宋_GB2312" w:hAnsi="仿宋_GB2312" w:cs="仿宋_GB2312" w:eastAsia="仿宋_GB2312"/>
                <w:sz w:val="24"/>
              </w:rPr>
              <w:t>7.5m</w:t>
            </w:r>
            <w:r>
              <w:rPr>
                <w:rFonts w:ascii="仿宋_GB2312" w:hAnsi="仿宋_GB2312" w:cs="仿宋_GB2312" w:eastAsia="仿宋_GB2312"/>
                <w:sz w:val="24"/>
              </w:rPr>
              <w:t>／</w:t>
            </w:r>
            <w:r>
              <w:rPr>
                <w:rFonts w:ascii="仿宋_GB2312" w:hAnsi="仿宋_GB2312" w:cs="仿宋_GB2312" w:eastAsia="仿宋_GB2312"/>
                <w:sz w:val="24"/>
              </w:rPr>
              <w:t>1.5m</w:t>
            </w:r>
            <w:r>
              <w:rPr>
                <w:rFonts w:ascii="仿宋_GB2312" w:hAnsi="仿宋_GB2312" w:cs="仿宋_GB2312" w:eastAsia="仿宋_GB2312"/>
                <w:sz w:val="24"/>
              </w:rPr>
              <w:t>（具有多种分辨率可选）；</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）时间分辨率：</w:t>
            </w:r>
            <w:r>
              <w:rPr>
                <w:rFonts w:ascii="仿宋_GB2312" w:hAnsi="仿宋_GB2312" w:cs="仿宋_GB2312" w:eastAsia="仿宋_GB2312"/>
                <w:sz w:val="24"/>
              </w:rPr>
              <w:t>1s-10min</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）接收望远镜口径：主镜≥</w:t>
            </w:r>
            <w:r>
              <w:rPr>
                <w:rFonts w:ascii="仿宋_GB2312" w:hAnsi="仿宋_GB2312" w:cs="仿宋_GB2312" w:eastAsia="仿宋_GB2312"/>
                <w:sz w:val="24"/>
              </w:rPr>
              <w:t>100mm</w:t>
            </w:r>
            <w:r>
              <w:rPr>
                <w:rFonts w:ascii="仿宋_GB2312" w:hAnsi="仿宋_GB2312" w:cs="仿宋_GB2312" w:eastAsia="仿宋_GB2312"/>
                <w:sz w:val="24"/>
              </w:rPr>
              <w:t>、次镜≥</w:t>
            </w:r>
            <w:r>
              <w:rPr>
                <w:rFonts w:ascii="仿宋_GB2312" w:hAnsi="仿宋_GB2312" w:cs="仿宋_GB2312" w:eastAsia="仿宋_GB2312"/>
                <w:sz w:val="24"/>
              </w:rPr>
              <w:t>25mm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）边界层：包含</w:t>
            </w:r>
            <w:r>
              <w:rPr>
                <w:rFonts w:ascii="仿宋_GB2312" w:hAnsi="仿宋_GB2312" w:cs="仿宋_GB2312" w:eastAsia="仿宋_GB2312"/>
                <w:sz w:val="24"/>
              </w:rPr>
              <w:t>0.1km~4km</w:t>
            </w:r>
            <w:r>
              <w:rPr>
                <w:rFonts w:ascii="仿宋_GB2312" w:hAnsi="仿宋_GB2312" w:cs="仿宋_GB2312" w:eastAsia="仿宋_GB2312"/>
                <w:sz w:val="24"/>
              </w:rPr>
              <w:t>范围；</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3D</w:t>
            </w:r>
            <w:r>
              <w:rPr>
                <w:rFonts w:ascii="仿宋_GB2312" w:hAnsi="仿宋_GB2312" w:cs="仿宋_GB2312" w:eastAsia="仿宋_GB2312"/>
                <w:sz w:val="24"/>
              </w:rPr>
              <w:t>扫描形式：雷达光学仓为整体旋转或光路旋转；</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）扫描参数及软件控制要求：</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）水平扫描角度：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~360</w:t>
            </w:r>
            <w:r>
              <w:rPr>
                <w:rFonts w:ascii="仿宋_GB2312" w:hAnsi="仿宋_GB2312" w:cs="仿宋_GB2312" w:eastAsia="仿宋_GB2312"/>
                <w:sz w:val="24"/>
              </w:rPr>
              <w:t>°，垂直角度：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）角度分辨率：优于</w:t>
            </w:r>
            <w:r>
              <w:rPr>
                <w:rFonts w:ascii="仿宋_GB2312" w:hAnsi="仿宋_GB2312" w:cs="仿宋_GB2312" w:eastAsia="仿宋_GB2312"/>
                <w:sz w:val="24"/>
              </w:rPr>
              <w:t>0.05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）扫描速度：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（可以调节设置）；</w:t>
            </w:r>
          </w:p>
          <w:p>
            <w:pPr>
              <w:pStyle w:val="null3"/>
              <w:spacing w:after="75"/>
              <w:ind w:firstLine="480"/>
              <w:jc w:val="both"/>
            </w:pPr>
            <w:r>
              <w:rPr>
                <w:rFonts w:ascii="仿宋_GB2312" w:hAnsi="仿宋_GB2312" w:cs="仿宋_GB2312" w:eastAsia="仿宋_GB2312"/>
                <w:sz w:val="24"/>
              </w:rPr>
              <w:t>4</w:t>
            </w:r>
            <w:r>
              <w:rPr>
                <w:rFonts w:ascii="仿宋_GB2312" w:hAnsi="仿宋_GB2312" w:cs="仿宋_GB2312" w:eastAsia="仿宋_GB2312"/>
                <w:sz w:val="24"/>
              </w:rPr>
              <w:t>）可在</w:t>
            </w:r>
            <w:r>
              <w:rPr>
                <w:rFonts w:ascii="仿宋_GB2312" w:hAnsi="仿宋_GB2312" w:cs="仿宋_GB2312" w:eastAsia="仿宋_GB2312"/>
                <w:sz w:val="24"/>
              </w:rPr>
              <w:t>15</w:t>
            </w:r>
            <w:r>
              <w:rPr>
                <w:rFonts w:ascii="仿宋_GB2312" w:hAnsi="仿宋_GB2312" w:cs="仿宋_GB2312" w:eastAsia="仿宋_GB2312"/>
                <w:sz w:val="24"/>
              </w:rPr>
              <w:t>分钟内扫描一周（水平</w:t>
            </w:r>
            <w:r>
              <w:rPr>
                <w:rFonts w:ascii="仿宋_GB2312" w:hAnsi="仿宋_GB2312" w:cs="仿宋_GB2312" w:eastAsia="仿宋_GB2312"/>
                <w:sz w:val="24"/>
              </w:rPr>
              <w:t>360</w:t>
            </w:r>
            <w:r>
              <w:rPr>
                <w:rFonts w:ascii="仿宋_GB2312" w:hAnsi="仿宋_GB2312" w:cs="仿宋_GB2312" w:eastAsia="仿宋_GB2312"/>
                <w:sz w:val="24"/>
              </w:rPr>
              <w:t>°）且角度分辨率不低于</w:t>
            </w:r>
            <w:r>
              <w:rPr>
                <w:rFonts w:ascii="仿宋_GB2312" w:hAnsi="仿宋_GB2312" w:cs="仿宋_GB2312" w:eastAsia="仿宋_GB2312"/>
                <w:sz w:val="24"/>
              </w:rPr>
              <w:t>2</w:t>
            </w:r>
            <w:r>
              <w:rPr>
                <w:rFonts w:ascii="仿宋_GB2312" w:hAnsi="仿宋_GB2312" w:cs="仿宋_GB2312" w:eastAsia="仿宋_GB2312"/>
                <w:sz w:val="24"/>
              </w:rPr>
              <w:t>°，每条廓线数据不低于</w:t>
            </w:r>
            <w:r>
              <w:rPr>
                <w:rFonts w:ascii="仿宋_GB2312" w:hAnsi="仿宋_GB2312" w:cs="仿宋_GB2312" w:eastAsia="仿宋_GB2312"/>
                <w:sz w:val="24"/>
              </w:rPr>
              <w:t>12000</w:t>
            </w:r>
            <w:r>
              <w:rPr>
                <w:rFonts w:ascii="仿宋_GB2312" w:hAnsi="仿宋_GB2312" w:cs="仿宋_GB2312" w:eastAsia="仿宋_GB2312"/>
                <w:sz w:val="24"/>
              </w:rPr>
              <w:t>个脉冲；</w:t>
            </w:r>
          </w:p>
          <w:p>
            <w:pPr>
              <w:pStyle w:val="null3"/>
              <w:spacing w:after="75"/>
              <w:ind w:firstLine="480"/>
              <w:jc w:val="both"/>
            </w:pPr>
            <w:r>
              <w:rPr>
                <w:rFonts w:ascii="仿宋_GB2312" w:hAnsi="仿宋_GB2312" w:cs="仿宋_GB2312" w:eastAsia="仿宋_GB2312"/>
                <w:sz w:val="24"/>
              </w:rPr>
              <w:t>5</w:t>
            </w:r>
            <w:r>
              <w:rPr>
                <w:rFonts w:ascii="仿宋_GB2312" w:hAnsi="仿宋_GB2312" w:cs="仿宋_GB2312" w:eastAsia="仿宋_GB2312"/>
                <w:sz w:val="24"/>
              </w:rPr>
              <w:t>）扫描模块具备自动除尘、除雪功能。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）激光波长标准偏差：≤</w:t>
            </w:r>
            <w:r>
              <w:rPr>
                <w:rFonts w:ascii="仿宋_GB2312" w:hAnsi="仿宋_GB2312" w:cs="仿宋_GB2312" w:eastAsia="仿宋_GB2312"/>
                <w:sz w:val="24"/>
              </w:rPr>
              <w:t>0.3nm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）▲干涉滤光：带宽≤</w:t>
            </w:r>
            <w:r>
              <w:rPr>
                <w:rFonts w:ascii="仿宋_GB2312" w:hAnsi="仿宋_GB2312" w:cs="仿宋_GB2312" w:eastAsia="仿宋_GB2312"/>
                <w:sz w:val="24"/>
              </w:rPr>
              <w:t>0.3nm</w:t>
            </w:r>
            <w:r>
              <w:rPr>
                <w:rFonts w:ascii="仿宋_GB2312" w:hAnsi="仿宋_GB2312" w:cs="仿宋_GB2312" w:eastAsia="仿宋_GB2312"/>
                <w:sz w:val="24"/>
              </w:rPr>
              <w:t>，带外抑制≥</w:t>
            </w:r>
            <w:r>
              <w:rPr>
                <w:rFonts w:ascii="仿宋_GB2312" w:hAnsi="仿宋_GB2312" w:cs="仿宋_GB2312" w:eastAsia="仿宋_GB2312"/>
                <w:sz w:val="24"/>
              </w:rPr>
              <w:t>OD6</w:t>
            </w:r>
            <w:r>
              <w:rPr>
                <w:rFonts w:ascii="仿宋_GB2312" w:hAnsi="仿宋_GB2312" w:cs="仿宋_GB2312" w:eastAsia="仿宋_GB2312"/>
                <w:sz w:val="24"/>
              </w:rPr>
              <w:t>；</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）可以全天</w:t>
            </w:r>
            <w:r>
              <w:rPr>
                <w:rFonts w:ascii="仿宋_GB2312" w:hAnsi="仿宋_GB2312" w:cs="仿宋_GB2312" w:eastAsia="仿宋_GB2312"/>
                <w:sz w:val="24"/>
              </w:rPr>
              <w:t>24</w:t>
            </w:r>
            <w:r>
              <w:rPr>
                <w:rFonts w:ascii="仿宋_GB2312" w:hAnsi="仿宋_GB2312" w:cs="仿宋_GB2312" w:eastAsia="仿宋_GB2312"/>
                <w:sz w:val="24"/>
              </w:rPr>
              <w:t>小时无人值守观测；</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）可直接输出</w:t>
            </w:r>
            <w:r>
              <w:rPr>
                <w:rFonts w:ascii="仿宋_GB2312" w:hAnsi="仿宋_GB2312" w:cs="仿宋_GB2312" w:eastAsia="仿宋_GB2312"/>
                <w:sz w:val="24"/>
              </w:rPr>
              <w:t>PBL</w:t>
            </w:r>
            <w:r>
              <w:rPr>
                <w:rFonts w:ascii="仿宋_GB2312" w:hAnsi="仿宋_GB2312" w:cs="仿宋_GB2312" w:eastAsia="仿宋_GB2312"/>
                <w:sz w:val="24"/>
              </w:rPr>
              <w:t>层高度、消光系数、能见度、颗粒物浓度及光学厚度等大气特征；可分析云层高度及多层云结构；具有海量历史数据浏览功能，可按时间、距离选择浏览数据，数据自动优化，可以浏览每天、每月、每年以及任意时间段数据；</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）探测设备可使用</w:t>
            </w:r>
            <w:r>
              <w:rPr>
                <w:rFonts w:ascii="仿宋_GB2312" w:hAnsi="仿宋_GB2312" w:cs="仿宋_GB2312" w:eastAsia="仿宋_GB2312"/>
                <w:sz w:val="24"/>
              </w:rPr>
              <w:t>USB</w:t>
            </w:r>
            <w:r>
              <w:rPr>
                <w:rFonts w:ascii="仿宋_GB2312" w:hAnsi="仿宋_GB2312" w:cs="仿宋_GB2312" w:eastAsia="仿宋_GB2312"/>
                <w:sz w:val="24"/>
              </w:rPr>
              <w:t>接口传输数据，方便使用，激光雷达的数据可</w:t>
            </w:r>
            <w:r>
              <w:rPr>
                <w:rFonts w:ascii="仿宋_GB2312" w:hAnsi="仿宋_GB2312" w:cs="仿宋_GB2312" w:eastAsia="仿宋_GB2312"/>
                <w:sz w:val="24"/>
              </w:rPr>
              <w:t>实时</w:t>
            </w:r>
            <w:r>
              <w:rPr>
                <w:rFonts w:ascii="仿宋_GB2312" w:hAnsi="仿宋_GB2312" w:cs="仿宋_GB2312" w:eastAsia="仿宋_GB2312"/>
                <w:sz w:val="24"/>
              </w:rPr>
              <w:t>从监测子站传输到中心站；</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）整机要求能够满足固定点位、车载监测以及可手提便携式移动监测，重量：≤</w:t>
            </w:r>
            <w:r>
              <w:rPr>
                <w:rFonts w:ascii="仿宋_GB2312" w:hAnsi="仿宋_GB2312" w:cs="仿宋_GB2312" w:eastAsia="仿宋_GB2312"/>
                <w:sz w:val="24"/>
              </w:rPr>
              <w:t>30KG</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安全防护：</w:t>
            </w:r>
          </w:p>
          <w:p>
            <w:pPr>
              <w:pStyle w:val="null3"/>
              <w:spacing w:after="75"/>
              <w:ind w:firstLine="480"/>
              <w:jc w:val="both"/>
            </w:pPr>
            <w:r>
              <w:rPr>
                <w:rFonts w:ascii="仿宋_GB2312" w:hAnsi="仿宋_GB2312" w:cs="仿宋_GB2312" w:eastAsia="仿宋_GB2312"/>
                <w:sz w:val="24"/>
              </w:rPr>
              <w:t>①</w:t>
            </w:r>
            <w:r>
              <w:rPr>
                <w:rFonts w:ascii="仿宋_GB2312" w:hAnsi="仿宋_GB2312" w:cs="仿宋_GB2312" w:eastAsia="仿宋_GB2312"/>
                <w:sz w:val="24"/>
              </w:rPr>
              <w:t>机械防护外壳，必须符合</w:t>
            </w:r>
            <w:r>
              <w:rPr>
                <w:rFonts w:ascii="仿宋_GB2312" w:hAnsi="仿宋_GB2312" w:cs="仿宋_GB2312" w:eastAsia="仿宋_GB2312"/>
                <w:sz w:val="24"/>
              </w:rPr>
              <w:t>GB4943.1-2011</w:t>
            </w:r>
            <w:r>
              <w:rPr>
                <w:rFonts w:ascii="仿宋_GB2312" w:hAnsi="仿宋_GB2312" w:cs="仿宋_GB2312" w:eastAsia="仿宋_GB2312"/>
                <w:sz w:val="24"/>
              </w:rPr>
              <w:t>中的</w:t>
            </w:r>
            <w:r>
              <w:rPr>
                <w:rFonts w:ascii="仿宋_GB2312" w:hAnsi="仿宋_GB2312" w:cs="仿宋_GB2312" w:eastAsia="仿宋_GB2312"/>
                <w:sz w:val="24"/>
              </w:rPr>
              <w:t>4.2.1</w:t>
            </w:r>
            <w:r>
              <w:rPr>
                <w:rFonts w:ascii="仿宋_GB2312" w:hAnsi="仿宋_GB2312" w:cs="仿宋_GB2312" w:eastAsia="仿宋_GB2312"/>
                <w:sz w:val="24"/>
              </w:rPr>
              <w:t>的规定装有防护外壳；</w:t>
            </w:r>
          </w:p>
          <w:p>
            <w:pPr>
              <w:pStyle w:val="null3"/>
              <w:spacing w:after="75"/>
              <w:ind w:firstLine="480"/>
              <w:jc w:val="both"/>
            </w:pPr>
            <w:r>
              <w:rPr>
                <w:rFonts w:ascii="仿宋_GB2312" w:hAnsi="仿宋_GB2312" w:cs="仿宋_GB2312" w:eastAsia="仿宋_GB2312"/>
                <w:sz w:val="24"/>
              </w:rPr>
              <w:t>②</w:t>
            </w:r>
            <w:r>
              <w:rPr>
                <w:rFonts w:ascii="仿宋_GB2312" w:hAnsi="仿宋_GB2312" w:cs="仿宋_GB2312" w:eastAsia="仿宋_GB2312"/>
                <w:sz w:val="24"/>
              </w:rPr>
              <w:t>安全联锁装置：必须符合</w:t>
            </w:r>
            <w:r>
              <w:rPr>
                <w:rFonts w:ascii="仿宋_GB2312" w:hAnsi="仿宋_GB2312" w:cs="仿宋_GB2312" w:eastAsia="仿宋_GB2312"/>
                <w:sz w:val="24"/>
              </w:rPr>
              <w:t>GB4943.1-2011</w:t>
            </w:r>
            <w:r>
              <w:rPr>
                <w:rFonts w:ascii="仿宋_GB2312" w:hAnsi="仿宋_GB2312" w:cs="仿宋_GB2312" w:eastAsia="仿宋_GB2312"/>
                <w:sz w:val="24"/>
              </w:rPr>
              <w:t>中的</w:t>
            </w:r>
            <w:r>
              <w:rPr>
                <w:rFonts w:ascii="仿宋_GB2312" w:hAnsi="仿宋_GB2312" w:cs="仿宋_GB2312" w:eastAsia="仿宋_GB2312"/>
                <w:sz w:val="24"/>
              </w:rPr>
              <w:t>2.8</w:t>
            </w:r>
            <w:r>
              <w:rPr>
                <w:rFonts w:ascii="仿宋_GB2312" w:hAnsi="仿宋_GB2312" w:cs="仿宋_GB2312" w:eastAsia="仿宋_GB2312"/>
                <w:sz w:val="24"/>
              </w:rPr>
              <w:t>的规定；</w:t>
            </w:r>
          </w:p>
          <w:p>
            <w:pPr>
              <w:pStyle w:val="null3"/>
              <w:spacing w:after="75"/>
              <w:ind w:firstLine="480"/>
              <w:jc w:val="both"/>
            </w:pPr>
            <w:r>
              <w:rPr>
                <w:rFonts w:ascii="仿宋_GB2312" w:hAnsi="仿宋_GB2312" w:cs="仿宋_GB2312" w:eastAsia="仿宋_GB2312"/>
                <w:sz w:val="24"/>
              </w:rPr>
              <w:t>③</w:t>
            </w:r>
            <w:r>
              <w:rPr>
                <w:rFonts w:ascii="仿宋_GB2312" w:hAnsi="仿宋_GB2312" w:cs="仿宋_GB2312" w:eastAsia="仿宋_GB2312"/>
                <w:sz w:val="24"/>
              </w:rPr>
              <w:t>警告标记：必须按</w:t>
            </w:r>
            <w:r>
              <w:rPr>
                <w:rFonts w:ascii="仿宋_GB2312" w:hAnsi="仿宋_GB2312" w:cs="仿宋_GB2312" w:eastAsia="仿宋_GB2312"/>
                <w:sz w:val="24"/>
              </w:rPr>
              <w:t>GB18217-2000</w:t>
            </w:r>
            <w:r>
              <w:rPr>
                <w:rFonts w:ascii="仿宋_GB2312" w:hAnsi="仿宋_GB2312" w:cs="仿宋_GB2312" w:eastAsia="仿宋_GB2312"/>
                <w:sz w:val="24"/>
              </w:rPr>
              <w:t>激光安全标志和</w:t>
            </w:r>
            <w:r>
              <w:rPr>
                <w:rFonts w:ascii="仿宋_GB2312" w:hAnsi="仿宋_GB2312" w:cs="仿宋_GB2312" w:eastAsia="仿宋_GB2312"/>
                <w:sz w:val="24"/>
              </w:rPr>
              <w:t>GB7247.1-2012</w:t>
            </w:r>
            <w:r>
              <w:rPr>
                <w:rFonts w:ascii="仿宋_GB2312" w:hAnsi="仿宋_GB2312" w:cs="仿宋_GB2312" w:eastAsia="仿宋_GB2312"/>
                <w:sz w:val="24"/>
              </w:rPr>
              <w:t>中</w:t>
            </w:r>
            <w:r>
              <w:rPr>
                <w:rFonts w:ascii="仿宋_GB2312" w:hAnsi="仿宋_GB2312" w:cs="仿宋_GB2312" w:eastAsia="仿宋_GB2312"/>
                <w:sz w:val="24"/>
              </w:rPr>
              <w:t>4</w:t>
            </w:r>
            <w:r>
              <w:rPr>
                <w:rFonts w:ascii="仿宋_GB2312" w:hAnsi="仿宋_GB2312" w:cs="仿宋_GB2312" w:eastAsia="仿宋_GB2312"/>
                <w:sz w:val="24"/>
              </w:rPr>
              <w:t>类产品规定；</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）绝缘性能：环境温度</w:t>
            </w:r>
            <w:r>
              <w:rPr>
                <w:rFonts w:ascii="仿宋_GB2312" w:hAnsi="仿宋_GB2312" w:cs="仿宋_GB2312" w:eastAsia="仿宋_GB2312"/>
                <w:sz w:val="24"/>
              </w:rPr>
              <w:t>40</w:t>
            </w:r>
            <w:r>
              <w:rPr>
                <w:rFonts w:ascii="仿宋_GB2312" w:hAnsi="仿宋_GB2312" w:cs="仿宋_GB2312" w:eastAsia="仿宋_GB2312"/>
                <w:sz w:val="24"/>
              </w:rPr>
              <w:t>℃以下，相对湿度</w:t>
            </w:r>
            <w:r>
              <w:rPr>
                <w:rFonts w:ascii="仿宋_GB2312" w:hAnsi="仿宋_GB2312" w:cs="仿宋_GB2312" w:eastAsia="仿宋_GB2312"/>
                <w:sz w:val="24"/>
              </w:rPr>
              <w:t>85%</w:t>
            </w:r>
            <w:r>
              <w:rPr>
                <w:rFonts w:ascii="仿宋_GB2312" w:hAnsi="仿宋_GB2312" w:cs="仿宋_GB2312" w:eastAsia="仿宋_GB2312"/>
                <w:sz w:val="24"/>
              </w:rPr>
              <w:t>时，</w:t>
            </w:r>
            <w:r>
              <w:rPr>
                <w:rFonts w:ascii="仿宋_GB2312" w:hAnsi="仿宋_GB2312" w:cs="仿宋_GB2312" w:eastAsia="仿宋_GB2312"/>
                <w:sz w:val="24"/>
              </w:rPr>
              <w:t>DC500</w:t>
            </w:r>
            <w:r>
              <w:rPr>
                <w:rFonts w:ascii="仿宋_GB2312" w:hAnsi="仿宋_GB2312" w:cs="仿宋_GB2312" w:eastAsia="仿宋_GB2312"/>
                <w:sz w:val="24"/>
              </w:rPr>
              <w:t>情况下检测时，检测仪电源端子对地或对机壳间的检测结果绝缘阻抗需大于</w:t>
            </w:r>
            <w:r>
              <w:rPr>
                <w:rFonts w:ascii="仿宋_GB2312" w:hAnsi="仿宋_GB2312" w:cs="仿宋_GB2312" w:eastAsia="仿宋_GB2312"/>
                <w:sz w:val="24"/>
              </w:rPr>
              <w:t>500M</w:t>
            </w:r>
            <w:r>
              <w:rPr>
                <w:rFonts w:ascii="仿宋_GB2312" w:hAnsi="仿宋_GB2312" w:cs="仿宋_GB2312" w:eastAsia="仿宋_GB2312"/>
                <w:sz w:val="24"/>
              </w:rPr>
              <w:t>Ω；</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▲双接收视场</w:t>
            </w:r>
            <w:r>
              <w:rPr>
                <w:rFonts w:ascii="仿宋_GB2312" w:hAnsi="仿宋_GB2312" w:cs="仿宋_GB2312" w:eastAsia="仿宋_GB2312"/>
                <w:sz w:val="24"/>
              </w:rPr>
              <w:t>:</w:t>
            </w:r>
            <w:r>
              <w:rPr>
                <w:rFonts w:ascii="仿宋_GB2312" w:hAnsi="仿宋_GB2312" w:cs="仿宋_GB2312" w:eastAsia="仿宋_GB2312"/>
                <w:sz w:val="24"/>
              </w:rPr>
              <w:t>具备大、小两个光学接收望远镜，用于高低空信号的接收。</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）抗电强度：设备的电源输入端与机壳之间应能承受</w:t>
            </w:r>
            <w:r>
              <w:rPr>
                <w:rFonts w:ascii="仿宋_GB2312" w:hAnsi="仿宋_GB2312" w:cs="仿宋_GB2312" w:eastAsia="仿宋_GB2312"/>
                <w:sz w:val="24"/>
              </w:rPr>
              <w:t>AC50Hz</w:t>
            </w:r>
            <w:r>
              <w:rPr>
                <w:rFonts w:ascii="仿宋_GB2312" w:hAnsi="仿宋_GB2312" w:cs="仿宋_GB2312" w:eastAsia="仿宋_GB2312"/>
                <w:sz w:val="24"/>
              </w:rPr>
              <w:t>，</w:t>
            </w:r>
            <w:r>
              <w:rPr>
                <w:rFonts w:ascii="仿宋_GB2312" w:hAnsi="仿宋_GB2312" w:cs="仿宋_GB2312" w:eastAsia="仿宋_GB2312"/>
                <w:sz w:val="24"/>
              </w:rPr>
              <w:t>1500V</w:t>
            </w:r>
            <w:r>
              <w:rPr>
                <w:rFonts w:ascii="仿宋_GB2312" w:hAnsi="仿宋_GB2312" w:cs="仿宋_GB2312" w:eastAsia="仿宋_GB2312"/>
                <w:sz w:val="24"/>
              </w:rPr>
              <w:t>电压，历时</w:t>
            </w:r>
            <w:r>
              <w:rPr>
                <w:rFonts w:ascii="仿宋_GB2312" w:hAnsi="仿宋_GB2312" w:cs="仿宋_GB2312" w:eastAsia="仿宋_GB2312"/>
                <w:sz w:val="24"/>
              </w:rPr>
              <w:t>1min</w:t>
            </w:r>
            <w:r>
              <w:rPr>
                <w:rFonts w:ascii="仿宋_GB2312" w:hAnsi="仿宋_GB2312" w:cs="仿宋_GB2312" w:eastAsia="仿宋_GB2312"/>
                <w:sz w:val="24"/>
              </w:rPr>
              <w:t>，无击穿或闪络现象；</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▲视频抓拍</w:t>
            </w:r>
            <w:r>
              <w:rPr>
                <w:rFonts w:ascii="仿宋_GB2312" w:hAnsi="仿宋_GB2312" w:cs="仿宋_GB2312" w:eastAsia="仿宋_GB2312"/>
                <w:sz w:val="24"/>
              </w:rPr>
              <w:t>:</w:t>
            </w:r>
            <w:r>
              <w:rPr>
                <w:rFonts w:ascii="仿宋_GB2312" w:hAnsi="仿宋_GB2312" w:cs="仿宋_GB2312" w:eastAsia="仿宋_GB2312"/>
                <w:sz w:val="24"/>
              </w:rPr>
              <w:t>具备视频摄像和抓拍功能，用于天气现象识别。</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ind w:firstLine="20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）人眼安全：激光符合</w:t>
            </w:r>
            <w:r>
              <w:rPr>
                <w:rFonts w:ascii="仿宋_GB2312" w:hAnsi="仿宋_GB2312" w:cs="仿宋_GB2312" w:eastAsia="仿宋_GB2312"/>
                <w:sz w:val="24"/>
              </w:rPr>
              <w:t>EN60825-1:2014</w:t>
            </w:r>
            <w:r>
              <w:rPr>
                <w:rFonts w:ascii="仿宋_GB2312" w:hAnsi="仿宋_GB2312" w:cs="仿宋_GB2312" w:eastAsia="仿宋_GB2312"/>
                <w:sz w:val="24"/>
              </w:rPr>
              <w:t>标准；</w:t>
            </w:r>
            <w:r>
              <w:rPr>
                <w:rFonts w:ascii="仿宋_GB2312" w:hAnsi="仿宋_GB2312" w:cs="仿宋_GB2312" w:eastAsia="仿宋_GB2312"/>
                <w:sz w:val="24"/>
              </w:rPr>
              <w:t xml:space="preserve"> </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▲环境适应性：</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）温湿度适应性：依据相关国标进行试验，满足低温（</w:t>
            </w:r>
            <w:r>
              <w:rPr>
                <w:rFonts w:ascii="仿宋_GB2312" w:hAnsi="仿宋_GB2312" w:cs="仿宋_GB2312" w:eastAsia="仿宋_GB2312"/>
                <w:sz w:val="24"/>
              </w:rPr>
              <w:t>-20</w:t>
            </w:r>
            <w:r>
              <w:rPr>
                <w:rFonts w:ascii="仿宋_GB2312" w:hAnsi="仿宋_GB2312" w:cs="仿宋_GB2312" w:eastAsia="仿宋_GB2312"/>
                <w:sz w:val="24"/>
              </w:rPr>
              <w:t>°）、高温（</w:t>
            </w:r>
            <w:r>
              <w:rPr>
                <w:rFonts w:ascii="仿宋_GB2312" w:hAnsi="仿宋_GB2312" w:cs="仿宋_GB2312" w:eastAsia="仿宋_GB2312"/>
                <w:sz w:val="24"/>
              </w:rPr>
              <w:t>50</w:t>
            </w:r>
            <w:r>
              <w:rPr>
                <w:rFonts w:ascii="仿宋_GB2312" w:hAnsi="仿宋_GB2312" w:cs="仿宋_GB2312" w:eastAsia="仿宋_GB2312"/>
                <w:sz w:val="24"/>
              </w:rPr>
              <w:t>°）、恒定湿度条件下稳定运行；</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）振动适应性：依据相关国标要求进行试验，频率循环范围：</w:t>
            </w:r>
            <w:r>
              <w:rPr>
                <w:rFonts w:ascii="仿宋_GB2312" w:hAnsi="仿宋_GB2312" w:cs="仿宋_GB2312" w:eastAsia="仿宋_GB2312"/>
                <w:sz w:val="24"/>
              </w:rPr>
              <w:t>5Hz~35Hz</w:t>
            </w:r>
            <w:r>
              <w:rPr>
                <w:rFonts w:ascii="仿宋_GB2312" w:hAnsi="仿宋_GB2312" w:cs="仿宋_GB2312" w:eastAsia="仿宋_GB2312"/>
                <w:sz w:val="24"/>
              </w:rPr>
              <w:t>，振幅值：</w:t>
            </w:r>
            <w:r>
              <w:rPr>
                <w:rFonts w:ascii="仿宋_GB2312" w:hAnsi="仿宋_GB2312" w:cs="仿宋_GB2312" w:eastAsia="仿宋_GB2312"/>
                <w:sz w:val="24"/>
              </w:rPr>
              <w:t>0.075mm</w:t>
            </w:r>
            <w:r>
              <w:rPr>
                <w:rFonts w:ascii="仿宋_GB2312" w:hAnsi="仿宋_GB2312" w:cs="仿宋_GB2312" w:eastAsia="仿宋_GB2312"/>
                <w:sz w:val="24"/>
              </w:rPr>
              <w:t>，每轴线扫频周期数：</w:t>
            </w:r>
            <w:r>
              <w:rPr>
                <w:rFonts w:ascii="仿宋_GB2312" w:hAnsi="仿宋_GB2312" w:cs="仿宋_GB2312" w:eastAsia="仿宋_GB2312"/>
                <w:sz w:val="24"/>
              </w:rPr>
              <w:t>10</w:t>
            </w:r>
            <w:r>
              <w:rPr>
                <w:rFonts w:ascii="仿宋_GB2312" w:hAnsi="仿宋_GB2312" w:cs="仿宋_GB2312" w:eastAsia="仿宋_GB2312"/>
                <w:sz w:val="24"/>
              </w:rPr>
              <w:t>次，扫频速度：</w:t>
            </w:r>
            <w:r>
              <w:rPr>
                <w:rFonts w:ascii="仿宋_GB2312" w:hAnsi="仿宋_GB2312" w:cs="仿宋_GB2312" w:eastAsia="仿宋_GB2312"/>
                <w:sz w:val="24"/>
              </w:rPr>
              <w:t>1</w:t>
            </w:r>
            <w:r>
              <w:rPr>
                <w:rFonts w:ascii="仿宋_GB2312" w:hAnsi="仿宋_GB2312" w:cs="仿宋_GB2312" w:eastAsia="仿宋_GB2312"/>
                <w:sz w:val="24"/>
              </w:rPr>
              <w:t>倍频程</w:t>
            </w:r>
            <w:r>
              <w:rPr>
                <w:rFonts w:ascii="仿宋_GB2312" w:hAnsi="仿宋_GB2312" w:cs="仿宋_GB2312" w:eastAsia="仿宋_GB2312"/>
                <w:sz w:val="24"/>
              </w:rPr>
              <w:t>/min</w:t>
            </w:r>
            <w:r>
              <w:rPr>
                <w:rFonts w:ascii="仿宋_GB2312" w:hAnsi="仿宋_GB2312" w:cs="仿宋_GB2312" w:eastAsia="仿宋_GB2312"/>
                <w:sz w:val="24"/>
              </w:rPr>
              <w:t>，试验后激光雷达能正常工作；</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）噪声适应性：激光雷达架设现场和终端操作室均不大于</w:t>
            </w:r>
            <w:r>
              <w:rPr>
                <w:rFonts w:ascii="仿宋_GB2312" w:hAnsi="仿宋_GB2312" w:cs="仿宋_GB2312" w:eastAsia="仿宋_GB2312"/>
                <w:sz w:val="24"/>
              </w:rPr>
              <w:t>65dB</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4</w:t>
            </w:r>
            <w:r>
              <w:rPr>
                <w:rFonts w:ascii="仿宋_GB2312" w:hAnsi="仿宋_GB2312" w:cs="仿宋_GB2312" w:eastAsia="仿宋_GB2312"/>
                <w:sz w:val="24"/>
              </w:rPr>
              <w:t>）户外防护等级：≥</w:t>
            </w:r>
            <w:r>
              <w:rPr>
                <w:rFonts w:ascii="仿宋_GB2312" w:hAnsi="仿宋_GB2312" w:cs="仿宋_GB2312" w:eastAsia="仿宋_GB2312"/>
                <w:sz w:val="24"/>
              </w:rPr>
              <w:t>IP65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）外购及结构要求：</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）激光雷达壳体应坚固耐用，表面不应有明显的凹痕、划伤、裂缝、变形等现象表面涂镀层不应起泡、龟裂和脱落，金属零件不应有锈蚀及其他机械损伤，按钮、旋钮等应灵活、可靠，紧固件不得松动；</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）系统采用一体化设计，高度集成发射单元、接收单元、数据采集单元、温度控制单元，雷达主机采用嵌入式及触控屏技术无需外置工控机即可独立工作；</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）望远镜接收器</w:t>
            </w:r>
            <w:r>
              <w:rPr>
                <w:rFonts w:ascii="仿宋_GB2312" w:hAnsi="仿宋_GB2312" w:cs="仿宋_GB2312" w:eastAsia="仿宋_GB2312"/>
                <w:sz w:val="24"/>
              </w:rPr>
              <w:t>:</w:t>
            </w:r>
            <w:r>
              <w:rPr>
                <w:rFonts w:ascii="仿宋_GB2312" w:hAnsi="仿宋_GB2312" w:cs="仿宋_GB2312" w:eastAsia="仿宋_GB2312"/>
                <w:sz w:val="24"/>
              </w:rPr>
              <w:t>采用单点或双臂固定，实现垂直方向</w:t>
            </w:r>
            <w:r>
              <w:rPr>
                <w:rFonts w:ascii="仿宋_GB2312" w:hAnsi="仿宋_GB2312" w:cs="仿宋_GB2312" w:eastAsia="仿宋_GB2312"/>
                <w:sz w:val="24"/>
              </w:rPr>
              <w:t>0</w:t>
            </w:r>
            <w:r>
              <w:rPr>
                <w:rFonts w:ascii="仿宋_GB2312" w:hAnsi="仿宋_GB2312" w:cs="仿宋_GB2312" w:eastAsia="仿宋_GB2312"/>
                <w:sz w:val="24"/>
              </w:rPr>
              <w:t>度至</w:t>
            </w:r>
            <w:r>
              <w:rPr>
                <w:rFonts w:ascii="仿宋_GB2312" w:hAnsi="仿宋_GB2312" w:cs="仿宋_GB2312" w:eastAsia="仿宋_GB2312"/>
                <w:sz w:val="24"/>
              </w:rPr>
              <w:t>180</w:t>
            </w:r>
            <w:r>
              <w:rPr>
                <w:rFonts w:ascii="仿宋_GB2312" w:hAnsi="仿宋_GB2312" w:cs="仿宋_GB2312" w:eastAsia="仿宋_GB2312"/>
                <w:sz w:val="24"/>
              </w:rPr>
              <w:t>度旋转，用于数据产品校准。</w:t>
            </w:r>
          </w:p>
          <w:p>
            <w:pPr>
              <w:pStyle w:val="null3"/>
              <w:spacing w:after="75"/>
              <w:jc w:val="both"/>
              <w:outlineLvl w:val="2"/>
            </w:pPr>
            <w:r>
              <w:rPr>
                <w:rFonts w:ascii="仿宋_GB2312" w:hAnsi="仿宋_GB2312" w:cs="仿宋_GB2312" w:eastAsia="仿宋_GB2312"/>
                <w:sz w:val="28"/>
                <w:b/>
                <w:color w:val="000000"/>
              </w:rPr>
              <w:t>1.2</w:t>
            </w:r>
            <w:r>
              <w:rPr>
                <w:rFonts w:ascii="仿宋_GB2312" w:hAnsi="仿宋_GB2312" w:cs="仿宋_GB2312" w:eastAsia="仿宋_GB2312"/>
                <w:sz w:val="28"/>
                <w:b/>
                <w:color w:val="000000"/>
              </w:rPr>
              <w:t>数据采集及分析软件</w:t>
            </w:r>
          </w:p>
          <w:p>
            <w:pPr>
              <w:pStyle w:val="null3"/>
              <w:spacing w:after="75"/>
              <w:ind w:firstLine="482"/>
              <w:jc w:val="both"/>
            </w:pPr>
            <w:r>
              <w:rPr>
                <w:rFonts w:ascii="仿宋_GB2312" w:hAnsi="仿宋_GB2312" w:cs="仿宋_GB2312" w:eastAsia="仿宋_GB2312"/>
                <w:sz w:val="24"/>
                <w:b/>
              </w:rPr>
              <w:t>采集软件：</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）能够采集多路信号，可选择将不同通道的信号进行显示，能够对信号曲线进行缩放，拖动，显示值；</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）对数据存储路径、采集时间间隔、每组采集脉冲数、站点信息设置；</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）通过软件直接控制系统的启停，采集软件支持来电自启动且系统支持全天</w:t>
            </w:r>
            <w:r>
              <w:rPr>
                <w:rFonts w:ascii="仿宋_GB2312" w:hAnsi="仿宋_GB2312" w:cs="仿宋_GB2312" w:eastAsia="仿宋_GB2312"/>
                <w:sz w:val="24"/>
              </w:rPr>
              <w:t>24</w:t>
            </w:r>
            <w:r>
              <w:rPr>
                <w:rFonts w:ascii="仿宋_GB2312" w:hAnsi="仿宋_GB2312" w:cs="仿宋_GB2312" w:eastAsia="仿宋_GB2312"/>
                <w:sz w:val="24"/>
              </w:rPr>
              <w:t>小时无人值守观测；</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）系统具备详细的系统日志及操作日志记录，并且用户可以对这些日记信息进行历史信息查询，以便对相关问题进行追溯查询；</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）能够有效检测</w:t>
            </w:r>
            <w:r>
              <w:rPr>
                <w:rFonts w:ascii="仿宋_GB2312" w:hAnsi="仿宋_GB2312" w:cs="仿宋_GB2312" w:eastAsia="仿宋_GB2312"/>
                <w:sz w:val="24"/>
              </w:rPr>
              <w:t>UPS</w:t>
            </w:r>
            <w:r>
              <w:rPr>
                <w:rFonts w:ascii="仿宋_GB2312" w:hAnsi="仿宋_GB2312" w:cs="仿宋_GB2312" w:eastAsia="仿宋_GB2312"/>
                <w:sz w:val="24"/>
              </w:rPr>
              <w:t>温度和供电模式，当</w:t>
            </w:r>
            <w:r>
              <w:rPr>
                <w:rFonts w:ascii="仿宋_GB2312" w:hAnsi="仿宋_GB2312" w:cs="仿宋_GB2312" w:eastAsia="仿宋_GB2312"/>
                <w:sz w:val="24"/>
              </w:rPr>
              <w:t>UPS</w:t>
            </w:r>
            <w:r>
              <w:rPr>
                <w:rFonts w:ascii="仿宋_GB2312" w:hAnsi="仿宋_GB2312" w:cs="仿宋_GB2312" w:eastAsia="仿宋_GB2312"/>
                <w:sz w:val="24"/>
              </w:rPr>
              <w:t>出现</w:t>
            </w:r>
            <w:r>
              <w:rPr>
                <w:rFonts w:ascii="仿宋_GB2312" w:hAnsi="仿宋_GB2312" w:cs="仿宋_GB2312" w:eastAsia="仿宋_GB2312"/>
                <w:sz w:val="24"/>
              </w:rPr>
              <w:t>UPS</w:t>
            </w:r>
            <w:r>
              <w:rPr>
                <w:rFonts w:ascii="仿宋_GB2312" w:hAnsi="仿宋_GB2312" w:cs="仿宋_GB2312" w:eastAsia="仿宋_GB2312"/>
                <w:sz w:val="24"/>
              </w:rPr>
              <w:t>供电时，停止采集，</w:t>
            </w:r>
            <w:r>
              <w:rPr>
                <w:rFonts w:ascii="仿宋_GB2312" w:hAnsi="仿宋_GB2312" w:cs="仿宋_GB2312" w:eastAsia="仿宋_GB2312"/>
                <w:sz w:val="24"/>
              </w:rPr>
              <w:t>UPS</w:t>
            </w:r>
            <w:r>
              <w:rPr>
                <w:rFonts w:ascii="仿宋_GB2312" w:hAnsi="仿宋_GB2312" w:cs="仿宋_GB2312" w:eastAsia="仿宋_GB2312"/>
                <w:sz w:val="24"/>
              </w:rPr>
              <w:t>电量低时，一分钟后关闭电脑，并通知相关人员；</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）系统对设备主要部件（如激光器（状态和温度）、采集卡、</w:t>
            </w:r>
            <w:r>
              <w:rPr>
                <w:rFonts w:ascii="仿宋_GB2312" w:hAnsi="仿宋_GB2312" w:cs="仿宋_GB2312" w:eastAsia="仿宋_GB2312"/>
                <w:sz w:val="24"/>
              </w:rPr>
              <w:t>UPS</w:t>
            </w:r>
            <w:r>
              <w:rPr>
                <w:rFonts w:ascii="仿宋_GB2312" w:hAnsi="仿宋_GB2312" w:cs="仿宋_GB2312" w:eastAsia="仿宋_GB2312"/>
                <w:sz w:val="24"/>
              </w:rPr>
              <w:t>（温度和电量百分比）、</w:t>
            </w:r>
            <w:r>
              <w:rPr>
                <w:rFonts w:ascii="仿宋_GB2312" w:hAnsi="仿宋_GB2312" w:cs="仿宋_GB2312" w:eastAsia="仿宋_GB2312"/>
                <w:sz w:val="24"/>
              </w:rPr>
              <w:t>GPS</w:t>
            </w:r>
            <w:r>
              <w:rPr>
                <w:rFonts w:ascii="仿宋_GB2312" w:hAnsi="仿宋_GB2312" w:cs="仿宋_GB2312" w:eastAsia="仿宋_GB2312"/>
                <w:sz w:val="24"/>
              </w:rPr>
              <w:t>、环境温湿度、电脑</w:t>
            </w:r>
            <w:r>
              <w:rPr>
                <w:rFonts w:ascii="仿宋_GB2312" w:hAnsi="仿宋_GB2312" w:cs="仿宋_GB2312" w:eastAsia="仿宋_GB2312"/>
                <w:sz w:val="24"/>
              </w:rPr>
              <w:t>CPU</w:t>
            </w:r>
            <w:r>
              <w:rPr>
                <w:rFonts w:ascii="仿宋_GB2312" w:hAnsi="仿宋_GB2312" w:cs="仿宋_GB2312" w:eastAsia="仿宋_GB2312"/>
                <w:sz w:val="24"/>
              </w:rPr>
              <w:t>温度、使用率的工作状态进行实时监视与显示，并在设备出现警报与故障、或者环境温湿度条件不利时进行停止激光器采集</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）系统能够对系统各部件的通讯端口等设置进行配置，并且在部分辅助部件异常时能够在软件中通过设置是否启动此设备功能确保雷达在部分部件异常时仍然能以最小化系统继续运行；</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）支持手动和自动进行平面扫描、扇形扫描和锥形扫描采集功能，能够知道当前采集进度、采集类型、仰角角度、步进角度、支持连续交替运行采集功能，无需重启软件即可进行监测模式的切换；</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系统支持定时扫描功能，可以设置定时扫描的类型（水平扫描、垂直扫描、扇形扫描和锥形扫描）、定时周期、定时频率、执行日期及时间、扫描角度等参数进行运行周期的配置，并支持多个定时扫描任务的配置和执行；</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）软件实现通过网络上传设备运行及工作状态到远程联网服务器的功能；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）能够通过软件实现激光器的启停、脉冲数设置、采集间隔设置。获得当前激光器状态和温度、采集卡状态、实时经纬度、车速状态、</w:t>
            </w:r>
            <w:r>
              <w:rPr>
                <w:rFonts w:ascii="仿宋_GB2312" w:hAnsi="仿宋_GB2312" w:cs="仿宋_GB2312" w:eastAsia="仿宋_GB2312"/>
                <w:sz w:val="24"/>
              </w:rPr>
              <w:t>UPS</w:t>
            </w:r>
            <w:r>
              <w:rPr>
                <w:rFonts w:ascii="仿宋_GB2312" w:hAnsi="仿宋_GB2312" w:cs="仿宋_GB2312" w:eastAsia="仿宋_GB2312"/>
                <w:sz w:val="24"/>
              </w:rPr>
              <w:t>状态和温度、环境温湿度和原始信号曲线显示；</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）高温保护：具有高温保护功能，并可自动恢复工作。</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）软件具备信息安全性、可靠性、可移植性和可维护性等要求，方便用户应用。</w:t>
            </w:r>
          </w:p>
          <w:p>
            <w:pPr>
              <w:pStyle w:val="null3"/>
              <w:spacing w:after="75"/>
              <w:ind w:firstLine="482"/>
              <w:jc w:val="both"/>
            </w:pPr>
            <w:r>
              <w:rPr>
                <w:rFonts w:ascii="仿宋_GB2312" w:hAnsi="仿宋_GB2312" w:cs="仿宋_GB2312" w:eastAsia="仿宋_GB2312"/>
                <w:sz w:val="24"/>
                <w:b/>
              </w:rPr>
              <w:t>分析软件：</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）软件具备信息安全性、可靠性、可移植性和可维护性等要求，方便用户应用，支持软件</w:t>
            </w:r>
            <w:r>
              <w:rPr>
                <w:rFonts w:ascii="仿宋_GB2312" w:hAnsi="仿宋_GB2312" w:cs="仿宋_GB2312" w:eastAsia="仿宋_GB2312"/>
                <w:sz w:val="24"/>
              </w:rPr>
              <w:t>24</w:t>
            </w:r>
            <w:r>
              <w:rPr>
                <w:rFonts w:ascii="仿宋_GB2312" w:hAnsi="仿宋_GB2312" w:cs="仿宋_GB2312" w:eastAsia="仿宋_GB2312"/>
                <w:sz w:val="24"/>
              </w:rPr>
              <w:t>小时全自动运行；</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）软件无需启动的情况下，用户选择“走航模式”或“固定模式”，监测模式可以在线切换；</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）具备实时上传数据至指定服务器的功能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）数据种类：在巡航过程中能实现激光雷达监测数据的图谱及曲线解析与显示，可生成相关参数的时间空间解析图，软件可反演颗粒物质量浓度的时空分布图；</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模式切换功能：能够以伪彩图的方式呈现颗粒物浓度数据，可点击伪彩图不同区域，查看特定时间点的颗粒物浓度和特定高度的颗粒物浓度变化曲线图；能进行不同扫描模式（包括固定倾角的水平切面扫描，固定水平角的垂直切面扫描）的数据分析和图谱展示；</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）▲平面扫描模式：水平扫描能够通过鼠标移动显示因子值、地理位置信息、国</w:t>
            </w:r>
            <w:r>
              <w:rPr>
                <w:rFonts w:ascii="仿宋_GB2312" w:hAnsi="仿宋_GB2312" w:cs="仿宋_GB2312" w:eastAsia="仿宋_GB2312"/>
                <w:sz w:val="24"/>
              </w:rPr>
              <w:t>/</w:t>
            </w:r>
            <w:r>
              <w:rPr>
                <w:rFonts w:ascii="仿宋_GB2312" w:hAnsi="仿宋_GB2312" w:cs="仿宋_GB2312" w:eastAsia="仿宋_GB2312"/>
                <w:sz w:val="24"/>
              </w:rPr>
              <w:t>省控空气监测站位置、污染源位置等信息，图谱能够叠加距离信息；</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）车载雷达便于拆卸，在不使用走航情况下，可以便于安装在固定建筑物上，实现</w:t>
            </w:r>
            <w:r>
              <w:rPr>
                <w:rFonts w:ascii="仿宋_GB2312" w:hAnsi="仿宋_GB2312" w:cs="仿宋_GB2312" w:eastAsia="仿宋_GB2312"/>
                <w:sz w:val="24"/>
              </w:rPr>
              <w:t>24</w:t>
            </w:r>
            <w:r>
              <w:rPr>
                <w:rFonts w:ascii="仿宋_GB2312" w:hAnsi="仿宋_GB2312" w:cs="仿宋_GB2312" w:eastAsia="仿宋_GB2312"/>
                <w:sz w:val="24"/>
              </w:rPr>
              <w:t>小时连续监测，数据可以实时传输至当地和监测中心数据管理平台。</w:t>
            </w:r>
          </w:p>
          <w:p>
            <w:pPr>
              <w:pStyle w:val="null3"/>
              <w:spacing w:after="75"/>
              <w:jc w:val="both"/>
              <w:outlineLvl w:val="1"/>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七参数微型空气站</w:t>
            </w:r>
          </w:p>
          <w:p>
            <w:pPr>
              <w:pStyle w:val="null3"/>
              <w:spacing w:after="75"/>
              <w:jc w:val="both"/>
              <w:outlineLvl w:val="2"/>
            </w:pPr>
            <w:r>
              <w:rPr>
                <w:rFonts w:ascii="仿宋_GB2312" w:hAnsi="仿宋_GB2312" w:cs="仿宋_GB2312" w:eastAsia="仿宋_GB2312"/>
                <w:sz w:val="28"/>
                <w:b/>
                <w:color w:val="000000"/>
              </w:rPr>
              <w:t>2.1</w:t>
            </w:r>
            <w:r>
              <w:rPr>
                <w:rFonts w:ascii="仿宋_GB2312" w:hAnsi="仿宋_GB2312" w:cs="仿宋_GB2312" w:eastAsia="仿宋_GB2312"/>
                <w:sz w:val="28"/>
                <w:b/>
                <w:color w:val="000000"/>
              </w:rPr>
              <w:t>设备用途</w:t>
            </w:r>
          </w:p>
          <w:p>
            <w:pPr>
              <w:pStyle w:val="null3"/>
              <w:spacing w:after="75"/>
              <w:ind w:firstLine="480"/>
              <w:jc w:val="both"/>
            </w:pPr>
            <w:r>
              <w:rPr>
                <w:rFonts w:ascii="仿宋_GB2312" w:hAnsi="仿宋_GB2312" w:cs="仿宋_GB2312" w:eastAsia="仿宋_GB2312"/>
                <w:sz w:val="24"/>
              </w:rPr>
              <w:t>微型空气质量连续监测设备可用于对环境空气中臭氧（</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）、二氧化氮（</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）、一氧化碳（</w:t>
            </w:r>
            <w:r>
              <w:rPr>
                <w:rFonts w:ascii="仿宋_GB2312" w:hAnsi="仿宋_GB2312" w:cs="仿宋_GB2312" w:eastAsia="仿宋_GB2312"/>
                <w:sz w:val="24"/>
              </w:rPr>
              <w:t>CO</w:t>
            </w:r>
            <w:r>
              <w:rPr>
                <w:rFonts w:ascii="仿宋_GB2312" w:hAnsi="仿宋_GB2312" w:cs="仿宋_GB2312" w:eastAsia="仿宋_GB2312"/>
                <w:sz w:val="24"/>
              </w:rPr>
              <w:t>）、二氧化硫（</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）、颗粒物（</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）、挥发性有机物（</w:t>
            </w:r>
            <w:r>
              <w:rPr>
                <w:rFonts w:ascii="仿宋_GB2312" w:hAnsi="仿宋_GB2312" w:cs="仿宋_GB2312" w:eastAsia="仿宋_GB2312"/>
                <w:sz w:val="24"/>
              </w:rPr>
              <w:t>TVOC</w:t>
            </w:r>
            <w:r>
              <w:rPr>
                <w:rFonts w:ascii="仿宋_GB2312" w:hAnsi="仿宋_GB2312" w:cs="仿宋_GB2312" w:eastAsia="仿宋_GB2312"/>
                <w:sz w:val="24"/>
              </w:rPr>
              <w:t>）进行实时精准监测。</w:t>
            </w:r>
          </w:p>
          <w:p>
            <w:pPr>
              <w:pStyle w:val="null3"/>
              <w:spacing w:after="75"/>
              <w:jc w:val="both"/>
              <w:outlineLvl w:val="2"/>
            </w:pPr>
            <w:r>
              <w:rPr>
                <w:rFonts w:ascii="仿宋_GB2312" w:hAnsi="仿宋_GB2312" w:cs="仿宋_GB2312" w:eastAsia="仿宋_GB2312"/>
                <w:sz w:val="28"/>
                <w:b/>
                <w:color w:val="000000"/>
              </w:rPr>
              <w:t>2.2</w:t>
            </w:r>
            <w:r>
              <w:rPr>
                <w:rFonts w:ascii="仿宋_GB2312" w:hAnsi="仿宋_GB2312" w:cs="仿宋_GB2312" w:eastAsia="仿宋_GB2312"/>
                <w:sz w:val="28"/>
                <w:b/>
                <w:color w:val="000000"/>
              </w:rPr>
              <w:t>技术指标（以下参数须提供具有</w:t>
            </w:r>
            <w:r>
              <w:rPr>
                <w:rFonts w:ascii="仿宋_GB2312" w:hAnsi="仿宋_GB2312" w:cs="仿宋_GB2312" w:eastAsia="仿宋_GB2312"/>
                <w:sz w:val="28"/>
                <w:b/>
                <w:color w:val="000000"/>
              </w:rPr>
              <w:t>CMA</w:t>
            </w:r>
            <w:r>
              <w:rPr>
                <w:rFonts w:ascii="仿宋_GB2312" w:hAnsi="仿宋_GB2312" w:cs="仿宋_GB2312" w:eastAsia="仿宋_GB2312"/>
                <w:sz w:val="28"/>
                <w:b/>
                <w:color w:val="000000"/>
              </w:rPr>
              <w:t>资质认证机构出具的检测报告进行原件扫描件上传）</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平行性：</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15.0ug/m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室外比对测量相关系数：</w:t>
            </w:r>
            <w:r>
              <w:rPr>
                <w:rFonts w:ascii="仿宋_GB2312" w:hAnsi="仿宋_GB2312" w:cs="仿宋_GB2312" w:eastAsia="仿宋_GB2312"/>
                <w:sz w:val="24"/>
              </w:rPr>
              <w:t>≥</w:t>
            </w:r>
            <w:r>
              <w:rPr>
                <w:rFonts w:ascii="仿宋_GB2312" w:hAnsi="仿宋_GB2312" w:cs="仿宋_GB2312" w:eastAsia="仿宋_GB2312"/>
                <w:sz w:val="24"/>
              </w:rPr>
              <w:t>0.95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平行性：</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15.0ug/m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100ug/m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室外比对测量相关系数：</w:t>
            </w:r>
            <w:r>
              <w:rPr>
                <w:rFonts w:ascii="仿宋_GB2312" w:hAnsi="仿宋_GB2312" w:cs="仿宋_GB2312" w:eastAsia="仿宋_GB2312"/>
                <w:sz w:val="24"/>
              </w:rPr>
              <w:t>≥</w:t>
            </w:r>
            <w:r>
              <w:rPr>
                <w:rFonts w:ascii="仿宋_GB2312" w:hAnsi="仿宋_GB2312" w:cs="仿宋_GB2312" w:eastAsia="仿宋_GB2312"/>
                <w:sz w:val="24"/>
              </w:rPr>
              <w:t>0.95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6%F.S.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环境试验误差：</w:t>
            </w:r>
            <w:r>
              <w:rPr>
                <w:rFonts w:ascii="仿宋_GB2312" w:hAnsi="仿宋_GB2312" w:cs="仿宋_GB2312" w:eastAsia="仿宋_GB2312"/>
                <w:sz w:val="24"/>
              </w:rPr>
              <w:t>≤±</w:t>
            </w:r>
            <w:r>
              <w:rPr>
                <w:rFonts w:ascii="仿宋_GB2312" w:hAnsi="仿宋_GB2312" w:cs="仿宋_GB2312" w:eastAsia="仿宋_GB2312"/>
                <w:sz w:val="24"/>
              </w:rPr>
              <w:t>4%F.S.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100nmol/mol</w:t>
            </w:r>
            <w:r>
              <w:rPr>
                <w:rFonts w:ascii="仿宋_GB2312" w:hAnsi="仿宋_GB2312" w:cs="仿宋_GB2312" w:eastAsia="仿宋_GB2312"/>
                <w:sz w:val="24"/>
              </w:rPr>
              <w:t>时，≤±</w:t>
            </w:r>
            <w:r>
              <w:rPr>
                <w:rFonts w:ascii="仿宋_GB2312" w:hAnsi="仿宋_GB2312" w:cs="仿宋_GB2312" w:eastAsia="仿宋_GB2312"/>
                <w:sz w:val="24"/>
              </w:rPr>
              <w:t>15nmol/mol</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100nmol/mol</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零点漂移：≤±</w:t>
            </w:r>
            <w:r>
              <w:rPr>
                <w:rFonts w:ascii="仿宋_GB2312" w:hAnsi="仿宋_GB2312" w:cs="仿宋_GB2312" w:eastAsia="仿宋_GB2312"/>
                <w:sz w:val="24"/>
              </w:rPr>
              <w:t>3%F.S.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量程漂移：≤±</w:t>
            </w:r>
            <w:r>
              <w:rPr>
                <w:rFonts w:ascii="仿宋_GB2312" w:hAnsi="仿宋_GB2312" w:cs="仿宋_GB2312" w:eastAsia="仿宋_GB2312"/>
                <w:sz w:val="24"/>
              </w:rPr>
              <w:t>10%F.S.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80s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2%F.S.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环境试验误差：</w:t>
            </w:r>
            <w:r>
              <w:rPr>
                <w:rFonts w:ascii="仿宋_GB2312" w:hAnsi="仿宋_GB2312" w:cs="仿宋_GB2312" w:eastAsia="仿宋_GB2312"/>
                <w:sz w:val="24"/>
              </w:rPr>
              <w:t>≤±</w:t>
            </w:r>
            <w:r>
              <w:rPr>
                <w:rFonts w:ascii="仿宋_GB2312" w:hAnsi="仿宋_GB2312" w:cs="仿宋_GB2312" w:eastAsia="仿宋_GB2312"/>
                <w:sz w:val="24"/>
              </w:rPr>
              <w:t>10%F.S.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100nmol/mol</w:t>
            </w:r>
            <w:r>
              <w:rPr>
                <w:rFonts w:ascii="仿宋_GB2312" w:hAnsi="仿宋_GB2312" w:cs="仿宋_GB2312" w:eastAsia="仿宋_GB2312"/>
                <w:sz w:val="24"/>
              </w:rPr>
              <w:t>时，≤±</w:t>
            </w:r>
            <w:r>
              <w:rPr>
                <w:rFonts w:ascii="仿宋_GB2312" w:hAnsi="仿宋_GB2312" w:cs="仿宋_GB2312" w:eastAsia="仿宋_GB2312"/>
                <w:sz w:val="24"/>
              </w:rPr>
              <w:t>10nmol/mol</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100nmol/mol</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零点漂移：≤±</w:t>
            </w:r>
            <w:r>
              <w:rPr>
                <w:rFonts w:ascii="仿宋_GB2312" w:hAnsi="仿宋_GB2312" w:cs="仿宋_GB2312" w:eastAsia="仿宋_GB2312"/>
                <w:sz w:val="24"/>
              </w:rPr>
              <w:t>10%F.S.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量程漂移：≤±</w:t>
            </w:r>
            <w:r>
              <w:rPr>
                <w:rFonts w:ascii="仿宋_GB2312" w:hAnsi="仿宋_GB2312" w:cs="仿宋_GB2312" w:eastAsia="仿宋_GB2312"/>
                <w:sz w:val="24"/>
              </w:rPr>
              <w:t>10%F.S.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60s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0~20ppm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2%F.S.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环境试验误差：</w:t>
            </w:r>
            <w:r>
              <w:rPr>
                <w:rFonts w:ascii="仿宋_GB2312" w:hAnsi="仿宋_GB2312" w:cs="仿宋_GB2312" w:eastAsia="仿宋_GB2312"/>
                <w:sz w:val="24"/>
              </w:rPr>
              <w:t>≤±</w:t>
            </w:r>
            <w:r>
              <w:rPr>
                <w:rFonts w:ascii="仿宋_GB2312" w:hAnsi="仿宋_GB2312" w:cs="仿宋_GB2312" w:eastAsia="仿宋_GB2312"/>
                <w:sz w:val="24"/>
              </w:rPr>
              <w:t>15%F.S.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10umol/mol</w:t>
            </w:r>
            <w:r>
              <w:rPr>
                <w:rFonts w:ascii="仿宋_GB2312" w:hAnsi="仿宋_GB2312" w:cs="仿宋_GB2312" w:eastAsia="仿宋_GB2312"/>
                <w:sz w:val="24"/>
              </w:rPr>
              <w:t>时，≤±</w:t>
            </w:r>
            <w:r>
              <w:rPr>
                <w:rFonts w:ascii="仿宋_GB2312" w:hAnsi="仿宋_GB2312" w:cs="仿宋_GB2312" w:eastAsia="仿宋_GB2312"/>
                <w:sz w:val="24"/>
              </w:rPr>
              <w:t>1umol/mol</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10umol/mol</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零点漂移：≤±</w:t>
            </w:r>
            <w:r>
              <w:rPr>
                <w:rFonts w:ascii="仿宋_GB2312" w:hAnsi="仿宋_GB2312" w:cs="仿宋_GB2312" w:eastAsia="仿宋_GB2312"/>
                <w:sz w:val="24"/>
              </w:rPr>
              <w:t>3%F.S.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量程漂移：≤±</w:t>
            </w:r>
            <w:r>
              <w:rPr>
                <w:rFonts w:ascii="仿宋_GB2312" w:hAnsi="仿宋_GB2312" w:cs="仿宋_GB2312" w:eastAsia="仿宋_GB2312"/>
                <w:sz w:val="24"/>
              </w:rPr>
              <w:t>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20s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0~500ppb</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环境试验误差：</w:t>
            </w:r>
            <w:r>
              <w:rPr>
                <w:rFonts w:ascii="仿宋_GB2312" w:hAnsi="仿宋_GB2312" w:cs="仿宋_GB2312" w:eastAsia="仿宋_GB2312"/>
                <w:sz w:val="24"/>
              </w:rPr>
              <w:t>≤±</w:t>
            </w:r>
            <w:r>
              <w:rPr>
                <w:rFonts w:ascii="仿宋_GB2312" w:hAnsi="仿宋_GB2312" w:cs="仿宋_GB2312" w:eastAsia="仿宋_GB2312"/>
                <w:sz w:val="24"/>
              </w:rPr>
              <w:t>10%F.S.</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100nmol/mol</w:t>
            </w:r>
            <w:r>
              <w:rPr>
                <w:rFonts w:ascii="仿宋_GB2312" w:hAnsi="仿宋_GB2312" w:cs="仿宋_GB2312" w:eastAsia="仿宋_GB2312"/>
                <w:sz w:val="24"/>
              </w:rPr>
              <w:t>时，≤±</w:t>
            </w:r>
            <w:r>
              <w:rPr>
                <w:rFonts w:ascii="仿宋_GB2312" w:hAnsi="仿宋_GB2312" w:cs="仿宋_GB2312" w:eastAsia="仿宋_GB2312"/>
                <w:sz w:val="24"/>
              </w:rPr>
              <w:t>15nmol/mol</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100nmol/mol</w:t>
            </w:r>
            <w:r>
              <w:rPr>
                <w:rFonts w:ascii="仿宋_GB2312" w:hAnsi="仿宋_GB2312" w:cs="仿宋_GB2312" w:eastAsia="仿宋_GB2312"/>
                <w:sz w:val="24"/>
              </w:rPr>
              <w:t>时，≤±</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零点漂移：≤±</w:t>
            </w:r>
            <w:r>
              <w:rPr>
                <w:rFonts w:ascii="仿宋_GB2312" w:hAnsi="仿宋_GB2312" w:cs="仿宋_GB2312" w:eastAsia="仿宋_GB2312"/>
                <w:sz w:val="24"/>
              </w:rPr>
              <w:t>3%F.S.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量程漂移：≤±</w:t>
            </w:r>
            <w:r>
              <w:rPr>
                <w:rFonts w:ascii="仿宋_GB2312" w:hAnsi="仿宋_GB2312" w:cs="仿宋_GB2312" w:eastAsia="仿宋_GB2312"/>
                <w:sz w:val="24"/>
              </w:rPr>
              <w:t>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90s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TVOC</w:t>
            </w:r>
            <w:r>
              <w:rPr>
                <w:rFonts w:ascii="仿宋_GB2312" w:hAnsi="仿宋_GB2312" w:cs="仿宋_GB2312" w:eastAsia="仿宋_GB2312"/>
                <w:sz w:val="24"/>
              </w:rPr>
              <w:t>技术指标</w:t>
            </w:r>
          </w:p>
          <w:p>
            <w:pPr>
              <w:pStyle w:val="null3"/>
              <w:spacing w:after="7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0-10ppm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4%F.S.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环境试验误差：</w:t>
            </w:r>
            <w:r>
              <w:rPr>
                <w:rFonts w:ascii="仿宋_GB2312" w:hAnsi="仿宋_GB2312" w:cs="仿宋_GB2312" w:eastAsia="仿宋_GB2312"/>
                <w:sz w:val="24"/>
              </w:rPr>
              <w:t>≤±</w:t>
            </w:r>
            <w:r>
              <w:rPr>
                <w:rFonts w:ascii="仿宋_GB2312" w:hAnsi="仿宋_GB2312" w:cs="仿宋_GB2312" w:eastAsia="仿宋_GB2312"/>
                <w:sz w:val="24"/>
              </w:rPr>
              <w:t>15%F.S.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测量误差：</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w:t>
            </w:r>
            <w:r>
              <w:rPr>
                <w:rFonts w:ascii="仿宋_GB2312" w:hAnsi="仿宋_GB2312" w:cs="仿宋_GB2312" w:eastAsia="仿宋_GB2312"/>
                <w:sz w:val="24"/>
              </w:rPr>
              <w:t>2umol/mol</w:t>
            </w:r>
            <w:r>
              <w:rPr>
                <w:rFonts w:ascii="仿宋_GB2312" w:hAnsi="仿宋_GB2312" w:cs="仿宋_GB2312" w:eastAsia="仿宋_GB2312"/>
                <w:sz w:val="24"/>
              </w:rPr>
              <w:t>时，±</w:t>
            </w:r>
            <w:r>
              <w:rPr>
                <w:rFonts w:ascii="仿宋_GB2312" w:hAnsi="仿宋_GB2312" w:cs="仿宋_GB2312" w:eastAsia="仿宋_GB2312"/>
                <w:sz w:val="24"/>
              </w:rPr>
              <w:t>0.4umol/mol</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当测量值＞</w:t>
            </w:r>
            <w:r>
              <w:rPr>
                <w:rFonts w:ascii="仿宋_GB2312" w:hAnsi="仿宋_GB2312" w:cs="仿宋_GB2312" w:eastAsia="仿宋_GB2312"/>
                <w:sz w:val="24"/>
              </w:rPr>
              <w:t>2umol/mol</w:t>
            </w:r>
            <w:r>
              <w:rPr>
                <w:rFonts w:ascii="仿宋_GB2312" w:hAnsi="仿宋_GB2312" w:cs="仿宋_GB2312" w:eastAsia="仿宋_GB2312"/>
                <w:sz w:val="24"/>
              </w:rPr>
              <w:t>时，≤</w:t>
            </w:r>
            <w:r>
              <w:rPr>
                <w:rFonts w:ascii="仿宋_GB2312" w:hAnsi="仿宋_GB2312" w:cs="仿宋_GB2312" w:eastAsia="仿宋_GB2312"/>
                <w:sz w:val="24"/>
              </w:rPr>
              <w:t>15%</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零点漂移：≤±</w:t>
            </w:r>
            <w:r>
              <w:rPr>
                <w:rFonts w:ascii="仿宋_GB2312" w:hAnsi="仿宋_GB2312" w:cs="仿宋_GB2312" w:eastAsia="仿宋_GB2312"/>
                <w:sz w:val="24"/>
              </w:rPr>
              <w:t>3%F.S.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24h</w:t>
            </w:r>
            <w:r>
              <w:rPr>
                <w:rFonts w:ascii="仿宋_GB2312" w:hAnsi="仿宋_GB2312" w:cs="仿宋_GB2312" w:eastAsia="仿宋_GB2312"/>
                <w:sz w:val="24"/>
              </w:rPr>
              <w:t>量程漂移：≤±</w:t>
            </w:r>
            <w:r>
              <w:rPr>
                <w:rFonts w:ascii="仿宋_GB2312" w:hAnsi="仿宋_GB2312" w:cs="仿宋_GB2312" w:eastAsia="仿宋_GB2312"/>
                <w:sz w:val="24"/>
              </w:rPr>
              <w:t>5%F.S.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20s</w:t>
            </w:r>
            <w:r>
              <w:rPr>
                <w:rFonts w:ascii="仿宋_GB2312" w:hAnsi="仿宋_GB2312" w:cs="仿宋_GB2312" w:eastAsia="仿宋_GB2312"/>
                <w:sz w:val="24"/>
              </w:rPr>
              <w:t>。</w:t>
            </w:r>
          </w:p>
          <w:p>
            <w:pPr>
              <w:pStyle w:val="null3"/>
              <w:spacing w:after="75"/>
              <w:jc w:val="both"/>
              <w:outlineLvl w:val="2"/>
            </w:pPr>
            <w:r>
              <w:rPr>
                <w:rFonts w:ascii="仿宋_GB2312" w:hAnsi="仿宋_GB2312" w:cs="仿宋_GB2312" w:eastAsia="仿宋_GB2312"/>
                <w:sz w:val="28"/>
                <w:b/>
                <w:color w:val="000000"/>
              </w:rPr>
              <w:t>2.3</w:t>
            </w:r>
            <w:r>
              <w:rPr>
                <w:rFonts w:ascii="仿宋_GB2312" w:hAnsi="仿宋_GB2312" w:cs="仿宋_GB2312" w:eastAsia="仿宋_GB2312"/>
                <w:sz w:val="28"/>
                <w:b/>
                <w:color w:val="000000"/>
              </w:rPr>
              <w:t>其他功能参数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）产品需采用模块化设计，可按需设定不同监测因子，适用于较大规模的网格化布点；</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）电路采用工业级嵌入式处理器，可适合严苛室外环境，工作环境温度范围（</w:t>
            </w:r>
            <w:r>
              <w:rPr>
                <w:rFonts w:ascii="仿宋_GB2312" w:hAnsi="仿宋_GB2312" w:cs="仿宋_GB2312" w:eastAsia="仿宋_GB2312"/>
                <w:sz w:val="24"/>
              </w:rPr>
              <w:t>-40~70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）应具有远程校准功能（通过远程终端实现自动校准）、断网续传功能；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）绝缘要求：≥</w:t>
            </w:r>
            <w:r>
              <w:rPr>
                <w:rFonts w:ascii="仿宋_GB2312" w:hAnsi="仿宋_GB2312" w:cs="仿宋_GB2312" w:eastAsia="仿宋_GB2312"/>
                <w:sz w:val="24"/>
              </w:rPr>
              <w:t>200M</w:t>
            </w:r>
            <w:r>
              <w:rPr>
                <w:rFonts w:ascii="仿宋_GB2312" w:hAnsi="仿宋_GB2312" w:cs="仿宋_GB2312" w:eastAsia="仿宋_GB2312"/>
                <w:sz w:val="24"/>
              </w:rPr>
              <w:t>Ω，在正常环境条件下和关闭仪器电源条件下，电源箱和机壳（接地端）之间，施加</w:t>
            </w:r>
            <w:r>
              <w:rPr>
                <w:rFonts w:ascii="仿宋_GB2312" w:hAnsi="仿宋_GB2312" w:cs="仿宋_GB2312" w:eastAsia="仿宋_GB2312"/>
                <w:sz w:val="24"/>
              </w:rPr>
              <w:t>50Hz</w:t>
            </w:r>
            <w:r>
              <w:rPr>
                <w:rFonts w:ascii="仿宋_GB2312" w:hAnsi="仿宋_GB2312" w:cs="仿宋_GB2312" w:eastAsia="仿宋_GB2312"/>
                <w:sz w:val="24"/>
              </w:rPr>
              <w:t>、</w:t>
            </w:r>
            <w:r>
              <w:rPr>
                <w:rFonts w:ascii="仿宋_GB2312" w:hAnsi="仿宋_GB2312" w:cs="仿宋_GB2312" w:eastAsia="仿宋_GB2312"/>
                <w:sz w:val="24"/>
              </w:rPr>
              <w:t>AC1500V</w:t>
            </w:r>
            <w:r>
              <w:rPr>
                <w:rFonts w:ascii="仿宋_GB2312" w:hAnsi="仿宋_GB2312" w:cs="仿宋_GB2312" w:eastAsia="仿宋_GB2312"/>
                <w:sz w:val="24"/>
              </w:rPr>
              <w:t>电压，历时</w:t>
            </w:r>
            <w:r>
              <w:rPr>
                <w:rFonts w:ascii="仿宋_GB2312" w:hAnsi="仿宋_GB2312" w:cs="仿宋_GB2312" w:eastAsia="仿宋_GB2312"/>
                <w:sz w:val="24"/>
              </w:rPr>
              <w:t>1</w:t>
            </w:r>
            <w:r>
              <w:rPr>
                <w:rFonts w:ascii="仿宋_GB2312" w:hAnsi="仿宋_GB2312" w:cs="仿宋_GB2312" w:eastAsia="仿宋_GB2312"/>
                <w:sz w:val="24"/>
              </w:rPr>
              <w:t>分钟不出现击穿或电弧现象；</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）防尘防水等级须满足</w:t>
            </w:r>
            <w:r>
              <w:rPr>
                <w:rFonts w:ascii="仿宋_GB2312" w:hAnsi="仿宋_GB2312" w:cs="仿宋_GB2312" w:eastAsia="仿宋_GB2312"/>
                <w:sz w:val="24"/>
              </w:rPr>
              <w:t>IP53</w:t>
            </w:r>
            <w:r>
              <w:rPr>
                <w:rFonts w:ascii="仿宋_GB2312" w:hAnsi="仿宋_GB2312" w:cs="仿宋_GB2312" w:eastAsia="仿宋_GB2312"/>
                <w:sz w:val="24"/>
              </w:rPr>
              <w:t>的要求。</w:t>
            </w:r>
          </w:p>
          <w:p>
            <w:pPr>
              <w:pStyle w:val="null3"/>
              <w:spacing w:after="75"/>
              <w:jc w:val="both"/>
              <w:outlineLvl w:val="1"/>
            </w:pPr>
            <w:r>
              <w:rPr>
                <w:rFonts w:ascii="仿宋_GB2312" w:hAnsi="仿宋_GB2312" w:cs="仿宋_GB2312" w:eastAsia="仿宋_GB2312"/>
                <w:sz w:val="30"/>
                <w:b/>
                <w:color w:val="000000"/>
              </w:rPr>
              <w:t>3</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道路积尘监测系统</w:t>
            </w:r>
          </w:p>
          <w:p>
            <w:pPr>
              <w:pStyle w:val="null3"/>
              <w:spacing w:after="75"/>
              <w:jc w:val="both"/>
              <w:outlineLvl w:val="2"/>
            </w:pPr>
            <w:r>
              <w:rPr>
                <w:rFonts w:ascii="仿宋_GB2312" w:hAnsi="仿宋_GB2312" w:cs="仿宋_GB2312" w:eastAsia="仿宋_GB2312"/>
                <w:sz w:val="28"/>
                <w:b/>
                <w:color w:val="000000"/>
              </w:rPr>
              <w:t>3.1</w:t>
            </w:r>
            <w:r>
              <w:rPr>
                <w:rFonts w:ascii="仿宋_GB2312" w:hAnsi="仿宋_GB2312" w:cs="仿宋_GB2312" w:eastAsia="仿宋_GB2312"/>
                <w:sz w:val="28"/>
                <w:b/>
                <w:color w:val="000000"/>
              </w:rPr>
              <w:t>设备用途要求</w:t>
            </w:r>
          </w:p>
          <w:p>
            <w:pPr>
              <w:pStyle w:val="null3"/>
              <w:spacing w:after="75"/>
              <w:ind w:firstLine="480"/>
              <w:jc w:val="both"/>
            </w:pPr>
            <w:r>
              <w:rPr>
                <w:rFonts w:ascii="仿宋_GB2312" w:hAnsi="仿宋_GB2312" w:cs="仿宋_GB2312" w:eastAsia="仿宋_GB2312"/>
                <w:sz w:val="24"/>
              </w:rPr>
              <w:t>通过光散射法扬尘监测传感器，实时监测车轮扬起的颗粒物浓度及环境空气的颗粒物浓度，通过算法换算，反演出道路积尘负荷数据。</w:t>
            </w:r>
          </w:p>
          <w:p>
            <w:pPr>
              <w:pStyle w:val="null3"/>
              <w:spacing w:after="75"/>
              <w:jc w:val="both"/>
              <w:outlineLvl w:val="2"/>
            </w:pPr>
            <w:r>
              <w:rPr>
                <w:rFonts w:ascii="仿宋_GB2312" w:hAnsi="仿宋_GB2312" w:cs="仿宋_GB2312" w:eastAsia="仿宋_GB2312"/>
                <w:sz w:val="28"/>
                <w:b/>
                <w:color w:val="000000"/>
              </w:rPr>
              <w:t>3.2</w:t>
            </w:r>
            <w:r>
              <w:rPr>
                <w:rFonts w:ascii="仿宋_GB2312" w:hAnsi="仿宋_GB2312" w:cs="仿宋_GB2312" w:eastAsia="仿宋_GB2312"/>
                <w:sz w:val="28"/>
                <w:b/>
                <w:color w:val="000000"/>
              </w:rPr>
              <w:t>系统主要技术参数</w:t>
            </w:r>
          </w:p>
          <w:p>
            <w:pPr>
              <w:pStyle w:val="null3"/>
              <w:numPr>
                <w:ilvl w:val="0"/>
                <w:numId w:val="1"/>
              </w:numPr>
            </w:pPr>
            <w:r>
              <w:rPr>
                <w:rFonts w:ascii="仿宋_GB2312" w:hAnsi="仿宋_GB2312" w:cs="仿宋_GB2312" w:eastAsia="仿宋_GB2312"/>
                <w:sz w:val="24"/>
              </w:rPr>
              <w:t>传感器测量范围：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30000</w:t>
            </w:r>
            <w:r>
              <w:rPr>
                <w:rFonts w:ascii="仿宋_GB2312" w:hAnsi="仿宋_GB2312" w:cs="仿宋_GB2312" w:eastAsia="仿宋_GB2312"/>
                <w:sz w:val="24"/>
              </w:rPr>
              <w:t>μ</w:t>
            </w:r>
            <w:r>
              <w:rPr>
                <w:rFonts w:ascii="仿宋_GB2312" w:hAnsi="仿宋_GB2312" w:cs="仿宋_GB2312" w:eastAsia="仿宋_GB2312"/>
                <w:sz w:val="24"/>
              </w:rPr>
              <w:t>g/m</w:t>
            </w:r>
            <w:r>
              <w:rPr>
                <w:rFonts w:ascii="仿宋_GB2312" w:hAnsi="仿宋_GB2312" w:cs="仿宋_GB2312" w:eastAsia="仿宋_GB2312"/>
                <w:sz w:val="24"/>
                <w:vertAlign w:val="superscript"/>
              </w:rPr>
              <w:t>3</w:t>
            </w:r>
            <w:r>
              <w:rPr>
                <w:rFonts w:ascii="仿宋_GB2312" w:hAnsi="仿宋_GB2312" w:cs="仿宋_GB2312" w:eastAsia="仿宋_GB2312"/>
                <w:sz w:val="24"/>
              </w:rPr>
              <w:t>（可同时测量</w:t>
            </w:r>
            <w:r>
              <w:rPr>
                <w:rFonts w:ascii="仿宋_GB2312" w:hAnsi="仿宋_GB2312" w:cs="仿宋_GB2312" w:eastAsia="仿宋_GB2312"/>
                <w:sz w:val="24"/>
              </w:rPr>
              <w:t>TSP</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10</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PM</w:t>
            </w:r>
            <w:r>
              <w:rPr>
                <w:rFonts w:ascii="仿宋_GB2312" w:hAnsi="仿宋_GB2312" w:cs="仿宋_GB2312" w:eastAsia="仿宋_GB2312"/>
                <w:sz w:val="24"/>
                <w:vertAlign w:val="subscript"/>
              </w:rPr>
              <w:t>1</w:t>
            </w:r>
            <w:r>
              <w:rPr>
                <w:rFonts w:ascii="仿宋_GB2312" w:hAnsi="仿宋_GB2312" w:cs="仿宋_GB2312" w:eastAsia="仿宋_GB2312"/>
                <w:sz w:val="24"/>
              </w:rPr>
              <w:t>等颗粒物）；</w:t>
            </w:r>
          </w:p>
          <w:p>
            <w:pPr>
              <w:pStyle w:val="null3"/>
              <w:numPr>
                <w:ilvl w:val="0"/>
                <w:numId w:val="1"/>
              </w:numPr>
            </w:pPr>
            <w:r>
              <w:rPr>
                <w:rFonts w:ascii="仿宋_GB2312" w:hAnsi="仿宋_GB2312" w:cs="仿宋_GB2312" w:eastAsia="仿宋_GB2312"/>
                <w:sz w:val="24"/>
              </w:rPr>
              <w:t>测量精度：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μ</w:t>
            </w:r>
            <w:r>
              <w:rPr>
                <w:rFonts w:ascii="仿宋_GB2312" w:hAnsi="仿宋_GB2312" w:cs="仿宋_GB2312" w:eastAsia="仿宋_GB2312"/>
                <w:sz w:val="24"/>
              </w:rPr>
              <w:t>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μ</w:t>
            </w:r>
            <w:r>
              <w:rPr>
                <w:rFonts w:ascii="仿宋_GB2312" w:hAnsi="仿宋_GB2312" w:cs="仿宋_GB2312" w:eastAsia="仿宋_GB2312"/>
                <w:sz w:val="24"/>
              </w:rPr>
              <w:t>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μ</w:t>
            </w:r>
            <w:r>
              <w:rPr>
                <w:rFonts w:ascii="仿宋_GB2312" w:hAnsi="仿宋_GB2312" w:cs="仿宋_GB2312" w:eastAsia="仿宋_GB2312"/>
                <w:sz w:val="24"/>
              </w:rPr>
              <w:t>g/m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 F.S.</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分辨率：</w:t>
            </w:r>
            <w:r>
              <w:rPr>
                <w:rFonts w:ascii="仿宋_GB2312" w:hAnsi="仿宋_GB2312" w:cs="仿宋_GB2312" w:eastAsia="仿宋_GB2312"/>
                <w:sz w:val="24"/>
              </w:rPr>
              <w:t>1</w:t>
            </w:r>
            <w:r>
              <w:rPr>
                <w:rFonts w:ascii="仿宋_GB2312" w:hAnsi="仿宋_GB2312" w:cs="仿宋_GB2312" w:eastAsia="仿宋_GB2312"/>
                <w:sz w:val="24"/>
              </w:rPr>
              <w:t>μ</w:t>
            </w:r>
            <w:r>
              <w:rPr>
                <w:rFonts w:ascii="仿宋_GB2312" w:hAnsi="仿宋_GB2312" w:cs="仿宋_GB2312" w:eastAsia="仿宋_GB2312"/>
                <w:sz w:val="24"/>
              </w:rPr>
              <w:t>g/m3</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采样间隔：</w:t>
            </w:r>
            <w:r>
              <w:rPr>
                <w:rFonts w:ascii="仿宋_GB2312" w:hAnsi="仿宋_GB2312" w:cs="仿宋_GB2312" w:eastAsia="仿宋_GB2312"/>
                <w:sz w:val="24"/>
              </w:rPr>
              <w:t>≤</w:t>
            </w:r>
            <w:r>
              <w:rPr>
                <w:rFonts w:ascii="仿宋_GB2312" w:hAnsi="仿宋_GB2312" w:cs="仿宋_GB2312" w:eastAsia="仿宋_GB2312"/>
                <w:sz w:val="24"/>
              </w:rPr>
              <w:t>3s</w:t>
            </w:r>
            <w:r>
              <w:rPr>
                <w:rFonts w:ascii="仿宋_GB2312" w:hAnsi="仿宋_GB2312" w:cs="仿宋_GB2312" w:eastAsia="仿宋_GB2312"/>
                <w:sz w:val="24"/>
              </w:rPr>
              <w:t>，可设置</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测量积尘负荷范围：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30g/</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走航车速范围：</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50km/h</w:t>
            </w:r>
            <w:r>
              <w:rPr>
                <w:rFonts w:ascii="仿宋_GB2312" w:hAnsi="仿宋_GB2312" w:cs="仿宋_GB2312" w:eastAsia="仿宋_GB2312"/>
                <w:sz w:val="24"/>
              </w:rPr>
              <w:t>，最优走航车速</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40km/h</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定位：包含北斗、</w:t>
            </w:r>
            <w:r>
              <w:rPr>
                <w:rFonts w:ascii="仿宋_GB2312" w:hAnsi="仿宋_GB2312" w:cs="仿宋_GB2312" w:eastAsia="仿宋_GB2312"/>
                <w:sz w:val="24"/>
              </w:rPr>
              <w:t>GPS</w:t>
            </w:r>
            <w:r>
              <w:rPr>
                <w:rFonts w:ascii="仿宋_GB2312" w:hAnsi="仿宋_GB2312" w:cs="仿宋_GB2312" w:eastAsia="仿宋_GB2312"/>
                <w:sz w:val="24"/>
              </w:rPr>
              <w:t>、</w:t>
            </w:r>
            <w:r>
              <w:rPr>
                <w:rFonts w:ascii="仿宋_GB2312" w:hAnsi="仿宋_GB2312" w:cs="仿宋_GB2312" w:eastAsia="仿宋_GB2312"/>
                <w:sz w:val="24"/>
              </w:rPr>
              <w:t>GLONASS</w:t>
            </w:r>
            <w:r>
              <w:rPr>
                <w:rFonts w:ascii="仿宋_GB2312" w:hAnsi="仿宋_GB2312" w:cs="仿宋_GB2312" w:eastAsia="仿宋_GB2312"/>
                <w:sz w:val="24"/>
              </w:rPr>
              <w:t>等工作模式，水平精度</w:t>
            </w:r>
            <w:r>
              <w:rPr>
                <w:rFonts w:ascii="仿宋_GB2312" w:hAnsi="仿宋_GB2312" w:cs="仿宋_GB2312" w:eastAsia="仿宋_GB2312"/>
                <w:sz w:val="24"/>
              </w:rPr>
              <w:t>1.5</w:t>
            </w:r>
            <w:r>
              <w:rPr>
                <w:rFonts w:ascii="仿宋_GB2312" w:hAnsi="仿宋_GB2312" w:cs="仿宋_GB2312" w:eastAsia="仿宋_GB2312"/>
                <w:sz w:val="24"/>
              </w:rPr>
              <w:t>米，冷启动时间</w:t>
            </w:r>
            <w:r>
              <w:rPr>
                <w:rFonts w:ascii="仿宋_GB2312" w:hAnsi="仿宋_GB2312" w:cs="仿宋_GB2312" w:eastAsia="仿宋_GB2312"/>
                <w:sz w:val="24"/>
              </w:rPr>
              <w:t>&lt;30</w:t>
            </w:r>
            <w:r>
              <w:rPr>
                <w:rFonts w:ascii="仿宋_GB2312" w:hAnsi="仿宋_GB2312" w:cs="仿宋_GB2312" w:eastAsia="仿宋_GB2312"/>
                <w:sz w:val="24"/>
              </w:rPr>
              <w:t>秒；</w:t>
            </w:r>
          </w:p>
          <w:p>
            <w:pPr>
              <w:pStyle w:val="null3"/>
              <w:numPr>
                <w:ilvl w:val="0"/>
                <w:numId w:val="1"/>
              </w:numPr>
            </w:pPr>
            <w:r>
              <w:rPr>
                <w:rFonts w:ascii="仿宋_GB2312" w:hAnsi="仿宋_GB2312" w:cs="仿宋_GB2312" w:eastAsia="仿宋_GB2312"/>
                <w:sz w:val="24"/>
              </w:rPr>
              <w:t>接口拓展：串口</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USB</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、网口≥</w:t>
            </w:r>
            <w:r>
              <w:rPr>
                <w:rFonts w:ascii="仿宋_GB2312" w:hAnsi="仿宋_GB2312" w:cs="仿宋_GB2312" w:eastAsia="仿宋_GB2312"/>
                <w:sz w:val="24"/>
              </w:rPr>
              <w:t>1</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采样管：选材满足内壁光滑、防静电要求，弯曲时可平滑过渡，防止突变；</w:t>
            </w:r>
          </w:p>
          <w:p>
            <w:pPr>
              <w:pStyle w:val="null3"/>
              <w:numPr>
                <w:ilvl w:val="0"/>
                <w:numId w:val="1"/>
              </w:numPr>
            </w:pPr>
            <w:r>
              <w:rPr>
                <w:rFonts w:ascii="仿宋_GB2312" w:hAnsi="仿宋_GB2312" w:cs="仿宋_GB2312" w:eastAsia="仿宋_GB2312"/>
                <w:sz w:val="24"/>
              </w:rPr>
              <w:t>安装方式：无需车改，即插即用；</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设备软件及应用</w:t>
            </w:r>
            <w:r>
              <w:rPr>
                <w:rFonts w:ascii="仿宋_GB2312" w:hAnsi="仿宋_GB2312" w:cs="仿宋_GB2312" w:eastAsia="仿宋_GB2312"/>
                <w:sz w:val="24"/>
                <w:b/>
              </w:rPr>
              <w:t>（以下参数须提供具有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）数据采集分析：可提供数据采集及分析软件，能够实时展示监测路径上的浓度分布。</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）蜂窝图展示：可采用蜂窝图展示走航过程的积尘分布情况，通过不同的颜色填充明确积尘浓度的高低差异。</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）空气站数据关联：可展示空气站位置及标注以空气站为中心的</w:t>
            </w:r>
            <w:r>
              <w:rPr>
                <w:rFonts w:ascii="仿宋_GB2312" w:hAnsi="仿宋_GB2312" w:cs="仿宋_GB2312" w:eastAsia="仿宋_GB2312"/>
                <w:sz w:val="24"/>
              </w:rPr>
              <w:t>3</w:t>
            </w:r>
            <w:r>
              <w:rPr>
                <w:rFonts w:ascii="仿宋_GB2312" w:hAnsi="仿宋_GB2312" w:cs="仿宋_GB2312" w:eastAsia="仿宋_GB2312"/>
                <w:sz w:val="24"/>
              </w:rPr>
              <w:t>公里半径范围，展示局部区域内积尘的动态变化规律、走航监测结果与空气站长期监测数据之间的关联性。</w:t>
            </w:r>
          </w:p>
          <w:p>
            <w:pPr>
              <w:pStyle w:val="null3"/>
              <w:spacing w:after="75"/>
              <w:ind w:firstLine="480"/>
              <w:jc w:val="both"/>
            </w:pPr>
            <w:r>
              <w:rPr>
                <w:rFonts w:ascii="仿宋_GB2312" w:hAnsi="仿宋_GB2312" w:cs="仿宋_GB2312" w:eastAsia="仿宋_GB2312"/>
                <w:sz w:val="24"/>
              </w:rPr>
              <w:t>4</w:t>
            </w:r>
            <w:r>
              <w:rPr>
                <w:rFonts w:ascii="仿宋_GB2312" w:hAnsi="仿宋_GB2312" w:cs="仿宋_GB2312" w:eastAsia="仿宋_GB2312"/>
                <w:sz w:val="24"/>
              </w:rPr>
              <w:t>）色条阈值调整：用户能够根据实际情况动态调整因子色条阈值，精准获取积尘浓度超标路段。</w:t>
            </w:r>
          </w:p>
          <w:p>
            <w:pPr>
              <w:pStyle w:val="null3"/>
              <w:spacing w:after="75"/>
              <w:ind w:firstLine="480"/>
              <w:jc w:val="both"/>
            </w:pPr>
            <w:r>
              <w:rPr>
                <w:rFonts w:ascii="仿宋_GB2312" w:hAnsi="仿宋_GB2312" w:cs="仿宋_GB2312" w:eastAsia="仿宋_GB2312"/>
                <w:sz w:val="24"/>
              </w:rPr>
              <w:t>5</w:t>
            </w:r>
            <w:r>
              <w:rPr>
                <w:rFonts w:ascii="仿宋_GB2312" w:hAnsi="仿宋_GB2312" w:cs="仿宋_GB2312" w:eastAsia="仿宋_GB2312"/>
                <w:sz w:val="24"/>
              </w:rPr>
              <w:t>）数据采集间隔配置：可自定义配置各采集因子的数据采集间隔，以满足不同走航应用场景。</w:t>
            </w:r>
          </w:p>
          <w:p>
            <w:pPr>
              <w:pStyle w:val="null3"/>
              <w:spacing w:after="75"/>
              <w:ind w:firstLine="480"/>
              <w:jc w:val="both"/>
            </w:pPr>
            <w:r>
              <w:rPr>
                <w:rFonts w:ascii="仿宋_GB2312" w:hAnsi="仿宋_GB2312" w:cs="仿宋_GB2312" w:eastAsia="仿宋_GB2312"/>
                <w:sz w:val="24"/>
              </w:rPr>
              <w:t>6</w:t>
            </w:r>
            <w:r>
              <w:rPr>
                <w:rFonts w:ascii="仿宋_GB2312" w:hAnsi="仿宋_GB2312" w:cs="仿宋_GB2312" w:eastAsia="仿宋_GB2312"/>
                <w:sz w:val="24"/>
              </w:rPr>
              <w:t>）模块化拓展：模块化驱动设计，可快速扩展各类监测仪器的对接，且不影响主程序文件。</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环境适应性：</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℃环境下可正常工作。</w:t>
            </w:r>
            <w:r>
              <w:rPr>
                <w:rFonts w:ascii="仿宋_GB2312" w:hAnsi="仿宋_GB2312" w:cs="仿宋_GB2312" w:eastAsia="仿宋_GB2312"/>
                <w:sz w:val="24"/>
                <w:b/>
              </w:rPr>
              <w:t>（须提供具有</w:t>
            </w:r>
            <w:r>
              <w:rPr>
                <w:rFonts w:ascii="仿宋_GB2312" w:hAnsi="仿宋_GB2312" w:cs="仿宋_GB2312" w:eastAsia="仿宋_GB2312"/>
                <w:sz w:val="24"/>
                <w:b/>
              </w:rPr>
              <w:t>CMA</w:t>
            </w:r>
            <w:r>
              <w:rPr>
                <w:rFonts w:ascii="仿宋_GB2312" w:hAnsi="仿宋_GB2312" w:cs="仿宋_GB2312" w:eastAsia="仿宋_GB2312"/>
                <w:sz w:val="24"/>
                <w:b/>
              </w:rPr>
              <w:t>资质认证机构出具的检验报告佐证）</w:t>
            </w:r>
          </w:p>
          <w:p>
            <w:pPr>
              <w:pStyle w:val="null3"/>
              <w:spacing w:after="75"/>
              <w:jc w:val="both"/>
              <w:outlineLvl w:val="2"/>
            </w:pPr>
            <w:r>
              <w:rPr>
                <w:rFonts w:ascii="仿宋_GB2312" w:hAnsi="仿宋_GB2312" w:cs="仿宋_GB2312" w:eastAsia="仿宋_GB2312"/>
                <w:sz w:val="28"/>
                <w:b/>
                <w:color w:val="000000"/>
              </w:rPr>
              <w:t>3.3</w:t>
            </w:r>
            <w:r>
              <w:rPr>
                <w:rFonts w:ascii="仿宋_GB2312" w:hAnsi="仿宋_GB2312" w:cs="仿宋_GB2312" w:eastAsia="仿宋_GB2312"/>
                <w:sz w:val="28"/>
                <w:b/>
                <w:color w:val="000000"/>
              </w:rPr>
              <w:t>软件平台应用要求</w:t>
            </w:r>
          </w:p>
          <w:p>
            <w:pPr>
              <w:pStyle w:val="null3"/>
              <w:spacing w:after="75"/>
              <w:ind w:firstLine="480"/>
              <w:jc w:val="both"/>
            </w:pPr>
            <w:r>
              <w:rPr>
                <w:rFonts w:ascii="仿宋_GB2312" w:hAnsi="仿宋_GB2312" w:cs="仿宋_GB2312" w:eastAsia="仿宋_GB2312"/>
                <w:sz w:val="24"/>
              </w:rPr>
              <w:t>道路积尘走航分析平台支持走航数据分析及定点数据分析，具体功能包含且不限于如下要求：</w:t>
            </w:r>
          </w:p>
          <w:p>
            <w:pPr>
              <w:pStyle w:val="null3"/>
              <w:numPr>
                <w:ilvl w:val="0"/>
                <w:numId w:val="1"/>
              </w:numPr>
              <w:ind w:left="315"/>
            </w:pPr>
            <w:r>
              <w:rPr>
                <w:rFonts w:ascii="仿宋_GB2312" w:hAnsi="仿宋_GB2312" w:cs="仿宋_GB2312" w:eastAsia="仿宋_GB2312"/>
                <w:sz w:val="24"/>
              </w:rPr>
              <w:t>走航数据分析</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）可调阅各类历史走航数据，并在</w:t>
            </w:r>
            <w:r>
              <w:rPr>
                <w:rFonts w:ascii="仿宋_GB2312" w:hAnsi="仿宋_GB2312" w:cs="仿宋_GB2312" w:eastAsia="仿宋_GB2312"/>
                <w:sz w:val="24"/>
              </w:rPr>
              <w:t>GIS</w:t>
            </w:r>
            <w:r>
              <w:rPr>
                <w:rFonts w:ascii="仿宋_GB2312" w:hAnsi="仿宋_GB2312" w:cs="仿宋_GB2312" w:eastAsia="仿宋_GB2312"/>
                <w:sz w:val="24"/>
              </w:rPr>
              <w:t>地图上加载走航详情；</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）各因子图例阈值可动态调整；</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）道路走航图谱可在矢量图</w:t>
            </w:r>
            <w:r>
              <w:rPr>
                <w:rFonts w:ascii="仿宋_GB2312" w:hAnsi="仿宋_GB2312" w:cs="仿宋_GB2312" w:eastAsia="仿宋_GB2312"/>
                <w:sz w:val="24"/>
              </w:rPr>
              <w:t>/</w:t>
            </w:r>
            <w:r>
              <w:rPr>
                <w:rFonts w:ascii="仿宋_GB2312" w:hAnsi="仿宋_GB2312" w:cs="仿宋_GB2312" w:eastAsia="仿宋_GB2312"/>
                <w:sz w:val="24"/>
              </w:rPr>
              <w:t>柱状图</w:t>
            </w:r>
            <w:r>
              <w:rPr>
                <w:rFonts w:ascii="仿宋_GB2312" w:hAnsi="仿宋_GB2312" w:cs="仿宋_GB2312" w:eastAsia="仿宋_GB2312"/>
                <w:sz w:val="24"/>
              </w:rPr>
              <w:t>/</w:t>
            </w:r>
            <w:r>
              <w:rPr>
                <w:rFonts w:ascii="仿宋_GB2312" w:hAnsi="仿宋_GB2312" w:cs="仿宋_GB2312" w:eastAsia="仿宋_GB2312"/>
                <w:sz w:val="24"/>
              </w:rPr>
              <w:t>蜂窝图之间进行切换展示；</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GIS</w:t>
            </w:r>
            <w:r>
              <w:rPr>
                <w:rFonts w:ascii="仿宋_GB2312" w:hAnsi="仿宋_GB2312" w:cs="仿宋_GB2312" w:eastAsia="仿宋_GB2312"/>
                <w:sz w:val="24"/>
              </w:rPr>
              <w:t>地图可在矢量图</w:t>
            </w:r>
            <w:r>
              <w:rPr>
                <w:rFonts w:ascii="仿宋_GB2312" w:hAnsi="仿宋_GB2312" w:cs="仿宋_GB2312" w:eastAsia="仿宋_GB2312"/>
                <w:sz w:val="24"/>
              </w:rPr>
              <w:t>/</w:t>
            </w:r>
            <w:r>
              <w:rPr>
                <w:rFonts w:ascii="仿宋_GB2312" w:hAnsi="仿宋_GB2312" w:cs="仿宋_GB2312" w:eastAsia="仿宋_GB2312"/>
                <w:sz w:val="24"/>
              </w:rPr>
              <w:t>卫星图之间进行切换展示；</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）支持区域绘制功能，可统计绘制区域内的浓度均值；</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）可自定义道路范围，并自动输出道路积尘排名分析；</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）可调阅数据列表并支持导出。</w:t>
            </w:r>
          </w:p>
          <w:p>
            <w:pPr>
              <w:pStyle w:val="null3"/>
              <w:numPr>
                <w:ilvl w:val="0"/>
                <w:numId w:val="1"/>
              </w:numPr>
              <w:ind w:left="315"/>
            </w:pPr>
            <w:r>
              <w:rPr>
                <w:rFonts w:ascii="仿宋_GB2312" w:hAnsi="仿宋_GB2312" w:cs="仿宋_GB2312" w:eastAsia="仿宋_GB2312"/>
                <w:sz w:val="24"/>
              </w:rPr>
              <w:t>定点数据分析</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）可对各类定点监测数据进行统计查询，并可进行报表数据导出；</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）支持通过图表形式展示定点监测数据的变化趋势；</w:t>
            </w:r>
          </w:p>
          <w:p>
            <w:pPr>
              <w:pStyle w:val="null3"/>
              <w:spacing w:after="75"/>
              <w:jc w:val="both"/>
              <w:outlineLvl w:val="1"/>
            </w:pPr>
            <w:r>
              <w:rPr>
                <w:rFonts w:ascii="仿宋_GB2312" w:hAnsi="仿宋_GB2312" w:cs="仿宋_GB2312" w:eastAsia="仿宋_GB2312"/>
                <w:sz w:val="30"/>
                <w:b/>
                <w:color w:val="000000"/>
              </w:rPr>
              <w:t>4</w:t>
            </w:r>
            <w:r>
              <w:rPr>
                <w:rFonts w:ascii="仿宋_GB2312" w:hAnsi="仿宋_GB2312" w:cs="仿宋_GB2312" w:eastAsia="仿宋_GB2312"/>
                <w:sz w:val="30"/>
                <w:b/>
                <w:color w:val="000000"/>
              </w:rPr>
              <w:t>、车载</w:t>
            </w:r>
            <w:r>
              <w:rPr>
                <w:rFonts w:ascii="仿宋_GB2312" w:hAnsi="仿宋_GB2312" w:cs="仿宋_GB2312" w:eastAsia="仿宋_GB2312"/>
                <w:sz w:val="30"/>
                <w:b/>
                <w:color w:val="000000"/>
              </w:rPr>
              <w:t>VOCs</w:t>
            </w:r>
            <w:r>
              <w:rPr>
                <w:rFonts w:ascii="仿宋_GB2312" w:hAnsi="仿宋_GB2312" w:cs="仿宋_GB2312" w:eastAsia="仿宋_GB2312"/>
                <w:sz w:val="30"/>
                <w:b/>
                <w:color w:val="000000"/>
              </w:rPr>
              <w:t>走航监测系统</w:t>
            </w:r>
          </w:p>
          <w:p>
            <w:pPr>
              <w:pStyle w:val="null3"/>
              <w:spacing w:after="75"/>
              <w:jc w:val="both"/>
              <w:outlineLvl w:val="2"/>
            </w:pPr>
            <w:r>
              <w:rPr>
                <w:rFonts w:ascii="仿宋_GB2312" w:hAnsi="仿宋_GB2312" w:cs="仿宋_GB2312" w:eastAsia="仿宋_GB2312"/>
                <w:sz w:val="28"/>
                <w:b/>
                <w:color w:val="000000"/>
              </w:rPr>
              <w:t>4.1</w:t>
            </w:r>
            <w:r>
              <w:rPr>
                <w:rFonts w:ascii="仿宋_GB2312" w:hAnsi="仿宋_GB2312" w:cs="仿宋_GB2312" w:eastAsia="仿宋_GB2312"/>
                <w:sz w:val="28"/>
                <w:b/>
                <w:color w:val="000000"/>
              </w:rPr>
              <w:t>设备用途</w:t>
            </w:r>
          </w:p>
          <w:p>
            <w:pPr>
              <w:pStyle w:val="null3"/>
              <w:spacing w:after="75"/>
              <w:ind w:firstLine="480"/>
              <w:jc w:val="both"/>
            </w:pPr>
            <w:r>
              <w:rPr>
                <w:rFonts w:ascii="仿宋_GB2312" w:hAnsi="仿宋_GB2312" w:cs="仿宋_GB2312" w:eastAsia="仿宋_GB2312"/>
                <w:sz w:val="24"/>
              </w:rPr>
              <w:t>适用于空气中含氧有机物、含氮有机物、含硫有机物、苯系物等</w:t>
            </w:r>
            <w:r>
              <w:rPr>
                <w:rFonts w:ascii="仿宋_GB2312" w:hAnsi="仿宋_GB2312" w:cs="仿宋_GB2312" w:eastAsia="仿宋_GB2312"/>
                <w:sz w:val="24"/>
              </w:rPr>
              <w:t>VOCs</w:t>
            </w:r>
            <w:r>
              <w:rPr>
                <w:rFonts w:ascii="仿宋_GB2312" w:hAnsi="仿宋_GB2312" w:cs="仿宋_GB2312" w:eastAsia="仿宋_GB2312"/>
                <w:sz w:val="24"/>
              </w:rPr>
              <w:t>以及氨气、硫化氢等恶臭气体的实时在线定量分析，可连续工作，固定点监测或走航观测溯源。</w:t>
            </w:r>
          </w:p>
          <w:p>
            <w:pPr>
              <w:pStyle w:val="null3"/>
              <w:spacing w:after="75"/>
              <w:jc w:val="both"/>
              <w:outlineLvl w:val="2"/>
            </w:pPr>
            <w:r>
              <w:rPr>
                <w:rFonts w:ascii="仿宋_GB2312" w:hAnsi="仿宋_GB2312" w:cs="仿宋_GB2312" w:eastAsia="仿宋_GB2312"/>
                <w:sz w:val="28"/>
                <w:b/>
                <w:color w:val="000000"/>
              </w:rPr>
              <w:t>4.2</w:t>
            </w:r>
            <w:r>
              <w:rPr>
                <w:rFonts w:ascii="仿宋_GB2312" w:hAnsi="仿宋_GB2312" w:cs="仿宋_GB2312" w:eastAsia="仿宋_GB2312"/>
                <w:sz w:val="28"/>
                <w:b/>
                <w:color w:val="000000"/>
              </w:rPr>
              <w:t>配置要求</w:t>
            </w:r>
          </w:p>
          <w:p>
            <w:pPr>
              <w:pStyle w:val="null3"/>
              <w:spacing w:after="75"/>
              <w:ind w:firstLine="480"/>
              <w:jc w:val="both"/>
            </w:pPr>
            <w:r>
              <w:rPr>
                <w:rFonts w:ascii="仿宋_GB2312" w:hAnsi="仿宋_GB2312" w:cs="仿宋_GB2312" w:eastAsia="仿宋_GB2312"/>
                <w:sz w:val="24"/>
              </w:rPr>
              <w:t>车载质谱主机、车载质谱采集和分析软件、铂丝催化器和工控电脑、一年质保等。</w:t>
            </w:r>
          </w:p>
          <w:p>
            <w:pPr>
              <w:pStyle w:val="null3"/>
              <w:spacing w:after="75"/>
              <w:jc w:val="both"/>
              <w:outlineLvl w:val="2"/>
            </w:pPr>
            <w:r>
              <w:rPr>
                <w:rFonts w:ascii="仿宋_GB2312" w:hAnsi="仿宋_GB2312" w:cs="仿宋_GB2312" w:eastAsia="仿宋_GB2312"/>
                <w:sz w:val="28"/>
                <w:b/>
                <w:color w:val="000000"/>
              </w:rPr>
              <w:t>4.3</w:t>
            </w:r>
            <w:r>
              <w:rPr>
                <w:rFonts w:ascii="仿宋_GB2312" w:hAnsi="仿宋_GB2312" w:cs="仿宋_GB2312" w:eastAsia="仿宋_GB2312"/>
                <w:sz w:val="28"/>
                <w:b/>
                <w:color w:val="000000"/>
              </w:rPr>
              <w:t>技术参数</w:t>
            </w:r>
          </w:p>
          <w:p>
            <w:pPr>
              <w:pStyle w:val="null3"/>
              <w:spacing w:after="45"/>
              <w:ind w:left="480"/>
              <w:jc w:val="both"/>
              <w:outlineLvl w:val="3"/>
            </w:pPr>
            <w:r>
              <w:rPr>
                <w:rFonts w:ascii="仿宋_GB2312" w:hAnsi="仿宋_GB2312" w:cs="仿宋_GB2312" w:eastAsia="仿宋_GB2312"/>
                <w:sz w:val="24"/>
                <w:b/>
                <w:color w:val="000000"/>
              </w:rPr>
              <w:t>工作条件</w:t>
            </w:r>
          </w:p>
          <w:p>
            <w:pPr>
              <w:pStyle w:val="null3"/>
              <w:numPr>
                <w:ilvl w:val="0"/>
                <w:numId w:val="1"/>
              </w:numPr>
              <w:ind w:left="315"/>
            </w:pPr>
            <w:r>
              <w:rPr>
                <w:rFonts w:ascii="仿宋_GB2312" w:hAnsi="仿宋_GB2312" w:cs="仿宋_GB2312" w:eastAsia="仿宋_GB2312"/>
                <w:sz w:val="24"/>
              </w:rPr>
              <w:t>电源：</w:t>
            </w:r>
            <w:r>
              <w:rPr>
                <w:rFonts w:ascii="仿宋_GB2312" w:hAnsi="仿宋_GB2312" w:cs="仿宋_GB2312" w:eastAsia="仿宋_GB2312"/>
                <w:sz w:val="24"/>
              </w:rPr>
              <w:t>220V</w:t>
            </w:r>
            <w:r>
              <w:rPr>
                <w:rFonts w:ascii="仿宋_GB2312" w:hAnsi="仿宋_GB2312" w:cs="仿宋_GB2312" w:eastAsia="仿宋_GB2312"/>
                <w:sz w:val="24"/>
              </w:rPr>
              <w:t>±</w:t>
            </w:r>
            <w:r>
              <w:rPr>
                <w:rFonts w:ascii="仿宋_GB2312" w:hAnsi="仿宋_GB2312" w:cs="仿宋_GB2312" w:eastAsia="仿宋_GB2312"/>
                <w:sz w:val="24"/>
              </w:rPr>
              <w:t>10%/10A</w:t>
            </w:r>
            <w:r>
              <w:rPr>
                <w:rFonts w:ascii="仿宋_GB2312" w:hAnsi="仿宋_GB2312" w:cs="仿宋_GB2312" w:eastAsia="仿宋_GB2312"/>
                <w:sz w:val="24"/>
              </w:rPr>
              <w:t>，</w:t>
            </w:r>
            <w:r>
              <w:rPr>
                <w:rFonts w:ascii="仿宋_GB2312" w:hAnsi="仿宋_GB2312" w:cs="仿宋_GB2312" w:eastAsia="仿宋_GB2312"/>
                <w:sz w:val="24"/>
              </w:rPr>
              <w:t>50Hz</w:t>
            </w:r>
            <w:r>
              <w:rPr>
                <w:rFonts w:ascii="仿宋_GB2312" w:hAnsi="仿宋_GB2312" w:cs="仿宋_GB2312" w:eastAsia="仿宋_GB2312"/>
                <w:sz w:val="24"/>
              </w:rPr>
              <w:t>（接地良好）；</w:t>
            </w:r>
          </w:p>
          <w:p>
            <w:pPr>
              <w:pStyle w:val="null3"/>
              <w:numPr>
                <w:ilvl w:val="0"/>
                <w:numId w:val="1"/>
              </w:numPr>
              <w:ind w:left="315"/>
            </w:pPr>
            <w:r>
              <w:rPr>
                <w:rFonts w:ascii="仿宋_GB2312" w:hAnsi="仿宋_GB2312" w:cs="仿宋_GB2312" w:eastAsia="仿宋_GB2312"/>
                <w:sz w:val="24"/>
              </w:rPr>
              <w:t>走航功率：</w:t>
            </w:r>
            <w:r>
              <w:rPr>
                <w:rFonts w:ascii="仿宋_GB2312" w:hAnsi="仿宋_GB2312" w:cs="仿宋_GB2312" w:eastAsia="仿宋_GB2312"/>
                <w:sz w:val="24"/>
              </w:rPr>
              <w:t>≤</w:t>
            </w:r>
            <w:r>
              <w:rPr>
                <w:rFonts w:ascii="仿宋_GB2312" w:hAnsi="仿宋_GB2312" w:cs="仿宋_GB2312" w:eastAsia="仿宋_GB2312"/>
                <w:sz w:val="24"/>
              </w:rPr>
              <w:t>0.32kW</w:t>
            </w:r>
            <w:r>
              <w:rPr>
                <w:rFonts w:ascii="仿宋_GB2312" w:hAnsi="仿宋_GB2312" w:cs="仿宋_GB2312" w:eastAsia="仿宋_GB2312"/>
                <w:sz w:val="24"/>
              </w:rPr>
              <w:t>；</w:t>
            </w:r>
          </w:p>
          <w:p>
            <w:pPr>
              <w:pStyle w:val="null3"/>
              <w:numPr>
                <w:ilvl w:val="0"/>
                <w:numId w:val="1"/>
              </w:numPr>
              <w:ind w:left="315"/>
            </w:pPr>
            <w:r>
              <w:rPr>
                <w:rFonts w:ascii="仿宋_GB2312" w:hAnsi="仿宋_GB2312" w:cs="仿宋_GB2312" w:eastAsia="仿宋_GB2312"/>
                <w:sz w:val="24"/>
              </w:rPr>
              <w:t>工作环境温度：</w:t>
            </w:r>
            <w:r>
              <w:rPr>
                <w:rFonts w:ascii="仿宋_GB2312" w:hAnsi="仿宋_GB2312" w:cs="仿宋_GB2312" w:eastAsia="仿宋_GB2312"/>
                <w:sz w:val="24"/>
              </w:rPr>
              <w:t>10-30</w:t>
            </w:r>
            <w:r>
              <w:rPr>
                <w:rFonts w:ascii="仿宋_GB2312" w:hAnsi="仿宋_GB2312" w:cs="仿宋_GB2312" w:eastAsia="仿宋_GB2312"/>
                <w:sz w:val="24"/>
              </w:rPr>
              <w:t>℃之间稳定（最佳性能温度</w:t>
            </w:r>
            <w:r>
              <w:rPr>
                <w:rFonts w:ascii="仿宋_GB2312" w:hAnsi="仿宋_GB2312" w:cs="仿宋_GB2312" w:eastAsia="仿宋_GB2312"/>
                <w:sz w:val="24"/>
              </w:rPr>
              <w:t>20</w:t>
            </w:r>
            <w:r>
              <w:rPr>
                <w:rFonts w:ascii="仿宋_GB2312" w:hAnsi="仿宋_GB2312" w:cs="仿宋_GB2312" w:eastAsia="仿宋_GB2312"/>
                <w:sz w:val="24"/>
              </w:rPr>
              <w:t>℃）；</w:t>
            </w:r>
          </w:p>
          <w:p>
            <w:pPr>
              <w:pStyle w:val="null3"/>
              <w:numPr>
                <w:ilvl w:val="0"/>
                <w:numId w:val="1"/>
              </w:numPr>
              <w:ind w:left="315"/>
            </w:pPr>
            <w:r>
              <w:rPr>
                <w:rFonts w:ascii="仿宋_GB2312" w:hAnsi="仿宋_GB2312" w:cs="仿宋_GB2312" w:eastAsia="仿宋_GB2312"/>
                <w:sz w:val="24"/>
              </w:rPr>
              <w:t>工作环境压力：</w:t>
            </w:r>
            <w:r>
              <w:rPr>
                <w:rFonts w:ascii="仿宋_GB2312" w:hAnsi="仿宋_GB2312" w:cs="仿宋_GB2312" w:eastAsia="仿宋_GB2312"/>
                <w:sz w:val="24"/>
              </w:rPr>
              <w:t>0.9-1.1atm</w:t>
            </w:r>
            <w:r>
              <w:rPr>
                <w:rFonts w:ascii="仿宋_GB2312" w:hAnsi="仿宋_GB2312" w:cs="仿宋_GB2312" w:eastAsia="仿宋_GB2312"/>
                <w:sz w:val="24"/>
              </w:rPr>
              <w:t>可自适应高海拔地区环境压力。</w:t>
            </w:r>
          </w:p>
          <w:p>
            <w:pPr>
              <w:pStyle w:val="null3"/>
              <w:spacing w:after="45"/>
              <w:ind w:left="240"/>
              <w:jc w:val="both"/>
              <w:outlineLvl w:val="3"/>
            </w:pPr>
            <w:r>
              <w:rPr>
                <w:rFonts w:ascii="仿宋_GB2312" w:hAnsi="仿宋_GB2312" w:cs="仿宋_GB2312" w:eastAsia="仿宋_GB2312"/>
                <w:sz w:val="24"/>
                <w:b/>
                <w:color w:val="000000"/>
              </w:rPr>
              <w:t>整机总体参数</w:t>
            </w:r>
          </w:p>
          <w:p>
            <w:pPr>
              <w:pStyle w:val="null3"/>
              <w:numPr>
                <w:ilvl w:val="0"/>
                <w:numId w:val="1"/>
              </w:numPr>
            </w:pPr>
            <w:r>
              <w:rPr>
                <w:rFonts w:ascii="仿宋_GB2312" w:hAnsi="仿宋_GB2312" w:cs="仿宋_GB2312" w:eastAsia="仿宋_GB2312"/>
                <w:sz w:val="24"/>
              </w:rPr>
              <w:t>检测有机物种类：国家《大气污染物综合排放标准》中的挥发性有机物：苯类、醛类、酮类、胺类、醇类、醚类、酚类、腈类、硫化物等；化学毒剂等；《国家恶臭污染排放标准》中全部</w:t>
            </w:r>
            <w:r>
              <w:rPr>
                <w:rFonts w:ascii="仿宋_GB2312" w:hAnsi="仿宋_GB2312" w:cs="仿宋_GB2312" w:eastAsia="仿宋_GB2312"/>
                <w:sz w:val="24"/>
              </w:rPr>
              <w:t>8</w:t>
            </w:r>
            <w:r>
              <w:rPr>
                <w:rFonts w:ascii="仿宋_GB2312" w:hAnsi="仿宋_GB2312" w:cs="仿宋_GB2312" w:eastAsia="仿宋_GB2312"/>
                <w:sz w:val="24"/>
              </w:rPr>
              <w:t>种恶臭气体，以及《上海恶臭</w:t>
            </w:r>
            <w:r>
              <w:rPr>
                <w:rFonts w:ascii="仿宋_GB2312" w:hAnsi="仿宋_GB2312" w:cs="仿宋_GB2312" w:eastAsia="仿宋_GB2312"/>
                <w:sz w:val="24"/>
              </w:rPr>
              <w:t>(</w:t>
            </w:r>
            <w:r>
              <w:rPr>
                <w:rFonts w:ascii="仿宋_GB2312" w:hAnsi="仿宋_GB2312" w:cs="仿宋_GB2312" w:eastAsia="仿宋_GB2312"/>
                <w:sz w:val="24"/>
              </w:rPr>
              <w:t>异味</w:t>
            </w:r>
            <w:r>
              <w:rPr>
                <w:rFonts w:ascii="仿宋_GB2312" w:hAnsi="仿宋_GB2312" w:cs="仿宋_GB2312" w:eastAsia="仿宋_GB2312"/>
                <w:sz w:val="24"/>
              </w:rPr>
              <w:t>)</w:t>
            </w:r>
            <w:r>
              <w:rPr>
                <w:rFonts w:ascii="仿宋_GB2312" w:hAnsi="仿宋_GB2312" w:cs="仿宋_GB2312" w:eastAsia="仿宋_GB2312"/>
                <w:sz w:val="24"/>
              </w:rPr>
              <w:t>污染物排放标准》中全部</w:t>
            </w:r>
            <w:r>
              <w:rPr>
                <w:rFonts w:ascii="仿宋_GB2312" w:hAnsi="仿宋_GB2312" w:cs="仿宋_GB2312" w:eastAsia="仿宋_GB2312"/>
                <w:sz w:val="24"/>
              </w:rPr>
              <w:t>22</w:t>
            </w:r>
            <w:r>
              <w:rPr>
                <w:rFonts w:ascii="仿宋_GB2312" w:hAnsi="仿宋_GB2312" w:cs="仿宋_GB2312" w:eastAsia="仿宋_GB2312"/>
                <w:sz w:val="24"/>
              </w:rPr>
              <w:t>种恶臭气体。</w:t>
            </w:r>
          </w:p>
          <w:p>
            <w:pPr>
              <w:pStyle w:val="null3"/>
              <w:numPr>
                <w:ilvl w:val="0"/>
                <w:numId w:val="1"/>
              </w:numPr>
            </w:pPr>
            <w:r>
              <w:rPr>
                <w:rFonts w:ascii="仿宋_GB2312" w:hAnsi="仿宋_GB2312" w:cs="仿宋_GB2312" w:eastAsia="仿宋_GB2312"/>
                <w:sz w:val="24"/>
              </w:rPr>
              <w:t>检测方式：自动吸入式不间断采样测量，不需要样品预处理；</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仪器检出限：</w:t>
            </w:r>
            <w:r>
              <w:rPr>
                <w:rFonts w:ascii="仿宋_GB2312" w:hAnsi="仿宋_GB2312" w:cs="仿宋_GB2312" w:eastAsia="仿宋_GB2312"/>
                <w:sz w:val="24"/>
              </w:rPr>
              <w:t>≤</w:t>
            </w:r>
            <w:r>
              <w:rPr>
                <w:rFonts w:ascii="仿宋_GB2312" w:hAnsi="仿宋_GB2312" w:cs="仿宋_GB2312" w:eastAsia="仿宋_GB2312"/>
                <w:sz w:val="24"/>
              </w:rPr>
              <w:t>100ppt</w:t>
            </w:r>
            <w:r>
              <w:rPr>
                <w:rFonts w:ascii="仿宋_GB2312" w:hAnsi="仿宋_GB2312" w:cs="仿宋_GB2312" w:eastAsia="仿宋_GB2312"/>
                <w:sz w:val="24"/>
              </w:rPr>
              <w:t>；</w:t>
            </w:r>
            <w:r>
              <w:rPr>
                <w:rFonts w:ascii="仿宋_GB2312" w:hAnsi="仿宋_GB2312" w:cs="仿宋_GB2312" w:eastAsia="仿宋_GB2312"/>
                <w:sz w:val="24"/>
                <w:b/>
              </w:rPr>
              <w:t>（提供省级及以上计量检测单位出具的测试证书予以佐证）</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1s</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提供省级及以上计量检测单位出具的测试证书予以佐证</w:t>
            </w:r>
            <w:r>
              <w:rPr>
                <w:rFonts w:ascii="仿宋_GB2312" w:hAnsi="仿宋_GB2312" w:cs="仿宋_GB2312" w:eastAsia="仿宋_GB2312"/>
                <w:sz w:val="24"/>
                <w:b/>
              </w:rPr>
              <w:t>)</w:t>
            </w:r>
          </w:p>
          <w:p>
            <w:pPr>
              <w:pStyle w:val="null3"/>
              <w:spacing w:after="45"/>
              <w:ind w:left="240"/>
              <w:jc w:val="both"/>
              <w:outlineLvl w:val="3"/>
            </w:pPr>
            <w:r>
              <w:rPr>
                <w:rFonts w:ascii="仿宋_GB2312" w:hAnsi="仿宋_GB2312" w:cs="仿宋_GB2312" w:eastAsia="仿宋_GB2312"/>
                <w:sz w:val="24"/>
                <w:b/>
                <w:color w:val="000000"/>
              </w:rPr>
              <w:t>进样管路</w:t>
            </w:r>
          </w:p>
          <w:p>
            <w:pPr>
              <w:pStyle w:val="null3"/>
              <w:numPr>
                <w:ilvl w:val="0"/>
                <w:numId w:val="1"/>
              </w:numPr>
            </w:pPr>
            <w:r>
              <w:rPr>
                <w:rFonts w:ascii="仿宋_GB2312" w:hAnsi="仿宋_GB2312" w:cs="仿宋_GB2312" w:eastAsia="仿宋_GB2312"/>
                <w:sz w:val="24"/>
              </w:rPr>
              <w:t>可直接采样，不需要对样品预处理；</w:t>
            </w:r>
          </w:p>
          <w:p>
            <w:pPr>
              <w:pStyle w:val="null3"/>
              <w:numPr>
                <w:ilvl w:val="0"/>
                <w:numId w:val="1"/>
              </w:numPr>
            </w:pPr>
            <w:r>
              <w:rPr>
                <w:rFonts w:ascii="仿宋_GB2312" w:hAnsi="仿宋_GB2312" w:cs="仿宋_GB2312" w:eastAsia="仿宋_GB2312"/>
                <w:sz w:val="24"/>
              </w:rPr>
              <w:t>进样管路温度：可调控，设置范围：</w:t>
            </w:r>
            <w:r>
              <w:rPr>
                <w:rFonts w:ascii="仿宋_GB2312" w:hAnsi="仿宋_GB2312" w:cs="仿宋_GB2312" w:eastAsia="仿宋_GB2312"/>
                <w:sz w:val="24"/>
              </w:rPr>
              <w:t>30~120</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进气流速</w:t>
            </w:r>
            <w:r>
              <w:rPr>
                <w:rFonts w:ascii="仿宋_GB2312" w:hAnsi="仿宋_GB2312" w:cs="仿宋_GB2312" w:eastAsia="仿宋_GB2312"/>
                <w:sz w:val="24"/>
              </w:rPr>
              <w:t>≤</w:t>
            </w:r>
            <w:r>
              <w:rPr>
                <w:rFonts w:ascii="仿宋_GB2312" w:hAnsi="仿宋_GB2312" w:cs="仿宋_GB2312" w:eastAsia="仿宋_GB2312"/>
                <w:sz w:val="24"/>
              </w:rPr>
              <w:t>0.3L/min;</w:t>
            </w:r>
            <w:r>
              <w:rPr>
                <w:rFonts w:ascii="仿宋_GB2312" w:hAnsi="仿宋_GB2312" w:cs="仿宋_GB2312" w:eastAsia="仿宋_GB2312"/>
                <w:sz w:val="24"/>
                <w:b/>
              </w:rPr>
              <w:t>(</w:t>
            </w:r>
            <w:r>
              <w:rPr>
                <w:rFonts w:ascii="仿宋_GB2312" w:hAnsi="仿宋_GB2312" w:cs="仿宋_GB2312" w:eastAsia="仿宋_GB2312"/>
                <w:sz w:val="24"/>
                <w:b/>
              </w:rPr>
              <w:t>提供省级及以上计量检测单位出具的测试证书予以佐证</w:t>
            </w:r>
            <w:r>
              <w:rPr>
                <w:rFonts w:ascii="仿宋_GB2312" w:hAnsi="仿宋_GB2312" w:cs="仿宋_GB2312" w:eastAsia="仿宋_GB2312"/>
                <w:sz w:val="24"/>
                <w:b/>
              </w:rPr>
              <w:t>)</w:t>
            </w:r>
          </w:p>
          <w:p>
            <w:pPr>
              <w:pStyle w:val="null3"/>
              <w:numPr>
                <w:ilvl w:val="0"/>
                <w:numId w:val="1"/>
              </w:numPr>
            </w:pPr>
            <w:r>
              <w:rPr>
                <w:rFonts w:ascii="仿宋_GB2312" w:hAnsi="仿宋_GB2312" w:cs="仿宋_GB2312" w:eastAsia="仿宋_GB2312"/>
                <w:sz w:val="24"/>
              </w:rPr>
              <w:t>通过进样管路恒压控制设计，适应不同海拔高度不同大气压力条件下直接采样测量的工作需要；</w:t>
            </w:r>
          </w:p>
          <w:p>
            <w:pPr>
              <w:pStyle w:val="null3"/>
              <w:numPr>
                <w:ilvl w:val="0"/>
                <w:numId w:val="1"/>
              </w:numPr>
            </w:pPr>
            <w:r>
              <w:rPr>
                <w:rFonts w:ascii="仿宋_GB2312" w:hAnsi="仿宋_GB2312" w:cs="仿宋_GB2312" w:eastAsia="仿宋_GB2312"/>
                <w:sz w:val="24"/>
              </w:rPr>
              <w:t>内置铂丝催化器，获取仪器背景信号；</w:t>
            </w:r>
          </w:p>
          <w:p>
            <w:pPr>
              <w:pStyle w:val="null3"/>
              <w:numPr>
                <w:ilvl w:val="0"/>
                <w:numId w:val="1"/>
              </w:numPr>
            </w:pPr>
            <w:r>
              <w:rPr>
                <w:rFonts w:ascii="仿宋_GB2312" w:hAnsi="仿宋_GB2312" w:cs="仿宋_GB2312" w:eastAsia="仿宋_GB2312"/>
                <w:sz w:val="24"/>
              </w:rPr>
              <w:t>管路恒温伴热设计，减少吸附，降低背景信号，提高响应速度。</w:t>
            </w:r>
          </w:p>
          <w:p>
            <w:pPr>
              <w:pStyle w:val="null3"/>
              <w:spacing w:after="45"/>
              <w:ind w:left="240"/>
              <w:jc w:val="both"/>
              <w:outlineLvl w:val="3"/>
            </w:pPr>
            <w:r>
              <w:rPr>
                <w:rFonts w:ascii="仿宋_GB2312" w:hAnsi="仿宋_GB2312" w:cs="仿宋_GB2312" w:eastAsia="仿宋_GB2312"/>
                <w:sz w:val="24"/>
                <w:b/>
                <w:color w:val="000000"/>
              </w:rPr>
              <w:t>离子源</w:t>
            </w:r>
          </w:p>
          <w:p>
            <w:pPr>
              <w:pStyle w:val="null3"/>
              <w:numPr>
                <w:ilvl w:val="0"/>
                <w:numId w:val="1"/>
              </w:numPr>
            </w:pPr>
            <w:r>
              <w:rPr>
                <w:rFonts w:ascii="仿宋_GB2312" w:hAnsi="仿宋_GB2312" w:cs="仿宋_GB2312" w:eastAsia="仿宋_GB2312"/>
                <w:sz w:val="24"/>
              </w:rPr>
              <w:t>双离子源（标配</w:t>
            </w:r>
            <w:r>
              <w:rPr>
                <w:rFonts w:ascii="仿宋_GB2312" w:hAnsi="仿宋_GB2312" w:cs="仿宋_GB2312" w:eastAsia="仿宋_GB2312"/>
                <w:sz w:val="24"/>
              </w:rPr>
              <w:t>H</w:t>
            </w:r>
            <w:r>
              <w:rPr>
                <w:rFonts w:ascii="仿宋_GB2312" w:hAnsi="仿宋_GB2312" w:cs="仿宋_GB2312" w:eastAsia="仿宋_GB2312"/>
                <w:sz w:val="24"/>
                <w:vertAlign w:val="subscript"/>
              </w:rPr>
              <w:t>3</w:t>
            </w:r>
            <w:r>
              <w:rPr>
                <w:rFonts w:ascii="仿宋_GB2312" w:hAnsi="仿宋_GB2312" w:cs="仿宋_GB2312" w:eastAsia="仿宋_GB2312"/>
                <w:sz w:val="24"/>
              </w:rPr>
              <w:t>O</w:t>
            </w:r>
            <w:r>
              <w:rPr>
                <w:rFonts w:ascii="仿宋_GB2312" w:hAnsi="仿宋_GB2312" w:cs="仿宋_GB2312" w:eastAsia="仿宋_GB2312"/>
                <w:sz w:val="24"/>
                <w:vertAlign w:val="superscript"/>
              </w:rPr>
              <w:t>+</w:t>
            </w:r>
            <w:r>
              <w:rPr>
                <w:rFonts w:ascii="仿宋_GB2312" w:hAnsi="仿宋_GB2312" w:cs="仿宋_GB2312" w:eastAsia="仿宋_GB2312"/>
                <w:sz w:val="24"/>
              </w:rPr>
              <w:t>和赠送的备用</w:t>
            </w:r>
            <w:r>
              <w:rPr>
                <w:rFonts w:ascii="仿宋_GB2312" w:hAnsi="仿宋_GB2312" w:cs="仿宋_GB2312" w:eastAsia="仿宋_GB2312"/>
                <w:sz w:val="24"/>
              </w:rPr>
              <w:t>EI</w:t>
            </w:r>
            <w:r>
              <w:rPr>
                <w:rFonts w:ascii="仿宋_GB2312" w:hAnsi="仿宋_GB2312" w:cs="仿宋_GB2312" w:eastAsia="仿宋_GB2312"/>
                <w:sz w:val="24"/>
              </w:rPr>
              <w:t>源）；</w:t>
            </w:r>
          </w:p>
          <w:p>
            <w:pPr>
              <w:pStyle w:val="null3"/>
              <w:numPr>
                <w:ilvl w:val="0"/>
                <w:numId w:val="1"/>
              </w:numPr>
            </w:pPr>
            <w:r>
              <w:rPr>
                <w:rFonts w:ascii="仿宋_GB2312" w:hAnsi="仿宋_GB2312" w:cs="仿宋_GB2312" w:eastAsia="仿宋_GB2312"/>
                <w:sz w:val="24"/>
              </w:rPr>
              <w:t>反应离子稳定性：连续运行</w:t>
            </w:r>
            <w:r>
              <w:rPr>
                <w:rFonts w:ascii="仿宋_GB2312" w:hAnsi="仿宋_GB2312" w:cs="仿宋_GB2312" w:eastAsia="仿宋_GB2312"/>
                <w:sz w:val="24"/>
              </w:rPr>
              <w:t>1</w:t>
            </w:r>
            <w:r>
              <w:rPr>
                <w:rFonts w:ascii="仿宋_GB2312" w:hAnsi="仿宋_GB2312" w:cs="仿宋_GB2312" w:eastAsia="仿宋_GB2312"/>
                <w:sz w:val="24"/>
              </w:rPr>
              <w:t>个月反应离子信号波动≤</w:t>
            </w:r>
            <w:r>
              <w:rPr>
                <w:rFonts w:ascii="仿宋_GB2312" w:hAnsi="仿宋_GB2312" w:cs="仿宋_GB2312" w:eastAsia="仿宋_GB2312"/>
                <w:sz w:val="24"/>
              </w:rPr>
              <w:t>3%</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长寿命离子源：正常使用一年无需维护清洗；</w:t>
            </w:r>
          </w:p>
          <w:p>
            <w:pPr>
              <w:pStyle w:val="null3"/>
              <w:numPr>
                <w:ilvl w:val="0"/>
                <w:numId w:val="1"/>
              </w:numPr>
            </w:pPr>
            <w:r>
              <w:rPr>
                <w:rFonts w:ascii="仿宋_GB2312" w:hAnsi="仿宋_GB2312" w:cs="仿宋_GB2312" w:eastAsia="仿宋_GB2312"/>
                <w:sz w:val="24"/>
              </w:rPr>
              <w:t>稳定的放电电源，放电电压</w:t>
            </w:r>
            <w:r>
              <w:rPr>
                <w:rFonts w:ascii="仿宋_GB2312" w:hAnsi="仿宋_GB2312" w:cs="仿宋_GB2312" w:eastAsia="仿宋_GB2312"/>
                <w:sz w:val="24"/>
              </w:rPr>
              <w:t>400~800V</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可视化大水箱：水箱可使用</w:t>
            </w:r>
            <w:r>
              <w:rPr>
                <w:rFonts w:ascii="仿宋_GB2312" w:hAnsi="仿宋_GB2312" w:cs="仿宋_GB2312" w:eastAsia="仿宋_GB2312"/>
                <w:sz w:val="24"/>
              </w:rPr>
              <w:t>1</w:t>
            </w:r>
            <w:r>
              <w:rPr>
                <w:rFonts w:ascii="仿宋_GB2312" w:hAnsi="仿宋_GB2312" w:cs="仿宋_GB2312" w:eastAsia="仿宋_GB2312"/>
                <w:sz w:val="24"/>
              </w:rPr>
              <w:t>年以上，可视化设计容易查看箱内水量。</w:t>
            </w:r>
          </w:p>
          <w:p>
            <w:pPr>
              <w:pStyle w:val="null3"/>
              <w:spacing w:after="45"/>
              <w:ind w:left="240"/>
              <w:jc w:val="both"/>
              <w:outlineLvl w:val="3"/>
            </w:pPr>
            <w:r>
              <w:rPr>
                <w:rFonts w:ascii="仿宋_GB2312" w:hAnsi="仿宋_GB2312" w:cs="仿宋_GB2312" w:eastAsia="仿宋_GB2312"/>
                <w:sz w:val="24"/>
                <w:b/>
                <w:color w:val="000000"/>
              </w:rPr>
              <w:t>离子</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分子反应管</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PTFE</w:t>
            </w:r>
            <w:r>
              <w:rPr>
                <w:rFonts w:ascii="仿宋_GB2312" w:hAnsi="仿宋_GB2312" w:cs="仿宋_GB2312" w:eastAsia="仿宋_GB2312"/>
                <w:sz w:val="24"/>
              </w:rPr>
              <w:t>垫片和恒温伴热设计，减少吸附，降低背景信号，提高响应速度；</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）稳定的反应管电源，精确控制离子</w:t>
            </w:r>
            <w:r>
              <w:rPr>
                <w:rFonts w:ascii="仿宋_GB2312" w:hAnsi="仿宋_GB2312" w:cs="仿宋_GB2312" w:eastAsia="仿宋_GB2312"/>
                <w:sz w:val="24"/>
              </w:rPr>
              <w:t>-</w:t>
            </w:r>
            <w:r>
              <w:rPr>
                <w:rFonts w:ascii="仿宋_GB2312" w:hAnsi="仿宋_GB2312" w:cs="仿宋_GB2312" w:eastAsia="仿宋_GB2312"/>
                <w:sz w:val="24"/>
              </w:rPr>
              <w:t>分子反应，采用质子转移反应的软电离方式，不对被测物产生破坏效应，利于判定物种信息。</w:t>
            </w:r>
          </w:p>
          <w:p>
            <w:pPr>
              <w:pStyle w:val="null3"/>
              <w:spacing w:after="45"/>
              <w:ind w:left="240"/>
              <w:jc w:val="both"/>
              <w:outlineLvl w:val="3"/>
            </w:pPr>
            <w:r>
              <w:rPr>
                <w:rFonts w:ascii="仿宋_GB2312" w:hAnsi="仿宋_GB2312" w:cs="仿宋_GB2312" w:eastAsia="仿宋_GB2312"/>
                <w:sz w:val="24"/>
                <w:b/>
                <w:color w:val="000000"/>
              </w:rPr>
              <w:t>过渡腔</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）通过差分过渡腔设计和高性能涡轮分子泵的使用，提高质谱腔工作的真空度；</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）离子透镜高效引导，减少离子传输损失。</w:t>
            </w:r>
          </w:p>
          <w:p>
            <w:pPr>
              <w:pStyle w:val="null3"/>
              <w:spacing w:after="45"/>
              <w:ind w:left="240"/>
              <w:jc w:val="both"/>
              <w:outlineLvl w:val="3"/>
            </w:pPr>
            <w:r>
              <w:rPr>
                <w:rFonts w:ascii="仿宋_GB2312" w:hAnsi="仿宋_GB2312" w:cs="仿宋_GB2312" w:eastAsia="仿宋_GB2312"/>
                <w:sz w:val="24"/>
                <w:b/>
                <w:color w:val="000000"/>
              </w:rPr>
              <w:t>质谱及真空腔</w:t>
            </w:r>
          </w:p>
          <w:p>
            <w:pPr>
              <w:pStyle w:val="null3"/>
              <w:numPr>
                <w:ilvl w:val="0"/>
                <w:numId w:val="1"/>
              </w:numPr>
            </w:pPr>
            <w:r>
              <w:rPr>
                <w:rFonts w:ascii="仿宋_GB2312" w:hAnsi="仿宋_GB2312" w:cs="仿宋_GB2312" w:eastAsia="仿宋_GB2312"/>
                <w:sz w:val="24"/>
              </w:rPr>
              <w:t>通过差分过渡腔和质谱腔的一体化设计，采用高性能涡轮分子泵，保持质谱腔工作真空在</w:t>
            </w:r>
            <w:r>
              <w:rPr>
                <w:rFonts w:ascii="仿宋_GB2312" w:hAnsi="仿宋_GB2312" w:cs="仿宋_GB2312" w:eastAsia="仿宋_GB2312"/>
                <w:sz w:val="24"/>
              </w:rPr>
              <w:t>4x10</w:t>
            </w:r>
            <w:r>
              <w:rPr>
                <w:rFonts w:ascii="仿宋_GB2312" w:hAnsi="仿宋_GB2312" w:cs="仿宋_GB2312" w:eastAsia="仿宋_GB2312"/>
                <w:sz w:val="24"/>
                <w:vertAlign w:val="superscript"/>
              </w:rPr>
              <w:t>-6</w:t>
            </w:r>
            <w:r>
              <w:rPr>
                <w:rFonts w:ascii="仿宋_GB2312" w:hAnsi="仿宋_GB2312" w:cs="仿宋_GB2312" w:eastAsia="仿宋_GB2312"/>
                <w:sz w:val="24"/>
              </w:rPr>
              <w:t>mbar</w:t>
            </w:r>
            <w:r>
              <w:rPr>
                <w:rFonts w:ascii="仿宋_GB2312" w:hAnsi="仿宋_GB2312" w:cs="仿宋_GB2312" w:eastAsia="仿宋_GB2312"/>
                <w:sz w:val="24"/>
              </w:rPr>
              <w:t>以下，提高质谱工作的稳定性和寿命；</w:t>
            </w:r>
          </w:p>
          <w:p>
            <w:pPr>
              <w:pStyle w:val="null3"/>
              <w:numPr>
                <w:ilvl w:val="0"/>
                <w:numId w:val="1"/>
              </w:numPr>
            </w:pPr>
            <w:r>
              <w:rPr>
                <w:rFonts w:ascii="仿宋_GB2312" w:hAnsi="仿宋_GB2312" w:cs="仿宋_GB2312" w:eastAsia="仿宋_GB2312"/>
                <w:sz w:val="24"/>
              </w:rPr>
              <w:t>四极杆质谱用作离子检测，可长期稳定可靠地监测，提高长周期数据的质量；</w:t>
            </w:r>
          </w:p>
          <w:p>
            <w:pPr>
              <w:pStyle w:val="null3"/>
              <w:numPr>
                <w:ilvl w:val="0"/>
                <w:numId w:val="1"/>
              </w:numPr>
            </w:pPr>
            <w:r>
              <w:rPr>
                <w:rFonts w:ascii="仿宋_GB2312" w:hAnsi="仿宋_GB2312" w:cs="仿宋_GB2312" w:eastAsia="仿宋_GB2312"/>
                <w:sz w:val="24"/>
              </w:rPr>
              <w:t>为了保证长期稳定性，采用三级四极杆（含前置过滤杆（</w:t>
            </w:r>
            <w:r>
              <w:rPr>
                <w:rFonts w:ascii="仿宋_GB2312" w:hAnsi="仿宋_GB2312" w:cs="仿宋_GB2312" w:eastAsia="仿宋_GB2312"/>
                <w:sz w:val="24"/>
              </w:rPr>
              <w:t>pre-filter</w:t>
            </w:r>
            <w:r>
              <w:rPr>
                <w:rFonts w:ascii="仿宋_GB2312" w:hAnsi="仿宋_GB2312" w:cs="仿宋_GB2312" w:eastAsia="仿宋_GB2312"/>
                <w:sz w:val="24"/>
              </w:rPr>
              <w:t>）、质量过滤主杆（</w:t>
            </w:r>
            <w:r>
              <w:rPr>
                <w:rFonts w:ascii="仿宋_GB2312" w:hAnsi="仿宋_GB2312" w:cs="仿宋_GB2312" w:eastAsia="仿宋_GB2312"/>
                <w:sz w:val="24"/>
              </w:rPr>
              <w:t>primary mass filter</w:t>
            </w:r>
            <w:r>
              <w:rPr>
                <w:rFonts w:ascii="仿宋_GB2312" w:hAnsi="仿宋_GB2312" w:cs="仿宋_GB2312" w:eastAsia="仿宋_GB2312"/>
                <w:sz w:val="24"/>
              </w:rPr>
              <w:t>）、后置过滤杆（</w:t>
            </w:r>
            <w:r>
              <w:rPr>
                <w:rFonts w:ascii="仿宋_GB2312" w:hAnsi="仿宋_GB2312" w:cs="仿宋_GB2312" w:eastAsia="仿宋_GB2312"/>
                <w:sz w:val="24"/>
              </w:rPr>
              <w:t>post-filter</w:t>
            </w:r>
            <w:r>
              <w:rPr>
                <w:rFonts w:ascii="仿宋_GB2312" w:hAnsi="仿宋_GB2312" w:cs="仿宋_GB2312" w:eastAsia="仿宋_GB2312"/>
                <w:sz w:val="24"/>
              </w:rPr>
              <w:t>），相比单级“四极杆”，避免主杆污染、增强长期稳定性；</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质量范围：</w:t>
            </w:r>
            <w:r>
              <w:rPr>
                <w:rFonts w:ascii="仿宋_GB2312" w:hAnsi="仿宋_GB2312" w:cs="仿宋_GB2312" w:eastAsia="仿宋_GB2312"/>
                <w:sz w:val="24"/>
              </w:rPr>
              <w:t>0.4-510amu</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提供省级及以上计量检测单位出具的测试证书予以佐证</w:t>
            </w:r>
            <w:r>
              <w:rPr>
                <w:rFonts w:ascii="仿宋_GB2312" w:hAnsi="仿宋_GB2312" w:cs="仿宋_GB2312" w:eastAsia="仿宋_GB2312"/>
                <w:sz w:val="24"/>
                <w:b/>
              </w:rPr>
              <w:t>)</w:t>
            </w:r>
          </w:p>
          <w:p>
            <w:pPr>
              <w:pStyle w:val="null3"/>
              <w:numPr>
                <w:ilvl w:val="0"/>
                <w:numId w:val="1"/>
              </w:numPr>
            </w:pPr>
            <w:r>
              <w:rPr>
                <w:rFonts w:ascii="仿宋_GB2312" w:hAnsi="仿宋_GB2312" w:cs="仿宋_GB2312" w:eastAsia="仿宋_GB2312"/>
                <w:sz w:val="24"/>
                <w:b/>
              </w:rPr>
              <w:t>▲</w:t>
            </w:r>
            <w:r>
              <w:rPr>
                <w:rFonts w:ascii="仿宋_GB2312" w:hAnsi="仿宋_GB2312" w:cs="仿宋_GB2312" w:eastAsia="仿宋_GB2312"/>
                <w:sz w:val="24"/>
              </w:rPr>
              <w:t>质谱检测器分辨率：</w:t>
            </w:r>
            <w:r>
              <w:rPr>
                <w:rFonts w:ascii="仿宋_GB2312" w:hAnsi="仿宋_GB2312" w:cs="仿宋_GB2312" w:eastAsia="仿宋_GB2312"/>
                <w:sz w:val="24"/>
              </w:rPr>
              <w:t>≤</w:t>
            </w:r>
            <w:r>
              <w:rPr>
                <w:rFonts w:ascii="仿宋_GB2312" w:hAnsi="仿宋_GB2312" w:cs="仿宋_GB2312" w:eastAsia="仿宋_GB2312"/>
                <w:sz w:val="24"/>
              </w:rPr>
              <w:t>0.6amu</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提供省级及以上计量检测单位出具的测试证书予以佐证</w:t>
            </w:r>
            <w:r>
              <w:rPr>
                <w:rFonts w:ascii="仿宋_GB2312" w:hAnsi="仿宋_GB2312" w:cs="仿宋_GB2312" w:eastAsia="仿宋_GB2312"/>
                <w:sz w:val="24"/>
                <w:b/>
              </w:rPr>
              <w:t>)</w:t>
            </w:r>
          </w:p>
          <w:p>
            <w:pPr>
              <w:pStyle w:val="null3"/>
              <w:numPr>
                <w:ilvl w:val="0"/>
                <w:numId w:val="1"/>
              </w:numPr>
            </w:pPr>
            <w:r>
              <w:rPr>
                <w:rFonts w:ascii="仿宋_GB2312" w:hAnsi="仿宋_GB2312" w:cs="仿宋_GB2312" w:eastAsia="仿宋_GB2312"/>
                <w:sz w:val="24"/>
              </w:rPr>
              <w:t>整机设置了质谱自动保护功能，当质谱腔气压高于</w:t>
            </w:r>
            <w:r>
              <w:rPr>
                <w:rFonts w:ascii="仿宋_GB2312" w:hAnsi="仿宋_GB2312" w:cs="仿宋_GB2312" w:eastAsia="仿宋_GB2312"/>
                <w:sz w:val="24"/>
              </w:rPr>
              <w:t>5x10</w:t>
            </w:r>
            <w:r>
              <w:rPr>
                <w:rFonts w:ascii="仿宋_GB2312" w:hAnsi="仿宋_GB2312" w:cs="仿宋_GB2312" w:eastAsia="仿宋_GB2312"/>
                <w:sz w:val="24"/>
                <w:vertAlign w:val="superscript"/>
              </w:rPr>
              <w:t>-6</w:t>
            </w:r>
            <w:r>
              <w:rPr>
                <w:rFonts w:ascii="仿宋_GB2312" w:hAnsi="仿宋_GB2312" w:cs="仿宋_GB2312" w:eastAsia="仿宋_GB2312"/>
                <w:sz w:val="24"/>
              </w:rPr>
              <w:t>mbar</w:t>
            </w:r>
            <w:r>
              <w:rPr>
                <w:rFonts w:ascii="仿宋_GB2312" w:hAnsi="仿宋_GB2312" w:cs="仿宋_GB2312" w:eastAsia="仿宋_GB2312"/>
                <w:sz w:val="24"/>
              </w:rPr>
              <w:t>气压</w:t>
            </w:r>
            <w:r>
              <w:rPr>
                <w:rFonts w:ascii="仿宋_GB2312" w:hAnsi="仿宋_GB2312" w:cs="仿宋_GB2312" w:eastAsia="仿宋_GB2312"/>
                <w:sz w:val="24"/>
              </w:rPr>
              <w:t>(</w:t>
            </w:r>
            <w:r>
              <w:rPr>
                <w:rFonts w:ascii="仿宋_GB2312" w:hAnsi="仿宋_GB2312" w:cs="仿宋_GB2312" w:eastAsia="仿宋_GB2312"/>
                <w:sz w:val="24"/>
              </w:rPr>
              <w:t>可根据实际需要设定该值</w:t>
            </w:r>
            <w:r>
              <w:rPr>
                <w:rFonts w:ascii="仿宋_GB2312" w:hAnsi="仿宋_GB2312" w:cs="仿宋_GB2312" w:eastAsia="仿宋_GB2312"/>
                <w:sz w:val="24"/>
              </w:rPr>
              <w:t>)</w:t>
            </w:r>
            <w:r>
              <w:rPr>
                <w:rFonts w:ascii="仿宋_GB2312" w:hAnsi="仿宋_GB2312" w:cs="仿宋_GB2312" w:eastAsia="仿宋_GB2312"/>
                <w:sz w:val="24"/>
              </w:rPr>
              <w:t>，软件可触发质谱自动保护功能，自动将高压置零；</w:t>
            </w:r>
          </w:p>
          <w:p>
            <w:pPr>
              <w:pStyle w:val="null3"/>
              <w:numPr>
                <w:ilvl w:val="0"/>
                <w:numId w:val="1"/>
              </w:numPr>
            </w:pPr>
            <w:r>
              <w:rPr>
                <w:rFonts w:ascii="仿宋_GB2312" w:hAnsi="仿宋_GB2312" w:cs="仿宋_GB2312" w:eastAsia="仿宋_GB2312"/>
                <w:sz w:val="24"/>
              </w:rPr>
              <w:t>可根据客户需要对进口质谱自带的底层软件进行个性化配置和设计，实现中文界面显示、浓度实时显示以及在线预警分析等</w:t>
            </w:r>
            <w:r>
              <w:rPr>
                <w:rFonts w:ascii="仿宋_GB2312" w:hAnsi="仿宋_GB2312" w:cs="仿宋_GB2312" w:eastAsia="仿宋_GB2312"/>
                <w:sz w:val="24"/>
              </w:rPr>
              <w:t>。</w:t>
            </w:r>
          </w:p>
          <w:p>
            <w:pPr>
              <w:pStyle w:val="null3"/>
              <w:spacing w:after="45"/>
              <w:ind w:left="240"/>
              <w:jc w:val="both"/>
              <w:outlineLvl w:val="3"/>
            </w:pPr>
            <w:r>
              <w:rPr>
                <w:rFonts w:ascii="仿宋_GB2312" w:hAnsi="仿宋_GB2312" w:cs="仿宋_GB2312" w:eastAsia="仿宋_GB2312"/>
                <w:sz w:val="24"/>
                <w:b/>
                <w:color w:val="000000"/>
              </w:rPr>
              <w:t>真空系统配置保护装置</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）当质谱腔气压高于</w:t>
            </w:r>
            <w:r>
              <w:rPr>
                <w:rFonts w:ascii="仿宋_GB2312" w:hAnsi="仿宋_GB2312" w:cs="仿宋_GB2312" w:eastAsia="仿宋_GB2312"/>
                <w:sz w:val="24"/>
              </w:rPr>
              <w:t>1x10</w:t>
            </w:r>
            <w:r>
              <w:rPr>
                <w:rFonts w:ascii="仿宋_GB2312" w:hAnsi="仿宋_GB2312" w:cs="仿宋_GB2312" w:eastAsia="仿宋_GB2312"/>
                <w:sz w:val="24"/>
                <w:vertAlign w:val="superscript"/>
              </w:rPr>
              <w:t>-4</w:t>
            </w:r>
            <w:r>
              <w:rPr>
                <w:rFonts w:ascii="仿宋_GB2312" w:hAnsi="仿宋_GB2312" w:cs="仿宋_GB2312" w:eastAsia="仿宋_GB2312"/>
                <w:sz w:val="24"/>
              </w:rPr>
              <w:t>mbar</w:t>
            </w:r>
            <w:r>
              <w:rPr>
                <w:rFonts w:ascii="仿宋_GB2312" w:hAnsi="仿宋_GB2312" w:cs="仿宋_GB2312" w:eastAsia="仿宋_GB2312"/>
                <w:sz w:val="24"/>
              </w:rPr>
              <w:t>，真空泵系统的高压电自动断电，避免真空系统损坏；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）配置不间断供电电源</w:t>
            </w:r>
            <w:r>
              <w:rPr>
                <w:rFonts w:ascii="仿宋_GB2312" w:hAnsi="仿宋_GB2312" w:cs="仿宋_GB2312" w:eastAsia="仿宋_GB2312"/>
                <w:sz w:val="24"/>
              </w:rPr>
              <w:t>UPS</w:t>
            </w:r>
            <w:r>
              <w:rPr>
                <w:rFonts w:ascii="仿宋_GB2312" w:hAnsi="仿宋_GB2312" w:cs="仿宋_GB2312" w:eastAsia="仿宋_GB2312"/>
                <w:sz w:val="24"/>
              </w:rPr>
              <w:t>，即使在意外停电情况下，不间断电源可延时供电，继续维持系统真空度，避免非正常断电给真空系统、质谱等造成意外损伤。</w:t>
            </w:r>
          </w:p>
          <w:p>
            <w:pPr>
              <w:pStyle w:val="null3"/>
              <w:spacing w:after="45"/>
              <w:ind w:left="240"/>
              <w:jc w:val="both"/>
              <w:outlineLvl w:val="3"/>
            </w:pPr>
            <w:r>
              <w:rPr>
                <w:rFonts w:ascii="仿宋_GB2312" w:hAnsi="仿宋_GB2312" w:cs="仿宋_GB2312" w:eastAsia="仿宋_GB2312"/>
                <w:sz w:val="24"/>
                <w:b/>
                <w:color w:val="000000"/>
              </w:rPr>
              <w:t>整机监控</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）监控包括监控软件、工控电脑和监控电路板。</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善人性化的中文监控软件，可方便地对系统的气压、电压、流量、温度等模式进行监测和一键控制，可方便地启动仪器、选择工作模式和关机。内置的气压监测和实时判别可自动实现质谱和真空系统的自保护。可在有机物检测模式和仪器背景模式间一键切换，容易获得仪器背景信号，便于数据处理；</w:t>
            </w:r>
          </w:p>
          <w:p>
            <w:pPr>
              <w:pStyle w:val="null3"/>
              <w:spacing w:after="75"/>
              <w:jc w:val="both"/>
              <w:outlineLvl w:val="2"/>
            </w:pPr>
            <w:r>
              <w:rPr>
                <w:rFonts w:ascii="仿宋_GB2312" w:hAnsi="仿宋_GB2312" w:cs="仿宋_GB2312" w:eastAsia="仿宋_GB2312"/>
                <w:sz w:val="28"/>
                <w:b/>
                <w:color w:val="000000"/>
              </w:rPr>
              <w:t>4.4</w:t>
            </w:r>
            <w:r>
              <w:rPr>
                <w:rFonts w:ascii="仿宋_GB2312" w:hAnsi="仿宋_GB2312" w:cs="仿宋_GB2312" w:eastAsia="仿宋_GB2312"/>
                <w:sz w:val="28"/>
                <w:b/>
                <w:color w:val="000000"/>
              </w:rPr>
              <w:t>车载</w:t>
            </w:r>
            <w:r>
              <w:rPr>
                <w:rFonts w:ascii="仿宋_GB2312" w:hAnsi="仿宋_GB2312" w:cs="仿宋_GB2312" w:eastAsia="仿宋_GB2312"/>
                <w:sz w:val="28"/>
                <w:b/>
                <w:color w:val="000000"/>
              </w:rPr>
              <w:t>VOCs</w:t>
            </w:r>
            <w:r>
              <w:rPr>
                <w:rFonts w:ascii="仿宋_GB2312" w:hAnsi="仿宋_GB2312" w:cs="仿宋_GB2312" w:eastAsia="仿宋_GB2312"/>
                <w:sz w:val="28"/>
                <w:b/>
                <w:color w:val="000000"/>
              </w:rPr>
              <w:t>数据采集系统</w:t>
            </w:r>
          </w:p>
          <w:p>
            <w:pPr>
              <w:pStyle w:val="null3"/>
              <w:spacing w:after="75"/>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配套软件可正确监测控制温度、气压、电压、电磁阀状态、流量等参数；配套软件可测量质谱图、监测特征成分、获取浓度。以及超标报警、源解析功能、数据回看功能、浓度校准功能；走航软件具有走航地图展示功能。</w:t>
            </w:r>
            <w:r>
              <w:rPr>
                <w:rFonts w:ascii="仿宋_GB2312" w:hAnsi="仿宋_GB2312" w:cs="仿宋_GB2312" w:eastAsia="仿宋_GB2312"/>
                <w:sz w:val="24"/>
                <w:b/>
              </w:rPr>
              <w:t>(</w:t>
            </w:r>
            <w:r>
              <w:rPr>
                <w:rFonts w:ascii="仿宋_GB2312" w:hAnsi="仿宋_GB2312" w:cs="仿宋_GB2312" w:eastAsia="仿宋_GB2312"/>
                <w:sz w:val="24"/>
                <w:b/>
              </w:rPr>
              <w:t>提供省级及以上计量检测单位出具的测试证书予以佐证</w:t>
            </w:r>
            <w:r>
              <w:rPr>
                <w:rFonts w:ascii="仿宋_GB2312" w:hAnsi="仿宋_GB2312" w:cs="仿宋_GB2312" w:eastAsia="仿宋_GB2312"/>
                <w:sz w:val="24"/>
                <w:b/>
              </w:rPr>
              <w:t>)</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走航观测地图展示功能：</w:t>
            </w:r>
            <w:r>
              <w:rPr>
                <w:rFonts w:ascii="仿宋_GB2312" w:hAnsi="仿宋_GB2312" w:cs="仿宋_GB2312" w:eastAsia="仿宋_GB2312"/>
                <w:sz w:val="24"/>
              </w:rPr>
              <w:t>可将质谱监测数据及</w:t>
            </w:r>
            <w:r>
              <w:rPr>
                <w:rFonts w:ascii="仿宋_GB2312" w:hAnsi="仿宋_GB2312" w:cs="仿宋_GB2312" w:eastAsia="仿宋_GB2312"/>
                <w:sz w:val="21"/>
              </w:rPr>
              <w:t>北斗导航</w:t>
            </w:r>
            <w:r>
              <w:rPr>
                <w:rFonts w:ascii="仿宋_GB2312" w:hAnsi="仿宋_GB2312" w:cs="仿宋_GB2312" w:eastAsia="仿宋_GB2312"/>
                <w:sz w:val="24"/>
              </w:rPr>
              <w:t>参数发送至客户通讯端口，供客户在自有的软件展示平台上进行个性化展示，也可在仪器工控机上利用地图软件，进行走航数据可在地图上实时展示；</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污染源解析功能：可根据用户需要自建污染源（企业）数据库，当发生环境应急事件或污染投诉事件时，利用质谱监测数据与数据库比对，通过源解析算法，可实时识别排放源；</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浓度校准功能：软件提供浓度校准功能，可利用标气对质谱进行快速自动校准；</w:t>
            </w:r>
          </w:p>
          <w:p>
            <w:pPr>
              <w:pStyle w:val="null3"/>
              <w:spacing w:after="75"/>
              <w:ind w:firstLine="480"/>
              <w:jc w:val="both"/>
            </w:pPr>
            <w:r>
              <w:rPr>
                <w:rFonts w:ascii="仿宋_GB2312" w:hAnsi="仿宋_GB2312" w:cs="仿宋_GB2312" w:eastAsia="仿宋_GB2312"/>
                <w:sz w:val="24"/>
              </w:rPr>
              <w:t>4)</w:t>
            </w:r>
            <w:r>
              <w:rPr>
                <w:rFonts w:ascii="仿宋_GB2312" w:hAnsi="仿宋_GB2312" w:cs="仿宋_GB2312" w:eastAsia="仿宋_GB2312"/>
                <w:sz w:val="24"/>
              </w:rPr>
              <w:t>数据回看功能：质谱软件可查看历史监测数据，并结合地图显示出走航轨迹以及挥发性有机物的监测数据。软件支持查看走航路线中的每一个采样点的监测数据。</w:t>
            </w:r>
          </w:p>
          <w:p>
            <w:pPr>
              <w:pStyle w:val="null3"/>
              <w:spacing w:after="75"/>
              <w:jc w:val="both"/>
              <w:outlineLvl w:val="1"/>
            </w:pPr>
            <w:r>
              <w:rPr>
                <w:rFonts w:ascii="仿宋_GB2312" w:hAnsi="仿宋_GB2312" w:cs="仿宋_GB2312" w:eastAsia="仿宋_GB2312"/>
                <w:sz w:val="30"/>
                <w:b/>
                <w:color w:val="000000"/>
              </w:rPr>
              <w:t>5</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宽带腔增强</w:t>
            </w:r>
            <w:r>
              <w:rPr>
                <w:rFonts w:ascii="仿宋_GB2312" w:hAnsi="仿宋_GB2312" w:cs="仿宋_GB2312" w:eastAsia="仿宋_GB2312"/>
                <w:sz w:val="30"/>
                <w:b/>
                <w:color w:val="000000"/>
              </w:rPr>
              <w:t>NOx</w:t>
            </w:r>
            <w:r>
              <w:rPr>
                <w:rFonts w:ascii="仿宋_GB2312" w:hAnsi="仿宋_GB2312" w:cs="仿宋_GB2312" w:eastAsia="仿宋_GB2312"/>
                <w:sz w:val="30"/>
                <w:b/>
                <w:color w:val="000000"/>
              </w:rPr>
              <w:t>监测仪</w:t>
            </w:r>
          </w:p>
          <w:p>
            <w:pPr>
              <w:pStyle w:val="null3"/>
              <w:spacing w:after="75"/>
              <w:jc w:val="both"/>
              <w:outlineLvl w:val="2"/>
            </w:pPr>
            <w:r>
              <w:rPr>
                <w:rFonts w:ascii="仿宋_GB2312" w:hAnsi="仿宋_GB2312" w:cs="仿宋_GB2312" w:eastAsia="仿宋_GB2312"/>
                <w:sz w:val="28"/>
                <w:b/>
                <w:color w:val="000000"/>
              </w:rPr>
              <w:t>5.1</w:t>
            </w:r>
            <w:r>
              <w:rPr>
                <w:rFonts w:ascii="仿宋_GB2312" w:hAnsi="仿宋_GB2312" w:cs="仿宋_GB2312" w:eastAsia="仿宋_GB2312"/>
                <w:sz w:val="28"/>
                <w:b/>
                <w:color w:val="000000"/>
              </w:rPr>
              <w:t>设备用途</w:t>
            </w:r>
          </w:p>
          <w:p>
            <w:pPr>
              <w:pStyle w:val="null3"/>
              <w:spacing w:after="75"/>
              <w:ind w:firstLine="480"/>
              <w:jc w:val="both"/>
            </w:pPr>
            <w:r>
              <w:rPr>
                <w:rFonts w:ascii="仿宋_GB2312" w:hAnsi="仿宋_GB2312" w:cs="仿宋_GB2312" w:eastAsia="仿宋_GB2312"/>
                <w:sz w:val="24"/>
              </w:rPr>
              <w:t>NOx</w:t>
            </w:r>
            <w:r>
              <w:rPr>
                <w:rFonts w:ascii="仿宋_GB2312" w:hAnsi="仿宋_GB2312" w:cs="仿宋_GB2312" w:eastAsia="仿宋_GB2312"/>
                <w:sz w:val="24"/>
              </w:rPr>
              <w:t>作为臭氧形成的关键前体物之一，其准确测是厘清臭氧污染成因的前提。然而，目前广泛应用于环境空气</w:t>
            </w:r>
            <w:r>
              <w:rPr>
                <w:rFonts w:ascii="仿宋_GB2312" w:hAnsi="仿宋_GB2312" w:cs="仿宋_GB2312" w:eastAsia="仿宋_GB2312"/>
                <w:sz w:val="24"/>
              </w:rPr>
              <w:t>NOx</w:t>
            </w:r>
            <w:r>
              <w:rPr>
                <w:rFonts w:ascii="仿宋_GB2312" w:hAnsi="仿宋_GB2312" w:cs="仿宋_GB2312" w:eastAsia="仿宋_GB2312"/>
                <w:sz w:val="24"/>
              </w:rPr>
              <w:t>监测的化学发光法测量技术，受到转化或滴定效率，以及大气中其他含氮物质干扰等因素的影响，测量精密度（</w:t>
            </w:r>
            <w:r>
              <w:rPr>
                <w:rFonts w:ascii="仿宋_GB2312" w:hAnsi="仿宋_GB2312" w:cs="仿宋_GB2312" w:eastAsia="仿宋_GB2312"/>
                <w:sz w:val="24"/>
              </w:rPr>
              <w:t>0.4ppb</w:t>
            </w:r>
            <w:r>
              <w:rPr>
                <w:rFonts w:ascii="仿宋_GB2312" w:hAnsi="仿宋_GB2312" w:cs="仿宋_GB2312" w:eastAsia="仿宋_GB2312"/>
                <w:sz w:val="24"/>
              </w:rPr>
              <w:t>）和准确度（</w:t>
            </w:r>
            <w:r>
              <w:rPr>
                <w:rFonts w:ascii="仿宋_GB2312" w:hAnsi="仿宋_GB2312" w:cs="仿宋_GB2312" w:eastAsia="仿宋_GB2312"/>
                <w:sz w:val="24"/>
              </w:rPr>
              <w:t>10%</w:t>
            </w:r>
            <w:r>
              <w:rPr>
                <w:rFonts w:ascii="仿宋_GB2312" w:hAnsi="仿宋_GB2312" w:cs="仿宋_GB2312" w:eastAsia="仿宋_GB2312"/>
                <w:sz w:val="24"/>
              </w:rPr>
              <w:t>）不足，无法满足环境空气</w:t>
            </w:r>
            <w:r>
              <w:rPr>
                <w:rFonts w:ascii="仿宋_GB2312" w:hAnsi="仿宋_GB2312" w:cs="仿宋_GB2312" w:eastAsia="仿宋_GB2312"/>
                <w:sz w:val="24"/>
              </w:rPr>
              <w:t>NOx</w:t>
            </w:r>
            <w:r>
              <w:rPr>
                <w:rFonts w:ascii="仿宋_GB2312" w:hAnsi="仿宋_GB2312" w:cs="仿宋_GB2312" w:eastAsia="仿宋_GB2312"/>
                <w:sz w:val="24"/>
              </w:rPr>
              <w:t>高精度监测的要求。</w:t>
            </w:r>
            <w:r>
              <w:rPr>
                <w:rFonts w:ascii="仿宋_GB2312" w:hAnsi="仿宋_GB2312" w:cs="仿宋_GB2312" w:eastAsia="仿宋_GB2312"/>
                <w:sz w:val="24"/>
              </w:rPr>
              <w:t>LYN-100</w:t>
            </w:r>
            <w:r>
              <w:rPr>
                <w:rFonts w:ascii="仿宋_GB2312" w:hAnsi="仿宋_GB2312" w:cs="仿宋_GB2312" w:eastAsia="仿宋_GB2312"/>
                <w:sz w:val="24"/>
              </w:rPr>
              <w:t>宽带腔增强</w:t>
            </w:r>
            <w:r>
              <w:rPr>
                <w:rFonts w:ascii="仿宋_GB2312" w:hAnsi="仿宋_GB2312" w:cs="仿宋_GB2312" w:eastAsia="仿宋_GB2312"/>
                <w:sz w:val="24"/>
              </w:rPr>
              <w:t>NOx</w:t>
            </w:r>
            <w:r>
              <w:rPr>
                <w:rFonts w:ascii="仿宋_GB2312" w:hAnsi="仿宋_GB2312" w:cs="仿宋_GB2312" w:eastAsia="仿宋_GB2312"/>
                <w:sz w:val="24"/>
              </w:rPr>
              <w:t>分析仪采用气相化学滴定法与宽带腔增强吸收光谱技术相结合，能够实时、同步、快速检测大气</w:t>
            </w:r>
            <w:r>
              <w:rPr>
                <w:rFonts w:ascii="仿宋_GB2312" w:hAnsi="仿宋_GB2312" w:cs="仿宋_GB2312" w:eastAsia="仿宋_GB2312"/>
                <w:sz w:val="24"/>
              </w:rPr>
              <w:t>NO2</w:t>
            </w:r>
            <w:r>
              <w:rPr>
                <w:rFonts w:ascii="仿宋_GB2312" w:hAnsi="仿宋_GB2312" w:cs="仿宋_GB2312" w:eastAsia="仿宋_GB2312"/>
                <w:sz w:val="24"/>
              </w:rPr>
              <w:t>和</w:t>
            </w:r>
            <w:r>
              <w:rPr>
                <w:rFonts w:ascii="仿宋_GB2312" w:hAnsi="仿宋_GB2312" w:cs="仿宋_GB2312" w:eastAsia="仿宋_GB2312"/>
                <w:sz w:val="24"/>
              </w:rPr>
              <w:t>NO</w:t>
            </w:r>
            <w:r>
              <w:rPr>
                <w:rFonts w:ascii="仿宋_GB2312" w:hAnsi="仿宋_GB2312" w:cs="仿宋_GB2312" w:eastAsia="仿宋_GB2312"/>
                <w:sz w:val="24"/>
              </w:rPr>
              <w:t>浓度，探测灵敏度高，测量准确，时间响应快（秒级响应）。</w:t>
            </w:r>
          </w:p>
          <w:p>
            <w:pPr>
              <w:pStyle w:val="null3"/>
              <w:spacing w:after="75"/>
              <w:jc w:val="both"/>
              <w:outlineLvl w:val="2"/>
            </w:pPr>
            <w:r>
              <w:rPr>
                <w:rFonts w:ascii="仿宋_GB2312" w:hAnsi="仿宋_GB2312" w:cs="仿宋_GB2312" w:eastAsia="仿宋_GB2312"/>
                <w:sz w:val="28"/>
                <w:b/>
                <w:color w:val="000000"/>
              </w:rPr>
              <w:t>5.2</w:t>
            </w:r>
            <w:r>
              <w:rPr>
                <w:rFonts w:ascii="仿宋_GB2312" w:hAnsi="仿宋_GB2312" w:cs="仿宋_GB2312" w:eastAsia="仿宋_GB2312"/>
                <w:sz w:val="28"/>
                <w:b/>
                <w:color w:val="000000"/>
              </w:rPr>
              <w:t>主要技术指标要求</w:t>
            </w:r>
          </w:p>
          <w:p>
            <w:pPr>
              <w:pStyle w:val="null3"/>
              <w:spacing w:after="75"/>
              <w:ind w:firstLine="20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工作波段：</w:t>
            </w:r>
            <w:r>
              <w:rPr>
                <w:rFonts w:ascii="仿宋_GB2312" w:hAnsi="仿宋_GB2312" w:cs="仿宋_GB2312" w:eastAsia="仿宋_GB2312"/>
                <w:sz w:val="24"/>
              </w:rPr>
              <w:t>440-480 nm</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）采样时间：</w:t>
            </w:r>
            <w:r>
              <w:rPr>
                <w:rFonts w:ascii="仿宋_GB2312" w:hAnsi="仿宋_GB2312" w:cs="仿宋_GB2312" w:eastAsia="仿宋_GB2312"/>
                <w:sz w:val="24"/>
              </w:rPr>
              <w:t>1-60s</w:t>
            </w:r>
            <w:r>
              <w:rPr>
                <w:rFonts w:ascii="仿宋_GB2312" w:hAnsi="仿宋_GB2312" w:cs="仿宋_GB2312" w:eastAsia="仿宋_GB2312"/>
                <w:sz w:val="24"/>
              </w:rPr>
              <w:t>（可调）</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）采样流速及置换时间：</w:t>
            </w:r>
            <w:r>
              <w:rPr>
                <w:rFonts w:ascii="仿宋_GB2312" w:hAnsi="仿宋_GB2312" w:cs="仿宋_GB2312" w:eastAsia="仿宋_GB2312"/>
                <w:sz w:val="24"/>
              </w:rPr>
              <w:t>1.5L/min</w:t>
            </w:r>
            <w:r>
              <w:rPr>
                <w:rFonts w:ascii="仿宋_GB2312" w:hAnsi="仿宋_GB2312" w:cs="仿宋_GB2312" w:eastAsia="仿宋_GB2312"/>
                <w:sz w:val="24"/>
              </w:rPr>
              <w:t>，</w:t>
            </w:r>
            <w:r>
              <w:rPr>
                <w:rFonts w:ascii="仿宋_GB2312" w:hAnsi="仿宋_GB2312" w:cs="仿宋_GB2312" w:eastAsia="仿宋_GB2312"/>
                <w:sz w:val="24"/>
              </w:rPr>
              <w:t>&lt;2s</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）探测灵敏度</w:t>
            </w:r>
            <w:r>
              <w:rPr>
                <w:rFonts w:ascii="仿宋_GB2312" w:hAnsi="仿宋_GB2312" w:cs="仿宋_GB2312" w:eastAsia="仿宋_GB2312"/>
                <w:sz w:val="24"/>
              </w:rPr>
              <w:t>：优于</w:t>
            </w:r>
            <w:r>
              <w:rPr>
                <w:rFonts w:ascii="仿宋_GB2312" w:hAnsi="仿宋_GB2312" w:cs="仿宋_GB2312" w:eastAsia="仿宋_GB2312"/>
                <w:sz w:val="24"/>
              </w:rPr>
              <w:t>20ppt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）检出限</w:t>
            </w:r>
            <w:r>
              <w:rPr>
                <w:rFonts w:ascii="仿宋_GB2312" w:hAnsi="仿宋_GB2312" w:cs="仿宋_GB2312" w:eastAsia="仿宋_GB2312"/>
                <w:sz w:val="24"/>
              </w:rPr>
              <w:t>：优于</w:t>
            </w:r>
            <w:r>
              <w:rPr>
                <w:rFonts w:ascii="仿宋_GB2312" w:hAnsi="仿宋_GB2312" w:cs="仿宋_GB2312" w:eastAsia="仿宋_GB2312"/>
                <w:sz w:val="24"/>
              </w:rPr>
              <w:t>50ppt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）测量范围</w:t>
            </w:r>
            <w:r>
              <w:rPr>
                <w:rFonts w:ascii="仿宋_GB2312" w:hAnsi="仿宋_GB2312" w:cs="仿宋_GB2312" w:eastAsia="仿宋_GB2312"/>
                <w:sz w:val="24"/>
              </w:rPr>
              <w:t>：</w:t>
            </w:r>
            <w:r>
              <w:rPr>
                <w:rFonts w:ascii="仿宋_GB2312" w:hAnsi="仿宋_GB2312" w:cs="仿宋_GB2312" w:eastAsia="仿宋_GB2312"/>
                <w:sz w:val="24"/>
              </w:rPr>
              <w:t>0-200ppb</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）工作环境</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p>
          <w:p>
            <w:pPr>
              <w:pStyle w:val="null3"/>
              <w:spacing w:after="75"/>
              <w:jc w:val="both"/>
              <w:outlineLvl w:val="1"/>
            </w:pPr>
            <w:r>
              <w:rPr>
                <w:rFonts w:ascii="仿宋_GB2312" w:hAnsi="仿宋_GB2312" w:cs="仿宋_GB2312" w:eastAsia="仿宋_GB2312"/>
                <w:sz w:val="30"/>
                <w:b/>
                <w:color w:val="000000"/>
              </w:rPr>
              <w:t>6</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气象仪（五参数）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）设备用途：用于气象五参数的测定，其中温湿度和气压能进行日常校准。</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）配置要求：具备模拟、数字信号，能够支持接入子站相关数据采集系统及数据传输平台；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）技术参数：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温度：测量范围（</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℃），测量精度±</w:t>
            </w:r>
            <w:r>
              <w:rPr>
                <w:rFonts w:ascii="仿宋_GB2312" w:hAnsi="仿宋_GB2312" w:cs="仿宋_GB2312" w:eastAsia="仿宋_GB2312"/>
                <w:sz w:val="24"/>
              </w:rPr>
              <w:t>0.2</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湿度：测量范围</w:t>
            </w:r>
            <w:r>
              <w:rPr>
                <w:rFonts w:ascii="仿宋_GB2312" w:hAnsi="仿宋_GB2312" w:cs="仿宋_GB2312" w:eastAsia="仿宋_GB2312"/>
                <w:sz w:val="24"/>
              </w:rPr>
              <w:t>0-100%RH</w:t>
            </w:r>
            <w:r>
              <w:rPr>
                <w:rFonts w:ascii="仿宋_GB2312" w:hAnsi="仿宋_GB2312" w:cs="仿宋_GB2312" w:eastAsia="仿宋_GB2312"/>
                <w:sz w:val="24"/>
              </w:rPr>
              <w:t>，测量精度±</w:t>
            </w:r>
            <w:r>
              <w:rPr>
                <w:rFonts w:ascii="仿宋_GB2312" w:hAnsi="仿宋_GB2312" w:cs="仿宋_GB2312" w:eastAsia="仿宋_GB2312"/>
                <w:sz w:val="24"/>
              </w:rPr>
              <w:t>3%RH</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气压：测量范围</w:t>
            </w:r>
            <w:r>
              <w:rPr>
                <w:rFonts w:ascii="仿宋_GB2312" w:hAnsi="仿宋_GB2312" w:cs="仿宋_GB2312" w:eastAsia="仿宋_GB2312"/>
                <w:sz w:val="24"/>
              </w:rPr>
              <w:t>600-1100hPa</w:t>
            </w:r>
            <w:r>
              <w:rPr>
                <w:rFonts w:ascii="仿宋_GB2312" w:hAnsi="仿宋_GB2312" w:cs="仿宋_GB2312" w:eastAsia="仿宋_GB2312"/>
                <w:sz w:val="24"/>
              </w:rPr>
              <w:t>（或适用于当地气压条件），测量精度±</w:t>
            </w:r>
            <w:r>
              <w:rPr>
                <w:rFonts w:ascii="仿宋_GB2312" w:hAnsi="仿宋_GB2312" w:cs="仿宋_GB2312" w:eastAsia="仿宋_GB2312"/>
                <w:sz w:val="24"/>
              </w:rPr>
              <w:t>1hPa</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风向：测量范围</w:t>
            </w:r>
            <w:r>
              <w:rPr>
                <w:rFonts w:ascii="仿宋_GB2312" w:hAnsi="仿宋_GB2312" w:cs="仿宋_GB2312" w:eastAsia="仿宋_GB2312"/>
                <w:sz w:val="24"/>
              </w:rPr>
              <w:t>0-360</w:t>
            </w:r>
            <w:r>
              <w:rPr>
                <w:rFonts w:ascii="仿宋_GB2312" w:hAnsi="仿宋_GB2312" w:cs="仿宋_GB2312" w:eastAsia="仿宋_GB2312"/>
                <w:sz w:val="24"/>
              </w:rPr>
              <w:t>°，测量精度±</w:t>
            </w:r>
            <w:r>
              <w:rPr>
                <w:rFonts w:ascii="仿宋_GB2312" w:hAnsi="仿宋_GB2312" w:cs="仿宋_GB2312" w:eastAsia="仿宋_GB2312"/>
                <w:sz w:val="24"/>
              </w:rPr>
              <w:t>3</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风速：测量范围</w:t>
            </w:r>
            <w:r>
              <w:rPr>
                <w:rFonts w:ascii="仿宋_GB2312" w:hAnsi="仿宋_GB2312" w:cs="仿宋_GB2312" w:eastAsia="仿宋_GB2312"/>
                <w:sz w:val="24"/>
              </w:rPr>
              <w:t>0-50m/s</w:t>
            </w:r>
            <w:r>
              <w:rPr>
                <w:rFonts w:ascii="仿宋_GB2312" w:hAnsi="仿宋_GB2312" w:cs="仿宋_GB2312" w:eastAsia="仿宋_GB2312"/>
                <w:sz w:val="24"/>
              </w:rPr>
              <w:t>，测量精度±</w:t>
            </w:r>
            <w:r>
              <w:rPr>
                <w:rFonts w:ascii="仿宋_GB2312" w:hAnsi="仿宋_GB2312" w:cs="仿宋_GB2312" w:eastAsia="仿宋_GB2312"/>
                <w:sz w:val="24"/>
              </w:rPr>
              <w:t>0.3m/s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具有良好的抗酸雨、抗腐蚀性，不漏电漏雨；</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安装相应的气象传感器后，能承受</w:t>
            </w:r>
            <w:r>
              <w:rPr>
                <w:rFonts w:ascii="仿宋_GB2312" w:hAnsi="仿宋_GB2312" w:cs="仿宋_GB2312" w:eastAsia="仿宋_GB2312"/>
                <w:sz w:val="24"/>
              </w:rPr>
              <w:t>12</w:t>
            </w:r>
            <w:r>
              <w:rPr>
                <w:rFonts w:ascii="仿宋_GB2312" w:hAnsi="仿宋_GB2312" w:cs="仿宋_GB2312" w:eastAsia="仿宋_GB2312"/>
                <w:sz w:val="24"/>
              </w:rPr>
              <w:t>级以上的风力。</w:t>
            </w:r>
          </w:p>
          <w:p>
            <w:pPr>
              <w:pStyle w:val="null3"/>
              <w:spacing w:after="75"/>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走航数据采集与分析平台</w:t>
            </w:r>
          </w:p>
          <w:p>
            <w:pPr>
              <w:pStyle w:val="null3"/>
              <w:spacing w:after="75"/>
              <w:jc w:val="both"/>
              <w:outlineLvl w:val="2"/>
            </w:pPr>
            <w:r>
              <w:rPr>
                <w:rFonts w:ascii="仿宋_GB2312" w:hAnsi="仿宋_GB2312" w:cs="仿宋_GB2312" w:eastAsia="仿宋_GB2312"/>
                <w:sz w:val="28"/>
                <w:b/>
                <w:color w:val="000000"/>
              </w:rPr>
              <w:t>7.1</w:t>
            </w:r>
            <w:r>
              <w:rPr>
                <w:rFonts w:ascii="仿宋_GB2312" w:hAnsi="仿宋_GB2312" w:cs="仿宋_GB2312" w:eastAsia="仿宋_GB2312"/>
                <w:sz w:val="28"/>
                <w:b/>
                <w:color w:val="000000"/>
              </w:rPr>
              <w:t>数据采集软件</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）数据采集通过多个</w:t>
            </w:r>
            <w:r>
              <w:rPr>
                <w:rFonts w:ascii="仿宋_GB2312" w:hAnsi="仿宋_GB2312" w:cs="仿宋_GB2312" w:eastAsia="仿宋_GB2312"/>
                <w:sz w:val="24"/>
              </w:rPr>
              <w:t>RS232/485</w:t>
            </w:r>
            <w:r>
              <w:rPr>
                <w:rFonts w:ascii="仿宋_GB2312" w:hAnsi="仿宋_GB2312" w:cs="仿宋_GB2312" w:eastAsia="仿宋_GB2312"/>
                <w:sz w:val="24"/>
              </w:rPr>
              <w:t>能与走航车所有监测仪器连接，获取实时监测数据及每台仪器的各项状态参数，能够实现对动态校准仪的远程控制；</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）支持数据采集、视图展示、报表功能、实时数据曲线显示、设备状态、仪器远程质控、数据多点上报等功能；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）支持新设备的即插即用，自动识别设备接入模式并提示用户对设备进行配置和等级；</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）由用户根据需要设定采集速率：如每</w:t>
            </w:r>
            <w:r>
              <w:rPr>
                <w:rFonts w:ascii="仿宋_GB2312" w:hAnsi="仿宋_GB2312" w:cs="仿宋_GB2312" w:eastAsia="仿宋_GB2312"/>
                <w:sz w:val="24"/>
              </w:rPr>
              <w:t>1</w:t>
            </w:r>
            <w:r>
              <w:rPr>
                <w:rFonts w:ascii="仿宋_GB2312" w:hAnsi="仿宋_GB2312" w:cs="仿宋_GB2312" w:eastAsia="仿宋_GB2312"/>
                <w:sz w:val="24"/>
              </w:rPr>
              <w:t>秒，</w:t>
            </w:r>
            <w:r>
              <w:rPr>
                <w:rFonts w:ascii="仿宋_GB2312" w:hAnsi="仿宋_GB2312" w:cs="仿宋_GB2312" w:eastAsia="仿宋_GB2312"/>
                <w:sz w:val="24"/>
              </w:rPr>
              <w:t>5</w:t>
            </w:r>
            <w:r>
              <w:rPr>
                <w:rFonts w:ascii="仿宋_GB2312" w:hAnsi="仿宋_GB2312" w:cs="仿宋_GB2312" w:eastAsia="仿宋_GB2312"/>
                <w:sz w:val="24"/>
              </w:rPr>
              <w:t>秒，</w:t>
            </w:r>
            <w:r>
              <w:rPr>
                <w:rFonts w:ascii="仿宋_GB2312" w:hAnsi="仿宋_GB2312" w:cs="仿宋_GB2312" w:eastAsia="仿宋_GB2312"/>
                <w:sz w:val="24"/>
              </w:rPr>
              <w:t>10</w:t>
            </w:r>
            <w:r>
              <w:rPr>
                <w:rFonts w:ascii="仿宋_GB2312" w:hAnsi="仿宋_GB2312" w:cs="仿宋_GB2312" w:eastAsia="仿宋_GB2312"/>
                <w:sz w:val="24"/>
              </w:rPr>
              <w:t>秒，</w:t>
            </w:r>
            <w:r>
              <w:rPr>
                <w:rFonts w:ascii="仿宋_GB2312" w:hAnsi="仿宋_GB2312" w:cs="仿宋_GB2312" w:eastAsia="仿宋_GB2312"/>
                <w:sz w:val="24"/>
              </w:rPr>
              <w:t>30</w:t>
            </w:r>
            <w:r>
              <w:rPr>
                <w:rFonts w:ascii="仿宋_GB2312" w:hAnsi="仿宋_GB2312" w:cs="仿宋_GB2312" w:eastAsia="仿宋_GB2312"/>
                <w:sz w:val="24"/>
              </w:rPr>
              <w:t>秒或</w:t>
            </w:r>
            <w:r>
              <w:rPr>
                <w:rFonts w:ascii="仿宋_GB2312" w:hAnsi="仿宋_GB2312" w:cs="仿宋_GB2312" w:eastAsia="仿宋_GB2312"/>
                <w:sz w:val="24"/>
              </w:rPr>
              <w:t>60</w:t>
            </w:r>
            <w:r>
              <w:rPr>
                <w:rFonts w:ascii="仿宋_GB2312" w:hAnsi="仿宋_GB2312" w:cs="仿宋_GB2312" w:eastAsia="仿宋_GB2312"/>
                <w:sz w:val="24"/>
              </w:rPr>
              <w:t>秒采集</w:t>
            </w:r>
            <w:r>
              <w:rPr>
                <w:rFonts w:ascii="仿宋_GB2312" w:hAnsi="仿宋_GB2312" w:cs="仿宋_GB2312" w:eastAsia="仿宋_GB2312"/>
                <w:sz w:val="24"/>
              </w:rPr>
              <w:t>1</w:t>
            </w:r>
            <w:r>
              <w:rPr>
                <w:rFonts w:ascii="仿宋_GB2312" w:hAnsi="仿宋_GB2312" w:cs="仿宋_GB2312" w:eastAsia="仿宋_GB2312"/>
                <w:sz w:val="24"/>
              </w:rPr>
              <w:t>次；</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）可设定每个参数的报警阀值与报警方式；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）计算和统计报表功能，可由用户根据需要设定统计时间间隔：</w:t>
            </w:r>
            <w:r>
              <w:rPr>
                <w:rFonts w:ascii="仿宋_GB2312" w:hAnsi="仿宋_GB2312" w:cs="仿宋_GB2312" w:eastAsia="仿宋_GB2312"/>
                <w:sz w:val="24"/>
              </w:rPr>
              <w:t>1</w:t>
            </w:r>
            <w:r>
              <w:rPr>
                <w:rFonts w:ascii="仿宋_GB2312" w:hAnsi="仿宋_GB2312" w:cs="仿宋_GB2312" w:eastAsia="仿宋_GB2312"/>
                <w:sz w:val="24"/>
              </w:rPr>
              <w:t>分钟至</w:t>
            </w:r>
            <w:r>
              <w:rPr>
                <w:rFonts w:ascii="仿宋_GB2312" w:hAnsi="仿宋_GB2312" w:cs="仿宋_GB2312" w:eastAsia="仿宋_GB2312"/>
                <w:sz w:val="24"/>
              </w:rPr>
              <w:t>60</w:t>
            </w:r>
            <w:r>
              <w:rPr>
                <w:rFonts w:ascii="仿宋_GB2312" w:hAnsi="仿宋_GB2312" w:cs="仿宋_GB2312" w:eastAsia="仿宋_GB2312"/>
                <w:sz w:val="24"/>
              </w:rPr>
              <w:t>分钟；在设定时间间隔内对数据的统计方式：平均值、最大值、最小值、峰值、最后值、累加值、计算值、风速与风向平均值和统计值等；</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）现场可动态显示系统的实时状态，实时数据，历史报表和历史报警；</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）数据采集显示的监测资料对应的监测时间应与监测仪显示的时间一致；</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）数据采集应对每个非正常监测数据（如校准数据、异常数据等）作数据标识，并作为监测数据的补充信息与监测数据同时存储和上传；</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）数据采集应可储存一年以上的小时平均值及分钟值，同时支持相应时间发生的有关校准、事件记录的保存和查询；</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）测量数据及实时状态的查询功能，按需要进行各种方式的数据查询；</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）数据查询功能，不仅能够查询一定时间段的历史数据，而且能够查询小时均值、日均值、月均值，并且配有图形曲线显示，便于用户了解各个参数随时间的变化趋势；</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）数据的导入、导出功能，能够将一定时间段的历史数据通过格式转换，转换为通用格式，并能利用</w:t>
            </w:r>
            <w:r>
              <w:rPr>
                <w:rFonts w:ascii="仿宋_GB2312" w:hAnsi="仿宋_GB2312" w:cs="仿宋_GB2312" w:eastAsia="仿宋_GB2312"/>
                <w:sz w:val="24"/>
              </w:rPr>
              <w:t>USB</w:t>
            </w:r>
            <w:r>
              <w:rPr>
                <w:rFonts w:ascii="仿宋_GB2312" w:hAnsi="仿宋_GB2312" w:cs="仿宋_GB2312" w:eastAsia="仿宋_GB2312"/>
                <w:sz w:val="24"/>
              </w:rPr>
              <w:t>接口方式进行导出，将此数据导入到中心站软件，实现数据的转存；</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）开机自动运行功能，当停电或仪器重新启动后，无需要人工操作，数据采集仪软件能够自动运行；</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）数据采集具有断点续传功能，当通讯出现故障后，下次恢复通讯时能够判断数据断点，并从该处继续上传；</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）具有远程显示现场工作状态、仪器设备故障自动报警、异常值自动报警，并能将报警信号自动发送至各级监测中心站；</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）对仪器实现远程控制，支持的操作至少包括：仪器校准、状态设置、仪器重启或复位等；</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）通讯协议支持</w:t>
            </w:r>
            <w:r>
              <w:rPr>
                <w:rFonts w:ascii="仿宋_GB2312" w:hAnsi="仿宋_GB2312" w:cs="仿宋_GB2312" w:eastAsia="仿宋_GB2312"/>
                <w:sz w:val="24"/>
              </w:rPr>
              <w:t>HJ660-2013</w:t>
            </w:r>
            <w:r>
              <w:rPr>
                <w:rFonts w:ascii="仿宋_GB2312" w:hAnsi="仿宋_GB2312" w:cs="仿宋_GB2312" w:eastAsia="仿宋_GB2312"/>
                <w:sz w:val="24"/>
              </w:rPr>
              <w:t>国家相关技术规范要求。</w:t>
            </w:r>
          </w:p>
          <w:p>
            <w:pPr>
              <w:pStyle w:val="null3"/>
              <w:spacing w:after="75"/>
              <w:jc w:val="both"/>
              <w:outlineLvl w:val="2"/>
            </w:pPr>
            <w:r>
              <w:rPr>
                <w:rFonts w:ascii="仿宋_GB2312" w:hAnsi="仿宋_GB2312" w:cs="仿宋_GB2312" w:eastAsia="仿宋_GB2312"/>
                <w:sz w:val="28"/>
                <w:b/>
                <w:color w:val="000000"/>
              </w:rPr>
              <w:t>7.2</w:t>
            </w:r>
            <w:r>
              <w:rPr>
                <w:rFonts w:ascii="仿宋_GB2312" w:hAnsi="仿宋_GB2312" w:cs="仿宋_GB2312" w:eastAsia="仿宋_GB2312"/>
                <w:sz w:val="28"/>
                <w:b/>
                <w:color w:val="000000"/>
              </w:rPr>
              <w:t>走航监测系统软件平台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）数据分析软件可以脱机运行，可以在不同计算机上独立安装运行；</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软件能实现对监测设备的图谱及曲线解析与显示，能够生成相关参数的时间空间解析图（支持图形保存、网格视图、叠加边界层），同时支持鼠标移动能够实时显示具体高度、时间、数值以及当前地理位置信息；</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）系统软件需支持图形及数据报表的查看、导出；</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）走航二维和三维地图支持叠加国控点、省控点、污染源信息，污染源可以通过软件在地图中任意配置功能；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）软件可直接获取设备地理位置信息，包括经纬度、方位角等信息；</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）通讯协议：设备数据可以接入环保系统数据平台及其它物联网平台；</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）系统中的三维地理信息系统（</w:t>
            </w:r>
            <w:r>
              <w:rPr>
                <w:rFonts w:ascii="仿宋_GB2312" w:hAnsi="仿宋_GB2312" w:cs="仿宋_GB2312" w:eastAsia="仿宋_GB2312"/>
                <w:sz w:val="24"/>
              </w:rPr>
              <w:t>3D GIS</w:t>
            </w:r>
            <w:r>
              <w:rPr>
                <w:rFonts w:ascii="仿宋_GB2312" w:hAnsi="仿宋_GB2312" w:cs="仿宋_GB2312" w:eastAsia="仿宋_GB2312"/>
                <w:sz w:val="24"/>
              </w:rPr>
              <w:t>）支持卫星图片与电子地图等多种显示的地图数据显示，能够在系统中进行关键位置以及污染源的信息标注，能够在系统中进行相关测绘操作（比如距离及面积的测量）；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）三维走航能够支持历史走航显示功能；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）三维地图支持经纬度状态栏、地图比例尺、国家及区域边界、导航控件、鹰眼、经纬网格等功能；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）在车载走航监测的情况下，能够在三维地理信息系统（</w:t>
            </w:r>
            <w:r>
              <w:rPr>
                <w:rFonts w:ascii="仿宋_GB2312" w:hAnsi="仿宋_GB2312" w:cs="仿宋_GB2312" w:eastAsia="仿宋_GB2312"/>
                <w:sz w:val="24"/>
              </w:rPr>
              <w:t>3D GIS</w:t>
            </w:r>
            <w:r>
              <w:rPr>
                <w:rFonts w:ascii="仿宋_GB2312" w:hAnsi="仿宋_GB2312" w:cs="仿宋_GB2312" w:eastAsia="仿宋_GB2312"/>
                <w:sz w:val="24"/>
              </w:rPr>
              <w:t>）上实时显示各项污染物三维走航结果，支持三维地图与数据伪彩图的同步缩放、旋转及平移；</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）对各类车载设备进行监测数据采集：多个监测设备的监测数据进行采集并进行显示；</w:t>
            </w:r>
          </w:p>
          <w:p>
            <w:pPr>
              <w:pStyle w:val="null3"/>
              <w:spacing w:after="75"/>
              <w:jc w:val="both"/>
              <w:outlineLvl w:val="1"/>
            </w:pPr>
            <w:r>
              <w:rPr>
                <w:rFonts w:ascii="仿宋_GB2312" w:hAnsi="仿宋_GB2312" w:cs="仿宋_GB2312" w:eastAsia="仿宋_GB2312"/>
                <w:sz w:val="30"/>
                <w:b/>
                <w:color w:val="000000"/>
              </w:rPr>
              <w:t>8</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走航车及配套设施</w:t>
            </w:r>
          </w:p>
          <w:p>
            <w:pPr>
              <w:pStyle w:val="null3"/>
              <w:spacing w:after="75"/>
              <w:jc w:val="both"/>
              <w:outlineLvl w:val="2"/>
            </w:pPr>
            <w:r>
              <w:rPr>
                <w:rFonts w:ascii="仿宋_GB2312" w:hAnsi="仿宋_GB2312" w:cs="仿宋_GB2312" w:eastAsia="仿宋_GB2312"/>
                <w:sz w:val="28"/>
                <w:b/>
                <w:color w:val="000000"/>
              </w:rPr>
              <w:t>8.1</w:t>
            </w:r>
            <w:r>
              <w:rPr>
                <w:rFonts w:ascii="仿宋_GB2312" w:hAnsi="仿宋_GB2312" w:cs="仿宋_GB2312" w:eastAsia="仿宋_GB2312"/>
                <w:sz w:val="28"/>
                <w:b/>
                <w:color w:val="000000"/>
              </w:rPr>
              <w:t>走航车技术要求</w:t>
            </w:r>
          </w:p>
          <w:p>
            <w:pPr>
              <w:pStyle w:val="null3"/>
              <w:spacing w:after="75"/>
              <w:ind w:firstLine="480"/>
              <w:jc w:val="both"/>
            </w:pPr>
            <w:r>
              <w:rPr>
                <w:rFonts w:ascii="仿宋_GB2312" w:hAnsi="仿宋_GB2312" w:cs="仿宋_GB2312" w:eastAsia="仿宋_GB2312"/>
                <w:sz w:val="24"/>
              </w:rPr>
              <w:t>外廓尺寸等限值符合我国机动车的相关法规；运行安全技术条件要符合我国机动车的相关法规；尾气排放为国六标准。</w:t>
            </w:r>
          </w:p>
          <w:p>
            <w:pPr>
              <w:pStyle w:val="null3"/>
              <w:spacing w:after="75"/>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尺寸要求（长×宽×高）（</w:t>
            </w:r>
            <w:r>
              <w:rPr>
                <w:rFonts w:ascii="仿宋_GB2312" w:hAnsi="仿宋_GB2312" w:cs="仿宋_GB2312" w:eastAsia="仿宋_GB2312"/>
                <w:sz w:val="24"/>
              </w:rPr>
              <w:t>mm</w:t>
            </w:r>
            <w:r>
              <w:rPr>
                <w:rFonts w:ascii="仿宋_GB2312" w:hAnsi="仿宋_GB2312" w:cs="仿宋_GB2312" w:eastAsia="仿宋_GB2312"/>
                <w:sz w:val="24"/>
              </w:rPr>
              <w:t>）：长：≤</w:t>
            </w:r>
            <w:r>
              <w:rPr>
                <w:rFonts w:ascii="仿宋_GB2312" w:hAnsi="仿宋_GB2312" w:cs="仿宋_GB2312" w:eastAsia="仿宋_GB2312"/>
                <w:sz w:val="24"/>
              </w:rPr>
              <w:t>6000</w:t>
            </w:r>
            <w:r>
              <w:rPr>
                <w:rFonts w:ascii="仿宋_GB2312" w:hAnsi="仿宋_GB2312" w:cs="仿宋_GB2312" w:eastAsia="仿宋_GB2312"/>
                <w:sz w:val="24"/>
              </w:rPr>
              <w:t>，宽：≥</w:t>
            </w:r>
            <w:r>
              <w:rPr>
                <w:rFonts w:ascii="仿宋_GB2312" w:hAnsi="仿宋_GB2312" w:cs="仿宋_GB2312" w:eastAsia="仿宋_GB2312"/>
                <w:sz w:val="24"/>
              </w:rPr>
              <w:t>2000</w:t>
            </w:r>
            <w:r>
              <w:rPr>
                <w:rFonts w:ascii="仿宋_GB2312" w:hAnsi="仿宋_GB2312" w:cs="仿宋_GB2312" w:eastAsia="仿宋_GB2312"/>
                <w:sz w:val="24"/>
              </w:rPr>
              <w:t>，高：≥</w:t>
            </w:r>
            <w:r>
              <w:rPr>
                <w:rFonts w:ascii="仿宋_GB2312" w:hAnsi="仿宋_GB2312" w:cs="仿宋_GB2312" w:eastAsia="仿宋_GB2312"/>
                <w:sz w:val="24"/>
              </w:rPr>
              <w:t>2800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成员数</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w:t>
            </w:r>
          </w:p>
          <w:p>
            <w:pPr>
              <w:pStyle w:val="null3"/>
              <w:spacing w:after="75"/>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排量（</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排放标准：国六；</w:t>
            </w:r>
          </w:p>
          <w:p>
            <w:pPr>
              <w:pStyle w:val="null3"/>
              <w:spacing w:after="75"/>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燃油种类：柴油或汽油；</w:t>
            </w:r>
          </w:p>
          <w:p>
            <w:pPr>
              <w:pStyle w:val="null3"/>
              <w:spacing w:after="75"/>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发动机最大功率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轮胎数</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变速箱：自动；</w:t>
            </w:r>
          </w:p>
          <w:p>
            <w:pPr>
              <w:pStyle w:val="null3"/>
              <w:spacing w:after="75"/>
              <w:ind w:firstLine="480"/>
              <w:jc w:val="both"/>
            </w:pPr>
            <w:r>
              <w:rPr>
                <w:rFonts w:ascii="仿宋_GB2312" w:hAnsi="仿宋_GB2312" w:cs="仿宋_GB2312" w:eastAsia="仿宋_GB2312"/>
                <w:sz w:val="24"/>
              </w:rPr>
              <w:t xml:space="preserve">(9) </w:t>
            </w:r>
            <w:r>
              <w:rPr>
                <w:rFonts w:ascii="仿宋_GB2312" w:hAnsi="仿宋_GB2312" w:cs="仿宋_GB2312" w:eastAsia="仿宋_GB2312"/>
                <w:sz w:val="24"/>
              </w:rPr>
              <w:t>制动系统：带</w:t>
            </w:r>
            <w:r>
              <w:rPr>
                <w:rFonts w:ascii="仿宋_GB2312" w:hAnsi="仿宋_GB2312" w:cs="仿宋_GB2312" w:eastAsia="仿宋_GB2312"/>
                <w:sz w:val="24"/>
              </w:rPr>
              <w:t>ABS</w:t>
            </w:r>
            <w:r>
              <w:rPr>
                <w:rFonts w:ascii="仿宋_GB2312" w:hAnsi="仿宋_GB2312" w:cs="仿宋_GB2312" w:eastAsia="仿宋_GB2312"/>
                <w:sz w:val="24"/>
              </w:rPr>
              <w:t>。</w:t>
            </w:r>
          </w:p>
          <w:p>
            <w:pPr>
              <w:pStyle w:val="null3"/>
              <w:spacing w:after="75"/>
              <w:jc w:val="both"/>
              <w:outlineLvl w:val="2"/>
            </w:pPr>
            <w:r>
              <w:rPr>
                <w:rFonts w:ascii="仿宋_GB2312" w:hAnsi="仿宋_GB2312" w:cs="仿宋_GB2312" w:eastAsia="仿宋_GB2312"/>
                <w:sz w:val="28"/>
                <w:b/>
                <w:color w:val="000000"/>
              </w:rPr>
              <w:t>8.2</w:t>
            </w:r>
            <w:r>
              <w:rPr>
                <w:rFonts w:ascii="仿宋_GB2312" w:hAnsi="仿宋_GB2312" w:cs="仿宋_GB2312" w:eastAsia="仿宋_GB2312"/>
                <w:sz w:val="28"/>
                <w:b/>
                <w:color w:val="000000"/>
              </w:rPr>
              <w:t>全车供电系统要求</w:t>
            </w:r>
          </w:p>
          <w:p>
            <w:pPr>
              <w:pStyle w:val="null3"/>
              <w:spacing w:after="75"/>
              <w:ind w:firstLine="480"/>
              <w:jc w:val="both"/>
            </w:pPr>
            <w:r>
              <w:rPr>
                <w:rFonts w:ascii="仿宋_GB2312" w:hAnsi="仿宋_GB2312" w:cs="仿宋_GB2312" w:eastAsia="仿宋_GB2312"/>
                <w:sz w:val="24"/>
              </w:rPr>
              <w:t>全车供电、配电控制管理系统由外接市电、</w:t>
            </w:r>
            <w:r>
              <w:rPr>
                <w:rFonts w:ascii="仿宋_GB2312" w:hAnsi="仿宋_GB2312" w:cs="仿宋_GB2312" w:eastAsia="仿宋_GB2312"/>
                <w:sz w:val="24"/>
              </w:rPr>
              <w:t>UPS</w:t>
            </w:r>
            <w:r>
              <w:rPr>
                <w:rFonts w:ascii="仿宋_GB2312" w:hAnsi="仿宋_GB2312" w:cs="仿宋_GB2312" w:eastAsia="仿宋_GB2312"/>
                <w:sz w:val="24"/>
              </w:rPr>
              <w:t>、中央配电集成控制单元、插座等组成，全车配置有蓄电池供电组和车载发电机，额定输出功率不低于</w:t>
            </w:r>
            <w:r>
              <w:rPr>
                <w:rFonts w:ascii="仿宋_GB2312" w:hAnsi="仿宋_GB2312" w:cs="仿宋_GB2312" w:eastAsia="仿宋_GB2312"/>
                <w:sz w:val="24"/>
              </w:rPr>
              <w:t>5000W</w:t>
            </w:r>
            <w:r>
              <w:rPr>
                <w:rFonts w:ascii="仿宋_GB2312" w:hAnsi="仿宋_GB2312" w:cs="仿宋_GB2312" w:eastAsia="仿宋_GB2312"/>
                <w:sz w:val="24"/>
              </w:rPr>
              <w:t>，保证走航供电需求，投标时提供详细的供电控制方案。</w:t>
            </w:r>
          </w:p>
          <w:p>
            <w:pPr>
              <w:pStyle w:val="null3"/>
              <w:spacing w:after="75"/>
              <w:jc w:val="both"/>
              <w:outlineLvl w:val="2"/>
            </w:pPr>
            <w:r>
              <w:rPr>
                <w:rFonts w:ascii="仿宋_GB2312" w:hAnsi="仿宋_GB2312" w:cs="仿宋_GB2312" w:eastAsia="仿宋_GB2312"/>
                <w:sz w:val="28"/>
                <w:b/>
                <w:color w:val="000000"/>
              </w:rPr>
              <w:t>8.3</w:t>
            </w:r>
            <w:r>
              <w:rPr>
                <w:rFonts w:ascii="仿宋_GB2312" w:hAnsi="仿宋_GB2312" w:cs="仿宋_GB2312" w:eastAsia="仿宋_GB2312"/>
                <w:sz w:val="28"/>
                <w:b/>
                <w:color w:val="000000"/>
              </w:rPr>
              <w:t>空调系统要求</w:t>
            </w:r>
          </w:p>
          <w:p>
            <w:pPr>
              <w:pStyle w:val="null3"/>
              <w:spacing w:after="75"/>
              <w:ind w:firstLine="480"/>
              <w:jc w:val="both"/>
            </w:pPr>
            <w:r>
              <w:rPr>
                <w:rFonts w:ascii="仿宋_GB2312" w:hAnsi="仿宋_GB2312" w:cs="仿宋_GB2312" w:eastAsia="仿宋_GB2312"/>
                <w:sz w:val="24"/>
              </w:rPr>
              <w:t>改装后车辆配备有空调系统，具备前、后空调蒸发器，空调通过原车发动机运行时直接驱动。车身两侧制作风道，风道一直连接到后部区域，风道上均匀布置出风口，在行车时，通过行车空调对车内空间进行制冷。制冷效果满足当地夏季连续长时间运行要求。</w:t>
            </w:r>
          </w:p>
          <w:p>
            <w:pPr>
              <w:pStyle w:val="null3"/>
              <w:spacing w:after="75"/>
              <w:ind w:firstLine="480"/>
              <w:jc w:val="both"/>
            </w:pPr>
            <w:r>
              <w:rPr>
                <w:rFonts w:ascii="仿宋_GB2312" w:hAnsi="仿宋_GB2312" w:cs="仿宋_GB2312" w:eastAsia="仿宋_GB2312"/>
                <w:sz w:val="24"/>
              </w:rPr>
              <w:t>车辆在冬季行驶状态下，加装后暖风机，利用原车发动机冷却循环水来对车辆内部环境进行加热。</w:t>
            </w:r>
          </w:p>
          <w:p>
            <w:pPr>
              <w:pStyle w:val="null3"/>
              <w:spacing w:after="75"/>
              <w:ind w:firstLine="480"/>
              <w:jc w:val="both"/>
            </w:pPr>
            <w:r>
              <w:rPr>
                <w:rFonts w:ascii="仿宋_GB2312" w:hAnsi="仿宋_GB2312" w:cs="仿宋_GB2312" w:eastAsia="仿宋_GB2312"/>
                <w:sz w:val="24"/>
              </w:rPr>
              <w:t>驻车状态工作时配备有顶置式驻车空调，空调通过市电或发电机驱动。满足仪器对温度要求。</w:t>
            </w:r>
          </w:p>
          <w:p>
            <w:pPr>
              <w:pStyle w:val="null3"/>
              <w:spacing w:after="75"/>
              <w:jc w:val="both"/>
              <w:outlineLvl w:val="2"/>
            </w:pPr>
            <w:r>
              <w:rPr>
                <w:rFonts w:ascii="仿宋_GB2312" w:hAnsi="仿宋_GB2312" w:cs="仿宋_GB2312" w:eastAsia="仿宋_GB2312"/>
                <w:sz w:val="28"/>
                <w:b/>
                <w:color w:val="000000"/>
              </w:rPr>
              <w:t>8.4</w:t>
            </w:r>
            <w:r>
              <w:rPr>
                <w:rFonts w:ascii="仿宋_GB2312" w:hAnsi="仿宋_GB2312" w:cs="仿宋_GB2312" w:eastAsia="仿宋_GB2312"/>
                <w:sz w:val="28"/>
                <w:b/>
                <w:color w:val="000000"/>
              </w:rPr>
              <w:t>车辆改装要求</w:t>
            </w:r>
          </w:p>
          <w:p>
            <w:pPr>
              <w:pStyle w:val="null3"/>
              <w:spacing w:after="45"/>
              <w:ind w:left="480"/>
              <w:jc w:val="both"/>
              <w:outlineLvl w:val="3"/>
            </w:pPr>
            <w:r>
              <w:rPr>
                <w:rFonts w:ascii="仿宋_GB2312" w:hAnsi="仿宋_GB2312" w:cs="仿宋_GB2312" w:eastAsia="仿宋_GB2312"/>
                <w:sz w:val="24"/>
                <w:b/>
                <w:color w:val="000000"/>
              </w:rPr>
              <w:t>辅助系统要求</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）车顶四周安装泛光灯，用于夜间野外工作照明。</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）车内照明采用</w:t>
            </w:r>
            <w:r>
              <w:rPr>
                <w:rFonts w:ascii="仿宋_GB2312" w:hAnsi="仿宋_GB2312" w:cs="仿宋_GB2312" w:eastAsia="仿宋_GB2312"/>
                <w:sz w:val="24"/>
              </w:rPr>
              <w:t>LED</w:t>
            </w:r>
            <w:r>
              <w:rPr>
                <w:rFonts w:ascii="仿宋_GB2312" w:hAnsi="仿宋_GB2312" w:cs="仿宋_GB2312" w:eastAsia="仿宋_GB2312"/>
                <w:sz w:val="24"/>
              </w:rPr>
              <w:t>照明，除了满足足够的亮度要求外，还使其车内光线柔和不刺眼，以满足车内工作的需要。</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）整车喷漆、反光贴，按照客户要求制作；车体外部标识根据用户要求处理；</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）车内配备烟雾传感器、数字温湿度计设备；</w:t>
            </w:r>
          </w:p>
          <w:p>
            <w:pPr>
              <w:pStyle w:val="null3"/>
              <w:spacing w:after="45"/>
              <w:ind w:left="240"/>
              <w:jc w:val="both"/>
              <w:outlineLvl w:val="3"/>
            </w:pPr>
            <w:r>
              <w:rPr>
                <w:rFonts w:ascii="仿宋_GB2312" w:hAnsi="仿宋_GB2312" w:cs="仿宋_GB2312" w:eastAsia="仿宋_GB2312"/>
                <w:sz w:val="24"/>
                <w:b/>
                <w:color w:val="000000"/>
              </w:rPr>
              <w:t>改装技术要求</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）外接电源接口</w:t>
            </w:r>
          </w:p>
          <w:p>
            <w:pPr>
              <w:pStyle w:val="null3"/>
              <w:spacing w:after="75"/>
              <w:ind w:firstLine="480"/>
              <w:jc w:val="both"/>
            </w:pPr>
            <w:r>
              <w:rPr>
                <w:rFonts w:ascii="仿宋_GB2312" w:hAnsi="仿宋_GB2312" w:cs="仿宋_GB2312" w:eastAsia="仿宋_GB2312"/>
                <w:sz w:val="24"/>
              </w:rPr>
              <w:t>①电源接口板采用</w:t>
            </w:r>
            <w:r>
              <w:rPr>
                <w:rFonts w:ascii="仿宋_GB2312" w:hAnsi="仿宋_GB2312" w:cs="仿宋_GB2312" w:eastAsia="仿宋_GB2312"/>
                <w:sz w:val="24"/>
              </w:rPr>
              <w:t>2mm</w:t>
            </w:r>
            <w:r>
              <w:rPr>
                <w:rFonts w:ascii="仿宋_GB2312" w:hAnsi="仿宋_GB2312" w:cs="仿宋_GB2312" w:eastAsia="仿宋_GB2312"/>
                <w:sz w:val="24"/>
              </w:rPr>
              <w:t>厚度的钢板，保证固定安装后无弯曲、变形；</w:t>
            </w:r>
          </w:p>
          <w:p>
            <w:pPr>
              <w:pStyle w:val="null3"/>
              <w:spacing w:after="75"/>
              <w:ind w:firstLine="480"/>
              <w:jc w:val="both"/>
            </w:pPr>
            <w:r>
              <w:rPr>
                <w:rFonts w:ascii="仿宋_GB2312" w:hAnsi="仿宋_GB2312" w:cs="仿宋_GB2312" w:eastAsia="仿宋_GB2312"/>
                <w:sz w:val="24"/>
              </w:rPr>
              <w:t>②电源接口采用防误插设计，拥有良好的电气绝缘性能、优良的抗冲击性能和防尘、防潮及防腐蚀的性能全车采用两路市电供电，空调一路设备一路，保证设备供电不受空调。</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）电缆盘</w:t>
            </w:r>
          </w:p>
          <w:p>
            <w:pPr>
              <w:pStyle w:val="null3"/>
              <w:spacing w:after="75"/>
              <w:ind w:firstLine="480"/>
              <w:jc w:val="both"/>
            </w:pPr>
            <w:r>
              <w:rPr>
                <w:rFonts w:ascii="仿宋_GB2312" w:hAnsi="仿宋_GB2312" w:cs="仿宋_GB2312" w:eastAsia="仿宋_GB2312"/>
                <w:sz w:val="24"/>
              </w:rPr>
              <w:t>①定制</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米电缆线轴，可连接达到</w:t>
            </w:r>
            <w:r>
              <w:rPr>
                <w:rFonts w:ascii="仿宋_GB2312" w:hAnsi="仿宋_GB2312" w:cs="仿宋_GB2312" w:eastAsia="仿宋_GB2312"/>
                <w:sz w:val="24"/>
              </w:rPr>
              <w:t>200</w:t>
            </w:r>
            <w:r>
              <w:rPr>
                <w:rFonts w:ascii="仿宋_GB2312" w:hAnsi="仿宋_GB2312" w:cs="仿宋_GB2312" w:eastAsia="仿宋_GB2312"/>
                <w:sz w:val="24"/>
              </w:rPr>
              <w:t>米；</w:t>
            </w:r>
          </w:p>
          <w:p>
            <w:pPr>
              <w:pStyle w:val="null3"/>
              <w:spacing w:after="75"/>
              <w:ind w:firstLine="480"/>
              <w:jc w:val="both"/>
            </w:pPr>
            <w:r>
              <w:rPr>
                <w:rFonts w:ascii="仿宋_GB2312" w:hAnsi="仿宋_GB2312" w:cs="仿宋_GB2312" w:eastAsia="仿宋_GB2312"/>
                <w:sz w:val="24"/>
              </w:rPr>
              <w:t>②线缆盘配漏电保护开关，保护用电安全，带电源指示灯，配户外专用电缆线，绝缘皮采用优质塑胶材料，轻度好，耐折弯，耐磨损，耐高低温；</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）车内、外照明</w:t>
            </w:r>
          </w:p>
          <w:p>
            <w:pPr>
              <w:pStyle w:val="null3"/>
              <w:spacing w:after="75"/>
              <w:ind w:firstLine="480"/>
              <w:jc w:val="both"/>
            </w:pPr>
            <w:r>
              <w:rPr>
                <w:rFonts w:ascii="仿宋_GB2312" w:hAnsi="仿宋_GB2312" w:cs="仿宋_GB2312" w:eastAsia="仿宋_GB2312"/>
                <w:sz w:val="24"/>
              </w:rPr>
              <w:t>①车内照明采用</w:t>
            </w:r>
            <w:r>
              <w:rPr>
                <w:rFonts w:ascii="仿宋_GB2312" w:hAnsi="仿宋_GB2312" w:cs="仿宋_GB2312" w:eastAsia="仿宋_GB2312"/>
                <w:sz w:val="24"/>
              </w:rPr>
              <w:t>LED</w:t>
            </w:r>
            <w:r>
              <w:rPr>
                <w:rFonts w:ascii="仿宋_GB2312" w:hAnsi="仿宋_GB2312" w:cs="仿宋_GB2312" w:eastAsia="仿宋_GB2312"/>
                <w:sz w:val="24"/>
              </w:rPr>
              <w:t>照明灯，除了满足足够的亮度要求外，还使其车内光线柔和不刺眼，以满足检测工作的需要。</w:t>
            </w:r>
          </w:p>
          <w:p>
            <w:pPr>
              <w:pStyle w:val="null3"/>
              <w:spacing w:after="75"/>
              <w:ind w:firstLine="480"/>
              <w:jc w:val="both"/>
            </w:pPr>
            <w:r>
              <w:rPr>
                <w:rFonts w:ascii="仿宋_GB2312" w:hAnsi="仿宋_GB2312" w:cs="仿宋_GB2312" w:eastAsia="仿宋_GB2312"/>
                <w:sz w:val="24"/>
              </w:rPr>
              <w:t>②车顶四周安装用于车辆周边场地照明的</w:t>
            </w:r>
            <w:r>
              <w:rPr>
                <w:rFonts w:ascii="仿宋_GB2312" w:hAnsi="仿宋_GB2312" w:cs="仿宋_GB2312" w:eastAsia="仿宋_GB2312"/>
                <w:sz w:val="24"/>
              </w:rPr>
              <w:t>LED</w:t>
            </w:r>
            <w:r>
              <w:rPr>
                <w:rFonts w:ascii="仿宋_GB2312" w:hAnsi="仿宋_GB2312" w:cs="仿宋_GB2312" w:eastAsia="仿宋_GB2312"/>
                <w:sz w:val="24"/>
              </w:rPr>
              <w:t>泛光灯。</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）车顶平台及后爬梯</w:t>
            </w:r>
          </w:p>
          <w:p>
            <w:pPr>
              <w:pStyle w:val="null3"/>
              <w:spacing w:after="75"/>
              <w:ind w:firstLine="480"/>
              <w:jc w:val="both"/>
            </w:pPr>
            <w:r>
              <w:rPr>
                <w:rFonts w:ascii="仿宋_GB2312" w:hAnsi="仿宋_GB2312" w:cs="仿宋_GB2312" w:eastAsia="仿宋_GB2312"/>
                <w:sz w:val="24"/>
              </w:rPr>
              <w:t>车顶安装</w:t>
            </w:r>
            <w:r>
              <w:rPr>
                <w:rFonts w:ascii="仿宋_GB2312" w:hAnsi="仿宋_GB2312" w:cs="仿宋_GB2312" w:eastAsia="仿宋_GB2312"/>
                <w:sz w:val="24"/>
              </w:rPr>
              <w:t>1</w:t>
            </w:r>
            <w:r>
              <w:rPr>
                <w:rFonts w:ascii="仿宋_GB2312" w:hAnsi="仿宋_GB2312" w:cs="仿宋_GB2312" w:eastAsia="仿宋_GB2312"/>
                <w:sz w:val="24"/>
              </w:rPr>
              <w:t>个车顶平台，主要用于集成车顶各类安装设备并且便于车顶操作及维护；车顶平台采用不锈钢进行制作骨架，表面铺设防滑铝板，四周自作护栏；车尾部制作</w:t>
            </w:r>
            <w:r>
              <w:rPr>
                <w:rFonts w:ascii="仿宋_GB2312" w:hAnsi="仿宋_GB2312" w:cs="仿宋_GB2312" w:eastAsia="仿宋_GB2312"/>
                <w:sz w:val="24"/>
              </w:rPr>
              <w:t>1</w:t>
            </w:r>
            <w:r>
              <w:rPr>
                <w:rFonts w:ascii="仿宋_GB2312" w:hAnsi="仿宋_GB2312" w:cs="仿宋_GB2312" w:eastAsia="仿宋_GB2312"/>
                <w:sz w:val="24"/>
              </w:rPr>
              <w:t>个不锈钢等车爬梯，爬梯踏步做滚花防滑处理。</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）内饰改造</w:t>
            </w:r>
          </w:p>
          <w:p>
            <w:pPr>
              <w:pStyle w:val="null3"/>
              <w:spacing w:after="75"/>
              <w:ind w:firstLine="480"/>
              <w:jc w:val="both"/>
            </w:pPr>
            <w:r>
              <w:rPr>
                <w:rFonts w:ascii="仿宋_GB2312" w:hAnsi="仿宋_GB2312" w:cs="仿宋_GB2312" w:eastAsia="仿宋_GB2312"/>
                <w:sz w:val="24"/>
              </w:rPr>
              <w:t>①车辆内饰整体采用</w:t>
            </w:r>
            <w:r>
              <w:rPr>
                <w:rFonts w:ascii="仿宋_GB2312" w:hAnsi="仿宋_GB2312" w:cs="仿宋_GB2312" w:eastAsia="仿宋_GB2312"/>
                <w:sz w:val="24"/>
              </w:rPr>
              <w:t>PU</w:t>
            </w:r>
            <w:r>
              <w:rPr>
                <w:rFonts w:ascii="仿宋_GB2312" w:hAnsi="仿宋_GB2312" w:cs="仿宋_GB2312" w:eastAsia="仿宋_GB2312"/>
                <w:sz w:val="24"/>
              </w:rPr>
              <w:t>皮革面料进行软包处理，整体选用高档、环保材料，颜色搭配柔和，通过木装饰件提升整体档次。侧壁和顶部采用环保型板材进行软包制作，侧壁安装房车下拉式窗帘。</w:t>
            </w:r>
          </w:p>
          <w:p>
            <w:pPr>
              <w:pStyle w:val="null3"/>
              <w:spacing w:after="75"/>
              <w:ind w:firstLine="480"/>
              <w:jc w:val="both"/>
            </w:pPr>
            <w:r>
              <w:rPr>
                <w:rFonts w:ascii="仿宋_GB2312" w:hAnsi="仿宋_GB2312" w:cs="仿宋_GB2312" w:eastAsia="仿宋_GB2312"/>
                <w:sz w:val="24"/>
              </w:rPr>
              <w:t>②地面铺设多层板打底后表面铺设防静电地板革。表面铺设一层可拆卸清洗的塑胶拉丝地毯。</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）车体隔热保温</w:t>
            </w:r>
          </w:p>
          <w:p>
            <w:pPr>
              <w:pStyle w:val="null3"/>
              <w:spacing w:after="75"/>
              <w:ind w:firstLine="480"/>
              <w:jc w:val="both"/>
            </w:pPr>
            <w:r>
              <w:rPr>
                <w:rFonts w:ascii="仿宋_GB2312" w:hAnsi="仿宋_GB2312" w:cs="仿宋_GB2312" w:eastAsia="仿宋_GB2312"/>
                <w:sz w:val="24"/>
              </w:rPr>
              <w:t>为提高车辆整体保温性能，车辆内部制作整体发泡处理。在车身内侧喷聚氨酯发泡组合料，要求具有保温作用，有效地对车体进行保温隔热，提高车内空调运行效率。</w:t>
            </w:r>
          </w:p>
          <w:p>
            <w:pPr>
              <w:pStyle w:val="null3"/>
              <w:spacing w:after="45"/>
              <w:ind w:left="480"/>
              <w:jc w:val="both"/>
              <w:outlineLvl w:val="3"/>
            </w:pPr>
            <w:r>
              <w:rPr>
                <w:rFonts w:ascii="仿宋_GB2312" w:hAnsi="仿宋_GB2312" w:cs="仿宋_GB2312" w:eastAsia="仿宋_GB2312"/>
                <w:sz w:val="24"/>
                <w:b/>
                <w:color w:val="000000"/>
              </w:rPr>
              <w:t>防雷及消防改装方案</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）防雷与防触电接地系统</w:t>
            </w:r>
          </w:p>
          <w:p>
            <w:pPr>
              <w:pStyle w:val="null3"/>
              <w:spacing w:after="75"/>
              <w:ind w:firstLine="480"/>
              <w:jc w:val="both"/>
            </w:pPr>
            <w:r>
              <w:rPr>
                <w:rFonts w:ascii="仿宋_GB2312" w:hAnsi="仿宋_GB2312" w:cs="仿宋_GB2312" w:eastAsia="仿宋_GB2312"/>
                <w:sz w:val="24"/>
              </w:rPr>
              <w:t>①车体接地：在驻车时采用接地钎，电阻要求不大于</w:t>
            </w:r>
            <w:r>
              <w:rPr>
                <w:rFonts w:ascii="仿宋_GB2312" w:hAnsi="仿宋_GB2312" w:cs="仿宋_GB2312" w:eastAsia="仿宋_GB2312"/>
                <w:sz w:val="24"/>
              </w:rPr>
              <w:t>11</w:t>
            </w:r>
            <w:r>
              <w:rPr>
                <w:rFonts w:ascii="仿宋_GB2312" w:hAnsi="仿宋_GB2312" w:cs="仿宋_GB2312" w:eastAsia="仿宋_GB2312"/>
                <w:sz w:val="24"/>
              </w:rPr>
              <w:t>Ω，将车体与大地处于良好接地状态。系统接地装置的设计要保证乘员人身安全及电子设备正常运行。系统设置接地点，电源接地与安全接地、信号接地、防雷接地分开。</w:t>
            </w:r>
          </w:p>
          <w:p>
            <w:pPr>
              <w:pStyle w:val="null3"/>
              <w:spacing w:after="75"/>
              <w:ind w:firstLine="480"/>
              <w:jc w:val="both"/>
            </w:pPr>
            <w:r>
              <w:rPr>
                <w:rFonts w:ascii="仿宋_GB2312" w:hAnsi="仿宋_GB2312" w:cs="仿宋_GB2312" w:eastAsia="仿宋_GB2312"/>
                <w:sz w:val="24"/>
              </w:rPr>
              <w:t>②电源防雷：为防止感应雷电波从电源线缆引入口进入车内，在电源引入口安装电源防雷避雷器，当出现雷电或浪涌时，其内部压敏电阻呈短路状态，使雷电或浪涌电流短路到地。当雷电或浪涌过后，压敏电阻呈高阻状态，不影响电路正常工作。同时能抑制窜入电源中的高频干扰信号。</w:t>
            </w:r>
          </w:p>
          <w:p>
            <w:pPr>
              <w:pStyle w:val="null3"/>
              <w:spacing w:after="75"/>
              <w:ind w:firstLine="480"/>
              <w:jc w:val="both"/>
            </w:pPr>
            <w:r>
              <w:rPr>
                <w:rFonts w:ascii="仿宋_GB2312" w:hAnsi="仿宋_GB2312" w:cs="仿宋_GB2312" w:eastAsia="仿宋_GB2312"/>
                <w:sz w:val="24"/>
              </w:rPr>
              <w:t>③防静电：车辆安装一条接地导电胶板，保证车内不蓄积静电。</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）车辆消防要求</w:t>
            </w:r>
          </w:p>
          <w:p>
            <w:pPr>
              <w:pStyle w:val="null3"/>
              <w:spacing w:after="75"/>
              <w:ind w:firstLine="480"/>
              <w:jc w:val="both"/>
            </w:pPr>
            <w:r>
              <w:rPr>
                <w:rFonts w:ascii="仿宋_GB2312" w:hAnsi="仿宋_GB2312" w:cs="仿宋_GB2312" w:eastAsia="仿宋_GB2312"/>
                <w:sz w:val="24"/>
              </w:rPr>
              <w:t>①排气管阻燃器：安装在机动车排气管后，允许排气流通过，且阻止排气流内的火焰和火星喷出的安全防火、阻火装置。</w:t>
            </w:r>
          </w:p>
          <w:p>
            <w:pPr>
              <w:pStyle w:val="null3"/>
              <w:spacing w:after="75"/>
              <w:ind w:firstLine="480"/>
              <w:jc w:val="both"/>
            </w:pPr>
            <w:r>
              <w:rPr>
                <w:rFonts w:ascii="仿宋_GB2312" w:hAnsi="仿宋_GB2312" w:cs="仿宋_GB2312" w:eastAsia="仿宋_GB2312"/>
                <w:sz w:val="24"/>
              </w:rPr>
              <w:t>②防静电拖带：通过其内部的金属导线将车内静电传导到放电器上，再通过空气或者地面传到大自然，达到消除车内静电的目的，防止静电引起的火灾。</w:t>
            </w:r>
          </w:p>
          <w:p>
            <w:pPr>
              <w:pStyle w:val="null3"/>
              <w:spacing w:after="75"/>
              <w:ind w:firstLine="480"/>
              <w:jc w:val="both"/>
            </w:pPr>
            <w:r>
              <w:rPr>
                <w:rFonts w:ascii="仿宋_GB2312" w:hAnsi="仿宋_GB2312" w:cs="仿宋_GB2312" w:eastAsia="仿宋_GB2312"/>
                <w:sz w:val="24"/>
              </w:rPr>
              <w:t>③消防防火毯</w:t>
            </w:r>
            <w:r>
              <w:rPr>
                <w:rFonts w:ascii="仿宋_GB2312" w:hAnsi="仿宋_GB2312" w:cs="仿宋_GB2312" w:eastAsia="仿宋_GB2312"/>
                <w:sz w:val="24"/>
              </w:rPr>
              <w:t>:</w:t>
            </w:r>
            <w:r>
              <w:rPr>
                <w:rFonts w:ascii="仿宋_GB2312" w:hAnsi="仿宋_GB2312" w:cs="仿宋_GB2312" w:eastAsia="仿宋_GB2312"/>
                <w:sz w:val="24"/>
              </w:rPr>
              <w:t>要求由玻璃纤维等材料经过特殊处理编织而成的织物，能起到隔离热源及火焰的作用。</w:t>
            </w:r>
          </w:p>
          <w:p>
            <w:pPr>
              <w:pStyle w:val="null3"/>
              <w:spacing w:after="75"/>
              <w:ind w:firstLine="480"/>
              <w:jc w:val="both"/>
            </w:pPr>
            <w:r>
              <w:rPr>
                <w:rFonts w:ascii="仿宋_GB2312" w:hAnsi="仿宋_GB2312" w:cs="仿宋_GB2312" w:eastAsia="仿宋_GB2312"/>
                <w:sz w:val="24"/>
              </w:rPr>
              <w:t>④灭火器：车辆配置灭火器，预防火灾的发生，以便及时应对。</w:t>
            </w:r>
          </w:p>
          <w:p>
            <w:pPr>
              <w:pStyle w:val="null3"/>
              <w:spacing w:after="75"/>
              <w:ind w:firstLine="480"/>
              <w:jc w:val="both"/>
            </w:pPr>
            <w:r>
              <w:rPr>
                <w:rFonts w:ascii="仿宋_GB2312" w:hAnsi="仿宋_GB2312" w:cs="仿宋_GB2312" w:eastAsia="仿宋_GB2312"/>
                <w:sz w:val="24"/>
              </w:rPr>
              <w:t>⑤发动机舱带自动灭火装置：发动机舱要求配置自动灭火装置，要求启动可靠，安全性好，维护方便，固定安装在车辆发动机舱内，针对性强，舱内一旦起火，自动或人工启动灭火装置，能扑救发动机舱内部火灾。</w:t>
            </w:r>
          </w:p>
          <w:p>
            <w:pPr>
              <w:pStyle w:val="null3"/>
              <w:spacing w:after="45"/>
              <w:ind w:left="480"/>
              <w:jc w:val="both"/>
              <w:outlineLvl w:val="3"/>
            </w:pPr>
            <w:r>
              <w:rPr>
                <w:rFonts w:ascii="仿宋_GB2312" w:hAnsi="仿宋_GB2312" w:cs="仿宋_GB2312" w:eastAsia="仿宋_GB2312"/>
                <w:sz w:val="24"/>
                <w:b/>
                <w:color w:val="000000"/>
              </w:rPr>
              <w:t>车辆改装布局要求</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）车辆顶部加装车顶平台，两侧开空调格栅、外接口，尾部加装后爬梯、倒车摄像。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车辆顶部加装车顶平台，平台使用钢骨架焊接电泳，吊装上车，并配作防锈花纹合金铝板，周圈加装低护栏；平台上从前到后依次安装有摄像、行车空调，车载顶置式市电空调、采样管、气象参数仪、雷达仪开孔；两侧安装泛光照明灯，后部安装蜗牛灯。</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）车尾安装不锈钢防滑爬梯、倒车后视摄像头。</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）左侧安装外接电源接口，供接入市电。</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）车辆底部安装支腿，保持车辆平稳，同时在车辆长期停放时，可以保护车辆。</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）车内从前到后分为三个区，驾驶区、操作区、设备区。</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）发动机舱内安装取力发电机，驾驶室内基本保持原车状态，驾驶员背后制作隔断。</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）操作区位于前隔断后，隔断下方为操作台柜。</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）机柜后部为设备区，右侧壁挂式空调，并在右侧围上开有散热百叶窗。靠左侧制作工具架，其上方安装检测设备气泵，下方安装气瓶，设备区中部有总采样管，线缆盘，接地钎等。雷达仪安装在靠左侧。</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）▲投标人必须在投标文件内提供大型监测设备的布局方案，保证仪器在车厢内的质量分布平衡。</w:t>
            </w:r>
          </w:p>
          <w:p>
            <w:pPr>
              <w:pStyle w:val="null3"/>
              <w:spacing w:after="45"/>
              <w:ind w:left="480"/>
              <w:jc w:val="both"/>
              <w:outlineLvl w:val="3"/>
            </w:pPr>
            <w:r>
              <w:rPr>
                <w:rFonts w:ascii="仿宋_GB2312" w:hAnsi="仿宋_GB2312" w:cs="仿宋_GB2312" w:eastAsia="仿宋_GB2312"/>
                <w:sz w:val="24"/>
                <w:b/>
                <w:color w:val="000000"/>
              </w:rPr>
              <w:t>视频监控</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）设备用途</w:t>
            </w:r>
          </w:p>
          <w:p>
            <w:pPr>
              <w:pStyle w:val="null3"/>
              <w:spacing w:after="75"/>
              <w:ind w:firstLine="480"/>
              <w:jc w:val="both"/>
            </w:pPr>
            <w:r>
              <w:rPr>
                <w:rFonts w:ascii="仿宋_GB2312" w:hAnsi="仿宋_GB2312" w:cs="仿宋_GB2312" w:eastAsia="仿宋_GB2312"/>
                <w:sz w:val="24"/>
              </w:rPr>
              <w:t>针对车载环境设计，安全防振；采用高强度外壳，重量轻，防水性能好，同时采用的光学镀膜镜片，具有增加透光率，防尘、防水等作用，满足走航过程中的污染事件监控取证功能。</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）配置要求</w:t>
            </w:r>
          </w:p>
          <w:p>
            <w:pPr>
              <w:pStyle w:val="null3"/>
              <w:spacing w:after="75"/>
              <w:ind w:firstLine="480"/>
              <w:jc w:val="both"/>
            </w:pPr>
            <w:r>
              <w:rPr>
                <w:rFonts w:ascii="仿宋_GB2312" w:hAnsi="仿宋_GB2312" w:cs="仿宋_GB2312" w:eastAsia="仿宋_GB2312"/>
                <w:sz w:val="24"/>
              </w:rPr>
              <w:t>要求配有车载高清云台摄像机、监控显示屏、车载控制键盘、车载网络硬盘录像机等配套产品。</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）主要技术指标：</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）采用高性能</w:t>
            </w:r>
            <w:r>
              <w:rPr>
                <w:rFonts w:ascii="仿宋_GB2312" w:hAnsi="仿宋_GB2312" w:cs="仿宋_GB2312" w:eastAsia="仿宋_GB2312"/>
                <w:sz w:val="24"/>
              </w:rPr>
              <w:t>1/2.8</w:t>
            </w:r>
            <w:r>
              <w:rPr>
                <w:rFonts w:ascii="仿宋_GB2312" w:hAnsi="仿宋_GB2312" w:cs="仿宋_GB2312" w:eastAsia="仿宋_GB2312"/>
                <w:sz w:val="24"/>
              </w:rPr>
              <w:t>英寸</w:t>
            </w:r>
            <w:r>
              <w:rPr>
                <w:rFonts w:ascii="仿宋_GB2312" w:hAnsi="仿宋_GB2312" w:cs="仿宋_GB2312" w:eastAsia="仿宋_GB2312"/>
                <w:sz w:val="24"/>
              </w:rPr>
              <w:t>CMOS</w:t>
            </w:r>
            <w:r>
              <w:rPr>
                <w:rFonts w:ascii="仿宋_GB2312" w:hAnsi="仿宋_GB2312" w:cs="仿宋_GB2312" w:eastAsia="仿宋_GB2312"/>
                <w:sz w:val="24"/>
              </w:rPr>
              <w:t>图像传感器，分辨率≥</w:t>
            </w:r>
            <w:r>
              <w:rPr>
                <w:rFonts w:ascii="仿宋_GB2312" w:hAnsi="仿宋_GB2312" w:cs="仿宋_GB2312" w:eastAsia="仿宋_GB2312"/>
                <w:sz w:val="24"/>
              </w:rPr>
              <w:t>1920</w:t>
            </w:r>
            <w:r>
              <w:rPr>
                <w:rFonts w:ascii="仿宋_GB2312" w:hAnsi="仿宋_GB2312" w:cs="仿宋_GB2312" w:eastAsia="仿宋_GB2312"/>
                <w:sz w:val="24"/>
              </w:rPr>
              <w:t>×</w:t>
            </w:r>
            <w:r>
              <w:rPr>
                <w:rFonts w:ascii="仿宋_GB2312" w:hAnsi="仿宋_GB2312" w:cs="仿宋_GB2312" w:eastAsia="仿宋_GB2312"/>
                <w:sz w:val="24"/>
              </w:rPr>
              <w:t>1080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）图像水平解析度大于</w:t>
            </w:r>
            <w:r>
              <w:rPr>
                <w:rFonts w:ascii="仿宋_GB2312" w:hAnsi="仿宋_GB2312" w:cs="仿宋_GB2312" w:eastAsia="仿宋_GB2312"/>
                <w:sz w:val="24"/>
              </w:rPr>
              <w:t>1000TVL</w:t>
            </w:r>
            <w:r>
              <w:rPr>
                <w:rFonts w:ascii="仿宋_GB2312" w:hAnsi="仿宋_GB2312" w:cs="仿宋_GB2312" w:eastAsia="仿宋_GB2312"/>
                <w:sz w:val="24"/>
              </w:rPr>
              <w:t>；最低照度彩色：</w:t>
            </w:r>
            <w:r>
              <w:rPr>
                <w:rFonts w:ascii="仿宋_GB2312" w:hAnsi="仿宋_GB2312" w:cs="仿宋_GB2312" w:eastAsia="仿宋_GB2312"/>
                <w:sz w:val="24"/>
              </w:rPr>
              <w:t>0.05Lux@F1.6</w:t>
            </w:r>
            <w:r>
              <w:rPr>
                <w:rFonts w:ascii="仿宋_GB2312" w:hAnsi="仿宋_GB2312" w:cs="仿宋_GB2312" w:eastAsia="仿宋_GB2312"/>
                <w:sz w:val="24"/>
              </w:rPr>
              <w:t>黑白：</w:t>
            </w:r>
            <w:r>
              <w:rPr>
                <w:rFonts w:ascii="仿宋_GB2312" w:hAnsi="仿宋_GB2312" w:cs="仿宋_GB2312" w:eastAsia="仿宋_GB2312"/>
                <w:sz w:val="24"/>
              </w:rPr>
              <w:t>0.005Lux@F1.6</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）信噪比≥</w:t>
            </w:r>
            <w:r>
              <w:rPr>
                <w:rFonts w:ascii="仿宋_GB2312" w:hAnsi="仿宋_GB2312" w:cs="仿宋_GB2312" w:eastAsia="仿宋_GB2312"/>
                <w:sz w:val="24"/>
              </w:rPr>
              <w:t>45dB</w:t>
            </w:r>
            <w:r>
              <w:rPr>
                <w:rFonts w:ascii="仿宋_GB2312" w:hAnsi="仿宋_GB2312" w:cs="仿宋_GB2312" w:eastAsia="仿宋_GB2312"/>
                <w:sz w:val="24"/>
              </w:rPr>
              <w:t>；电子快门：</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1/30000s</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倍光学变倍（</w:t>
            </w:r>
            <w:r>
              <w:rPr>
                <w:rFonts w:ascii="仿宋_GB2312" w:hAnsi="仿宋_GB2312" w:cs="仿宋_GB2312" w:eastAsia="仿宋_GB2312"/>
                <w:sz w:val="24"/>
              </w:rPr>
              <w:t>4.5mm</w:t>
            </w:r>
            <w:r>
              <w:rPr>
                <w:rFonts w:ascii="仿宋_GB2312" w:hAnsi="仿宋_GB2312" w:cs="仿宋_GB2312" w:eastAsia="仿宋_GB2312"/>
                <w:sz w:val="24"/>
              </w:rPr>
              <w:t>～</w:t>
            </w:r>
            <w:r>
              <w:rPr>
                <w:rFonts w:ascii="仿宋_GB2312" w:hAnsi="仿宋_GB2312" w:cs="仿宋_GB2312" w:eastAsia="仿宋_GB2312"/>
                <w:sz w:val="24"/>
              </w:rPr>
              <w:t>135mm</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4</w:t>
            </w:r>
            <w:r>
              <w:rPr>
                <w:rFonts w:ascii="仿宋_GB2312" w:hAnsi="仿宋_GB2312" w:cs="仿宋_GB2312" w:eastAsia="仿宋_GB2312"/>
                <w:sz w:val="24"/>
              </w:rPr>
              <w:t>）日间可认清距离云台</w:t>
            </w:r>
            <w:r>
              <w:rPr>
                <w:rFonts w:ascii="仿宋_GB2312" w:hAnsi="仿宋_GB2312" w:cs="仿宋_GB2312" w:eastAsia="仿宋_GB2312"/>
                <w:sz w:val="24"/>
              </w:rPr>
              <w:t>250</w:t>
            </w:r>
            <w:r>
              <w:rPr>
                <w:rFonts w:ascii="仿宋_GB2312" w:hAnsi="仿宋_GB2312" w:cs="仿宋_GB2312" w:eastAsia="仿宋_GB2312"/>
                <w:sz w:val="24"/>
              </w:rPr>
              <w:t>米处所摄目标的轮廓和状态；当环境照度低于一定值时，自动开启红外灯光照明，可基本分辨距离</w:t>
            </w:r>
            <w:r>
              <w:rPr>
                <w:rFonts w:ascii="仿宋_GB2312" w:hAnsi="仿宋_GB2312" w:cs="仿宋_GB2312" w:eastAsia="仿宋_GB2312"/>
                <w:sz w:val="24"/>
              </w:rPr>
              <w:t>150</w:t>
            </w:r>
            <w:r>
              <w:rPr>
                <w:rFonts w:ascii="仿宋_GB2312" w:hAnsi="仿宋_GB2312" w:cs="仿宋_GB2312" w:eastAsia="仿宋_GB2312"/>
                <w:sz w:val="24"/>
              </w:rPr>
              <w:t>米处所摄目标的轮廓和状态；</w:t>
            </w:r>
          </w:p>
          <w:p>
            <w:pPr>
              <w:pStyle w:val="null3"/>
              <w:spacing w:after="75"/>
              <w:ind w:firstLine="480"/>
              <w:jc w:val="both"/>
            </w:pPr>
            <w:r>
              <w:rPr>
                <w:rFonts w:ascii="仿宋_GB2312" w:hAnsi="仿宋_GB2312" w:cs="仿宋_GB2312" w:eastAsia="仿宋_GB2312"/>
                <w:sz w:val="24"/>
              </w:rPr>
              <w:t>5</w:t>
            </w:r>
            <w:r>
              <w:rPr>
                <w:rFonts w:ascii="仿宋_GB2312" w:hAnsi="仿宋_GB2312" w:cs="仿宋_GB2312" w:eastAsia="仿宋_GB2312"/>
                <w:sz w:val="24"/>
              </w:rPr>
              <w:t>）支持自动增益、</w:t>
            </w:r>
            <w:r>
              <w:rPr>
                <w:rFonts w:ascii="仿宋_GB2312" w:hAnsi="仿宋_GB2312" w:cs="仿宋_GB2312" w:eastAsia="仿宋_GB2312"/>
                <w:sz w:val="24"/>
              </w:rPr>
              <w:t>3D</w:t>
            </w:r>
            <w:r>
              <w:rPr>
                <w:rFonts w:ascii="仿宋_GB2312" w:hAnsi="仿宋_GB2312" w:cs="仿宋_GB2312" w:eastAsia="仿宋_GB2312"/>
                <w:sz w:val="24"/>
              </w:rPr>
              <w:t>降噪、电子防抖、透雾、宽动态、强光抑制，完美的白天</w:t>
            </w:r>
            <w:r>
              <w:rPr>
                <w:rFonts w:ascii="仿宋_GB2312" w:hAnsi="仿宋_GB2312" w:cs="仿宋_GB2312" w:eastAsia="仿宋_GB2312"/>
                <w:sz w:val="24"/>
              </w:rPr>
              <w:t>/</w:t>
            </w:r>
            <w:r>
              <w:rPr>
                <w:rFonts w:ascii="仿宋_GB2312" w:hAnsi="仿宋_GB2312" w:cs="仿宋_GB2312" w:eastAsia="仿宋_GB2312"/>
                <w:sz w:val="24"/>
              </w:rPr>
              <w:t>夜晚图像展现；</w:t>
            </w:r>
          </w:p>
          <w:p>
            <w:pPr>
              <w:pStyle w:val="null3"/>
              <w:spacing w:after="75"/>
              <w:ind w:firstLine="480"/>
              <w:jc w:val="both"/>
            </w:pPr>
            <w:r>
              <w:rPr>
                <w:rFonts w:ascii="仿宋_GB2312" w:hAnsi="仿宋_GB2312" w:cs="仿宋_GB2312" w:eastAsia="仿宋_GB2312"/>
                <w:sz w:val="24"/>
              </w:rPr>
              <w:t>6</w:t>
            </w:r>
            <w:r>
              <w:rPr>
                <w:rFonts w:ascii="仿宋_GB2312" w:hAnsi="仿宋_GB2312" w:cs="仿宋_GB2312" w:eastAsia="仿宋_GB2312"/>
                <w:sz w:val="24"/>
              </w:rPr>
              <w:t>）支持手动开启镜头除霜功能、支持下电归位功能、支持断线自动重连功能；</w:t>
            </w:r>
          </w:p>
          <w:p>
            <w:pPr>
              <w:pStyle w:val="null3"/>
              <w:spacing w:after="75"/>
              <w:ind w:firstLine="480"/>
              <w:jc w:val="both"/>
            </w:pPr>
            <w:r>
              <w:rPr>
                <w:rFonts w:ascii="仿宋_GB2312" w:hAnsi="仿宋_GB2312" w:cs="仿宋_GB2312" w:eastAsia="仿宋_GB2312"/>
                <w:sz w:val="24"/>
              </w:rPr>
              <w:t>7</w:t>
            </w:r>
            <w:r>
              <w:rPr>
                <w:rFonts w:ascii="仿宋_GB2312" w:hAnsi="仿宋_GB2312" w:cs="仿宋_GB2312" w:eastAsia="仿宋_GB2312"/>
                <w:sz w:val="24"/>
              </w:rPr>
              <w:t>）支持水平范围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360</w:t>
            </w:r>
            <w:r>
              <w:rPr>
                <w:rFonts w:ascii="仿宋_GB2312" w:hAnsi="仿宋_GB2312" w:cs="仿宋_GB2312" w:eastAsia="仿宋_GB2312"/>
                <w:sz w:val="24"/>
              </w:rPr>
              <w:t>°连续旋转；支持垂直范围</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°；定位准确度：≤</w:t>
            </w:r>
            <w:r>
              <w:rPr>
                <w:rFonts w:ascii="仿宋_GB2312" w:hAnsi="仿宋_GB2312" w:cs="仿宋_GB2312" w:eastAsia="仿宋_GB2312"/>
                <w:sz w:val="24"/>
              </w:rPr>
              <w:t>0.1</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8</w:t>
            </w:r>
            <w:r>
              <w:rPr>
                <w:rFonts w:ascii="仿宋_GB2312" w:hAnsi="仿宋_GB2312" w:cs="仿宋_GB2312" w:eastAsia="仿宋_GB2312"/>
                <w:sz w:val="24"/>
              </w:rPr>
              <w:t>）日夜模式：支持自动</w:t>
            </w:r>
            <w:r>
              <w:rPr>
                <w:rFonts w:ascii="仿宋_GB2312" w:hAnsi="仿宋_GB2312" w:cs="仿宋_GB2312" w:eastAsia="仿宋_GB2312"/>
                <w:sz w:val="24"/>
              </w:rPr>
              <w:t>ICR</w:t>
            </w:r>
            <w:r>
              <w:rPr>
                <w:rFonts w:ascii="仿宋_GB2312" w:hAnsi="仿宋_GB2312" w:cs="仿宋_GB2312" w:eastAsia="仿宋_GB2312"/>
                <w:sz w:val="24"/>
              </w:rPr>
              <w:t>滤光片彩转黑；聚焦模式：支持自动</w:t>
            </w:r>
            <w:r>
              <w:rPr>
                <w:rFonts w:ascii="仿宋_GB2312" w:hAnsi="仿宋_GB2312" w:cs="仿宋_GB2312" w:eastAsia="仿宋_GB2312"/>
                <w:sz w:val="24"/>
              </w:rPr>
              <w:t>/</w:t>
            </w:r>
            <w:r>
              <w:rPr>
                <w:rFonts w:ascii="仿宋_GB2312" w:hAnsi="仿宋_GB2312" w:cs="仿宋_GB2312" w:eastAsia="仿宋_GB2312"/>
                <w:sz w:val="24"/>
              </w:rPr>
              <w:t>半自动</w:t>
            </w:r>
            <w:r>
              <w:rPr>
                <w:rFonts w:ascii="仿宋_GB2312" w:hAnsi="仿宋_GB2312" w:cs="仿宋_GB2312" w:eastAsia="仿宋_GB2312"/>
                <w:sz w:val="24"/>
              </w:rPr>
              <w:t>/</w:t>
            </w:r>
            <w:r>
              <w:rPr>
                <w:rFonts w:ascii="仿宋_GB2312" w:hAnsi="仿宋_GB2312" w:cs="仿宋_GB2312" w:eastAsia="仿宋_GB2312"/>
                <w:sz w:val="24"/>
              </w:rPr>
              <w:t>手动聚焦；</w:t>
            </w:r>
          </w:p>
          <w:p>
            <w:pPr>
              <w:pStyle w:val="null3"/>
              <w:spacing w:after="75"/>
              <w:ind w:firstLine="480"/>
              <w:jc w:val="both"/>
            </w:pPr>
            <w:r>
              <w:rPr>
                <w:rFonts w:ascii="仿宋_GB2312" w:hAnsi="仿宋_GB2312" w:cs="仿宋_GB2312" w:eastAsia="仿宋_GB2312"/>
                <w:sz w:val="24"/>
              </w:rPr>
              <w:t>9</w:t>
            </w:r>
            <w:r>
              <w:rPr>
                <w:rFonts w:ascii="仿宋_GB2312" w:hAnsi="仿宋_GB2312" w:cs="仿宋_GB2312" w:eastAsia="仿宋_GB2312"/>
                <w:sz w:val="24"/>
              </w:rPr>
              <w:t>）抗冲击、防腐蚀</w:t>
            </w:r>
            <w:r>
              <w:rPr>
                <w:rFonts w:ascii="仿宋_GB2312" w:hAnsi="仿宋_GB2312" w:cs="仿宋_GB2312" w:eastAsia="仿宋_GB2312"/>
                <w:sz w:val="24"/>
              </w:rPr>
              <w:t>,</w:t>
            </w:r>
            <w:r>
              <w:rPr>
                <w:rFonts w:ascii="仿宋_GB2312" w:hAnsi="仿宋_GB2312" w:cs="仿宋_GB2312" w:eastAsia="仿宋_GB2312"/>
                <w:sz w:val="24"/>
              </w:rPr>
              <w:t>防护等级达到</w:t>
            </w:r>
            <w:r>
              <w:rPr>
                <w:rFonts w:ascii="仿宋_GB2312" w:hAnsi="仿宋_GB2312" w:cs="仿宋_GB2312" w:eastAsia="仿宋_GB2312"/>
                <w:sz w:val="24"/>
              </w:rPr>
              <w:t>IP66</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10</w:t>
            </w:r>
            <w:r>
              <w:rPr>
                <w:rFonts w:ascii="仿宋_GB2312" w:hAnsi="仿宋_GB2312" w:cs="仿宋_GB2312" w:eastAsia="仿宋_GB2312"/>
                <w:sz w:val="24"/>
              </w:rPr>
              <w:t>）配置硬盘录像机，要求持</w:t>
            </w:r>
            <w:r>
              <w:rPr>
                <w:rFonts w:ascii="仿宋_GB2312" w:hAnsi="仿宋_GB2312" w:cs="仿宋_GB2312" w:eastAsia="仿宋_GB2312"/>
                <w:sz w:val="24"/>
              </w:rPr>
              <w:t>4</w:t>
            </w:r>
            <w:r>
              <w:rPr>
                <w:rFonts w:ascii="仿宋_GB2312" w:hAnsi="仿宋_GB2312" w:cs="仿宋_GB2312" w:eastAsia="仿宋_GB2312"/>
                <w:sz w:val="24"/>
              </w:rPr>
              <w:t>路数字信号输入，分辨率最高支持</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w:t>
            </w:r>
            <w:r>
              <w:rPr>
                <w:rFonts w:ascii="仿宋_GB2312" w:hAnsi="仿宋_GB2312" w:cs="仿宋_GB2312" w:eastAsia="仿宋_GB2312"/>
                <w:sz w:val="24"/>
              </w:rPr>
              <w:t>；配置有</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2.5</w:t>
            </w:r>
            <w:r>
              <w:rPr>
                <w:rFonts w:ascii="仿宋_GB2312" w:hAnsi="仿宋_GB2312" w:cs="仿宋_GB2312" w:eastAsia="仿宋_GB2312"/>
                <w:sz w:val="24"/>
              </w:rPr>
              <w:t>寸硬盘（</w:t>
            </w:r>
            <w:r>
              <w:rPr>
                <w:rFonts w:ascii="仿宋_GB2312" w:hAnsi="仿宋_GB2312" w:cs="仿宋_GB2312" w:eastAsia="仿宋_GB2312"/>
                <w:sz w:val="24"/>
              </w:rPr>
              <w:t>SATA</w:t>
            </w:r>
            <w:r>
              <w:rPr>
                <w:rFonts w:ascii="仿宋_GB2312" w:hAnsi="仿宋_GB2312" w:cs="仿宋_GB2312" w:eastAsia="仿宋_GB2312"/>
                <w:sz w:val="24"/>
              </w:rPr>
              <w:t>接口），存储容量≥</w:t>
            </w:r>
            <w:r>
              <w:rPr>
                <w:rFonts w:ascii="仿宋_GB2312" w:hAnsi="仿宋_GB2312" w:cs="仿宋_GB2312" w:eastAsia="仿宋_GB2312"/>
                <w:sz w:val="24"/>
              </w:rPr>
              <w:t>1TB</w:t>
            </w:r>
            <w:r>
              <w:rPr>
                <w:rFonts w:ascii="仿宋_GB2312" w:hAnsi="仿宋_GB2312" w:cs="仿宋_GB2312" w:eastAsia="仿宋_GB2312"/>
                <w:sz w:val="24"/>
              </w:rPr>
              <w:t>。</w:t>
            </w:r>
          </w:p>
          <w:p>
            <w:pPr>
              <w:pStyle w:val="null3"/>
              <w:spacing w:after="75"/>
              <w:ind w:firstLine="200"/>
              <w:jc w:val="left"/>
            </w:pPr>
            <w:r>
              <w:rPr>
                <w:rFonts w:ascii="仿宋_GB2312" w:hAnsi="仿宋_GB2312" w:cs="仿宋_GB2312" w:eastAsia="仿宋_GB2312"/>
                <w:sz w:val="24"/>
                <w:b/>
              </w:rPr>
              <w:t>网络传输机北斗导航</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）无线传输网卡</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）网络：</w:t>
            </w:r>
            <w:r>
              <w:rPr>
                <w:rFonts w:ascii="仿宋_GB2312" w:hAnsi="仿宋_GB2312" w:cs="仿宋_GB2312" w:eastAsia="仿宋_GB2312"/>
                <w:sz w:val="24"/>
              </w:rPr>
              <w:t>4G/5G</w:t>
            </w:r>
            <w:r>
              <w:rPr>
                <w:rFonts w:ascii="仿宋_GB2312" w:hAnsi="仿宋_GB2312" w:cs="仿宋_GB2312" w:eastAsia="仿宋_GB2312"/>
                <w:sz w:val="24"/>
              </w:rPr>
              <w:t>，三网通；</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）兼容性良好，支持所有不同系统和品牌的</w:t>
            </w:r>
            <w:r>
              <w:rPr>
                <w:rFonts w:ascii="仿宋_GB2312" w:hAnsi="仿宋_GB2312" w:cs="仿宋_GB2312" w:eastAsia="仿宋_GB2312"/>
                <w:sz w:val="24"/>
              </w:rPr>
              <w:t>Wi-Fi</w:t>
            </w:r>
            <w:r>
              <w:rPr>
                <w:rFonts w:ascii="仿宋_GB2312" w:hAnsi="仿宋_GB2312" w:cs="仿宋_GB2312" w:eastAsia="仿宋_GB2312"/>
                <w:sz w:val="24"/>
              </w:rPr>
              <w:t>设备连接。</w:t>
            </w:r>
          </w:p>
          <w:p>
            <w:pPr>
              <w:pStyle w:val="null3"/>
              <w:spacing w:after="75"/>
              <w:ind w:firstLine="20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）北斗模块</w:t>
            </w:r>
          </w:p>
          <w:p>
            <w:pPr>
              <w:pStyle w:val="null3"/>
              <w:spacing w:after="75"/>
              <w:ind w:firstLine="480"/>
              <w:jc w:val="both"/>
            </w:pPr>
            <w:r>
              <w:rPr>
                <w:rFonts w:ascii="仿宋_GB2312" w:hAnsi="仿宋_GB2312" w:cs="仿宋_GB2312" w:eastAsia="仿宋_GB2312"/>
                <w:sz w:val="24"/>
              </w:rPr>
              <w:t>1</w:t>
            </w:r>
            <w:r>
              <w:rPr>
                <w:rFonts w:ascii="仿宋_GB2312" w:hAnsi="仿宋_GB2312" w:cs="仿宋_GB2312" w:eastAsia="仿宋_GB2312"/>
                <w:sz w:val="24"/>
              </w:rPr>
              <w:t>）类型：滑鼠型卫星接收器；</w:t>
            </w:r>
          </w:p>
          <w:p>
            <w:pPr>
              <w:pStyle w:val="null3"/>
              <w:spacing w:after="75"/>
              <w:ind w:firstLine="480"/>
              <w:jc w:val="both"/>
            </w:pPr>
            <w:r>
              <w:rPr>
                <w:rFonts w:ascii="仿宋_GB2312" w:hAnsi="仿宋_GB2312" w:cs="仿宋_GB2312" w:eastAsia="仿宋_GB2312"/>
                <w:sz w:val="24"/>
              </w:rPr>
              <w:t>2</w:t>
            </w:r>
            <w:r>
              <w:rPr>
                <w:rFonts w:ascii="仿宋_GB2312" w:hAnsi="仿宋_GB2312" w:cs="仿宋_GB2312" w:eastAsia="仿宋_GB2312"/>
                <w:sz w:val="24"/>
              </w:rPr>
              <w:t>）定位时间：</w:t>
            </w:r>
            <w:r>
              <w:rPr>
                <w:rFonts w:ascii="仿宋_GB2312" w:hAnsi="仿宋_GB2312" w:cs="仿宋_GB2312" w:eastAsia="仿宋_GB2312"/>
                <w:sz w:val="24"/>
              </w:rPr>
              <w:t>0.1s</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3</w:t>
            </w:r>
            <w:r>
              <w:rPr>
                <w:rFonts w:ascii="仿宋_GB2312" w:hAnsi="仿宋_GB2312" w:cs="仿宋_GB2312" w:eastAsia="仿宋_GB2312"/>
                <w:sz w:val="24"/>
              </w:rPr>
              <w:t>）启动时间：冷启动≤</w:t>
            </w:r>
            <w:r>
              <w:rPr>
                <w:rFonts w:ascii="仿宋_GB2312" w:hAnsi="仿宋_GB2312" w:cs="仿宋_GB2312" w:eastAsia="仿宋_GB2312"/>
                <w:sz w:val="24"/>
              </w:rPr>
              <w:t>32s</w:t>
            </w:r>
            <w:r>
              <w:rPr>
                <w:rFonts w:ascii="仿宋_GB2312" w:hAnsi="仿宋_GB2312" w:cs="仿宋_GB2312" w:eastAsia="仿宋_GB2312"/>
                <w:sz w:val="24"/>
              </w:rPr>
              <w:t>，热启动≤</w:t>
            </w:r>
            <w:r>
              <w:rPr>
                <w:rFonts w:ascii="仿宋_GB2312" w:hAnsi="仿宋_GB2312" w:cs="仿宋_GB2312" w:eastAsia="仿宋_GB2312"/>
                <w:sz w:val="24"/>
              </w:rPr>
              <w:t>1s</w:t>
            </w:r>
            <w:r>
              <w:rPr>
                <w:rFonts w:ascii="仿宋_GB2312" w:hAnsi="仿宋_GB2312" w:cs="仿宋_GB2312" w:eastAsia="仿宋_GB2312"/>
                <w:sz w:val="24"/>
              </w:rPr>
              <w:t>。</w:t>
            </w:r>
          </w:p>
          <w:p>
            <w:pPr>
              <w:pStyle w:val="null3"/>
              <w:spacing w:after="45"/>
              <w:ind w:left="480"/>
              <w:jc w:val="both"/>
              <w:outlineLvl w:val="3"/>
            </w:pPr>
            <w:r>
              <w:rPr>
                <w:rFonts w:ascii="仿宋_GB2312" w:hAnsi="仿宋_GB2312" w:cs="仿宋_GB2312" w:eastAsia="仿宋_GB2312"/>
                <w:sz w:val="24"/>
                <w:b/>
                <w:color w:val="000000"/>
              </w:rPr>
              <w:t>工控机</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INTEL P4</w:t>
            </w:r>
            <w:r>
              <w:rPr>
                <w:rFonts w:ascii="仿宋_GB2312" w:hAnsi="仿宋_GB2312" w:cs="仿宋_GB2312" w:eastAsia="仿宋_GB2312"/>
                <w:sz w:val="24"/>
              </w:rPr>
              <w:t>主频</w:t>
            </w:r>
            <w:r>
              <w:rPr>
                <w:rFonts w:ascii="仿宋_GB2312" w:hAnsi="仿宋_GB2312" w:cs="仿宋_GB2312" w:eastAsia="仿宋_GB2312"/>
                <w:sz w:val="24"/>
              </w:rPr>
              <w:t>3.0GHz</w:t>
            </w:r>
            <w:r>
              <w:rPr>
                <w:rFonts w:ascii="仿宋_GB2312" w:hAnsi="仿宋_GB2312" w:cs="仿宋_GB2312" w:eastAsia="仿宋_GB2312"/>
                <w:sz w:val="24"/>
              </w:rPr>
              <w:t>以上或双核</w:t>
            </w:r>
            <w:r>
              <w:rPr>
                <w:rFonts w:ascii="仿宋_GB2312" w:hAnsi="仿宋_GB2312" w:cs="仿宋_GB2312" w:eastAsia="仿宋_GB2312"/>
                <w:sz w:val="24"/>
              </w:rPr>
              <w:t>2.4GHz</w:t>
            </w:r>
            <w:r>
              <w:rPr>
                <w:rFonts w:ascii="仿宋_GB2312" w:hAnsi="仿宋_GB2312" w:cs="仿宋_GB2312" w:eastAsia="仿宋_GB2312"/>
                <w:sz w:val="24"/>
              </w:rPr>
              <w:t>以上；</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）内存：</w:t>
            </w:r>
            <w:r>
              <w:rPr>
                <w:rFonts w:ascii="仿宋_GB2312" w:hAnsi="仿宋_GB2312" w:cs="仿宋_GB2312" w:eastAsia="仿宋_GB2312"/>
                <w:sz w:val="24"/>
              </w:rPr>
              <w:t>2G</w:t>
            </w:r>
            <w:r>
              <w:rPr>
                <w:rFonts w:ascii="仿宋_GB2312" w:hAnsi="仿宋_GB2312" w:cs="仿宋_GB2312" w:eastAsia="仿宋_GB2312"/>
                <w:sz w:val="24"/>
              </w:rPr>
              <w:t>以上；最大支持</w:t>
            </w:r>
            <w:r>
              <w:rPr>
                <w:rFonts w:ascii="仿宋_GB2312" w:hAnsi="仿宋_GB2312" w:cs="仿宋_GB2312" w:eastAsia="仿宋_GB2312"/>
                <w:sz w:val="24"/>
              </w:rPr>
              <w:t>4G</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500G/7200R</w:t>
            </w:r>
            <w:r>
              <w:rPr>
                <w:rFonts w:ascii="仿宋_GB2312" w:hAnsi="仿宋_GB2312" w:cs="仿宋_GB2312" w:eastAsia="仿宋_GB2312"/>
                <w:sz w:val="24"/>
              </w:rPr>
              <w:t>以上；</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I/O</w:t>
            </w:r>
            <w:r>
              <w:rPr>
                <w:rFonts w:ascii="仿宋_GB2312" w:hAnsi="仿宋_GB2312" w:cs="仿宋_GB2312" w:eastAsia="仿宋_GB2312"/>
                <w:sz w:val="24"/>
              </w:rPr>
              <w:t>接口标准配置：</w:t>
            </w:r>
            <w:r>
              <w:rPr>
                <w:rFonts w:ascii="仿宋_GB2312" w:hAnsi="仿宋_GB2312" w:cs="仿宋_GB2312" w:eastAsia="仿宋_GB2312"/>
                <w:sz w:val="24"/>
              </w:rPr>
              <w:t>16</w:t>
            </w:r>
            <w:r>
              <w:rPr>
                <w:rFonts w:ascii="仿宋_GB2312" w:hAnsi="仿宋_GB2312" w:cs="仿宋_GB2312" w:eastAsia="仿宋_GB2312"/>
                <w:sz w:val="24"/>
              </w:rPr>
              <w:t>个或</w:t>
            </w:r>
            <w:r>
              <w:rPr>
                <w:rFonts w:ascii="仿宋_GB2312" w:hAnsi="仿宋_GB2312" w:cs="仿宋_GB2312" w:eastAsia="仿宋_GB2312"/>
                <w:sz w:val="24"/>
              </w:rPr>
              <w:t>16</w:t>
            </w:r>
            <w:r>
              <w:rPr>
                <w:rFonts w:ascii="仿宋_GB2312" w:hAnsi="仿宋_GB2312" w:cs="仿宋_GB2312" w:eastAsia="仿宋_GB2312"/>
                <w:sz w:val="24"/>
              </w:rPr>
              <w:t>个以上</w:t>
            </w:r>
            <w:r>
              <w:rPr>
                <w:rFonts w:ascii="仿宋_GB2312" w:hAnsi="仿宋_GB2312" w:cs="仿宋_GB2312" w:eastAsia="仿宋_GB2312"/>
                <w:sz w:val="24"/>
              </w:rPr>
              <w:t>RS232/RS485</w:t>
            </w:r>
            <w:r>
              <w:rPr>
                <w:rFonts w:ascii="仿宋_GB2312" w:hAnsi="仿宋_GB2312" w:cs="仿宋_GB2312" w:eastAsia="仿宋_GB2312"/>
                <w:sz w:val="24"/>
              </w:rPr>
              <w:t>通信口，其中独立串口不少于</w:t>
            </w:r>
            <w:r>
              <w:rPr>
                <w:rFonts w:ascii="仿宋_GB2312" w:hAnsi="仿宋_GB2312" w:cs="仿宋_GB2312" w:eastAsia="仿宋_GB2312"/>
                <w:sz w:val="24"/>
              </w:rPr>
              <w:t>8</w:t>
            </w:r>
            <w:r>
              <w:rPr>
                <w:rFonts w:ascii="仿宋_GB2312" w:hAnsi="仿宋_GB2312" w:cs="仿宋_GB2312" w:eastAsia="仿宋_GB2312"/>
                <w:sz w:val="24"/>
              </w:rPr>
              <w:t>个；</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USB</w:t>
            </w:r>
            <w:r>
              <w:rPr>
                <w:rFonts w:ascii="仿宋_GB2312" w:hAnsi="仿宋_GB2312" w:cs="仿宋_GB2312" w:eastAsia="仿宋_GB2312"/>
                <w:sz w:val="24"/>
              </w:rPr>
              <w:t>接口；</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）机箱：</w:t>
            </w:r>
            <w:r>
              <w:rPr>
                <w:rFonts w:ascii="仿宋_GB2312" w:hAnsi="仿宋_GB2312" w:cs="仿宋_GB2312" w:eastAsia="仿宋_GB2312"/>
                <w:sz w:val="24"/>
              </w:rPr>
              <w:t>19</w:t>
            </w:r>
            <w:r>
              <w:rPr>
                <w:rFonts w:ascii="仿宋_GB2312" w:hAnsi="仿宋_GB2312" w:cs="仿宋_GB2312" w:eastAsia="仿宋_GB2312"/>
                <w:sz w:val="24"/>
              </w:rPr>
              <w:t>寸</w:t>
            </w:r>
            <w:r>
              <w:rPr>
                <w:rFonts w:ascii="仿宋_GB2312" w:hAnsi="仿宋_GB2312" w:cs="仿宋_GB2312" w:eastAsia="仿宋_GB2312"/>
                <w:sz w:val="24"/>
              </w:rPr>
              <w:t>4U</w:t>
            </w:r>
            <w:r>
              <w:rPr>
                <w:rFonts w:ascii="仿宋_GB2312" w:hAnsi="仿宋_GB2312" w:cs="仿宋_GB2312" w:eastAsia="仿宋_GB2312"/>
                <w:sz w:val="24"/>
              </w:rPr>
              <w:t>工业机箱</w:t>
            </w:r>
            <w:r>
              <w:rPr>
                <w:rFonts w:ascii="仿宋_GB2312" w:hAnsi="仿宋_GB2312" w:cs="仿宋_GB2312" w:eastAsia="仿宋_GB2312"/>
                <w:sz w:val="24"/>
              </w:rPr>
              <w:t>(</w:t>
            </w:r>
            <w:r>
              <w:rPr>
                <w:rFonts w:ascii="仿宋_GB2312" w:hAnsi="仿宋_GB2312" w:cs="仿宋_GB2312" w:eastAsia="仿宋_GB2312"/>
                <w:sz w:val="24"/>
              </w:rPr>
              <w:t>工业电源至少支持</w:t>
            </w:r>
            <w:r>
              <w:rPr>
                <w:rFonts w:ascii="仿宋_GB2312" w:hAnsi="仿宋_GB2312" w:cs="仿宋_GB2312" w:eastAsia="仿宋_GB2312"/>
                <w:sz w:val="24"/>
              </w:rPr>
              <w:t>300W</w:t>
            </w:r>
            <w:r>
              <w:rPr>
                <w:rFonts w:ascii="仿宋_GB2312" w:hAnsi="仿宋_GB2312" w:cs="仿宋_GB2312" w:eastAsia="仿宋_GB2312"/>
                <w:sz w:val="24"/>
              </w:rPr>
              <w:t>负载</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）操作系统：预装</w:t>
            </w:r>
            <w:r>
              <w:rPr>
                <w:rFonts w:ascii="仿宋_GB2312" w:hAnsi="仿宋_GB2312" w:cs="仿宋_GB2312" w:eastAsia="仿宋_GB2312"/>
                <w:sz w:val="24"/>
              </w:rPr>
              <w:t>window</w:t>
            </w:r>
            <w:r>
              <w:rPr>
                <w:rFonts w:ascii="仿宋_GB2312" w:hAnsi="仿宋_GB2312" w:cs="仿宋_GB2312" w:eastAsia="仿宋_GB2312"/>
                <w:sz w:val="24"/>
              </w:rPr>
              <w:t>操作系统；</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）网络接口：</w:t>
            </w:r>
            <w:r>
              <w:rPr>
                <w:rFonts w:ascii="仿宋_GB2312" w:hAnsi="仿宋_GB2312" w:cs="仿宋_GB2312" w:eastAsia="仿宋_GB2312"/>
                <w:sz w:val="24"/>
              </w:rPr>
              <w:t>RJ45</w:t>
            </w:r>
            <w:r>
              <w:rPr>
                <w:rFonts w:ascii="仿宋_GB2312" w:hAnsi="仿宋_GB2312" w:cs="仿宋_GB2312" w:eastAsia="仿宋_GB2312"/>
                <w:sz w:val="24"/>
              </w:rPr>
              <w:t>口两个或以上；</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）接口扩展模块：视站点仪器设备配置与集成情况选择如下接口模块（</w:t>
            </w:r>
            <w:r>
              <w:rPr>
                <w:rFonts w:ascii="仿宋_GB2312" w:hAnsi="仿宋_GB2312" w:cs="仿宋_GB2312" w:eastAsia="仿宋_GB2312"/>
                <w:sz w:val="24"/>
              </w:rPr>
              <w:t>RS232/RS485</w:t>
            </w:r>
            <w:r>
              <w:rPr>
                <w:rFonts w:ascii="仿宋_GB2312" w:hAnsi="仿宋_GB2312" w:cs="仿宋_GB2312" w:eastAsia="仿宋_GB2312"/>
                <w:sz w:val="24"/>
              </w:rPr>
              <w:t>接口模块、</w:t>
            </w:r>
            <w:r>
              <w:rPr>
                <w:rFonts w:ascii="仿宋_GB2312" w:hAnsi="仿宋_GB2312" w:cs="仿宋_GB2312" w:eastAsia="仿宋_GB2312"/>
                <w:sz w:val="24"/>
              </w:rPr>
              <w:t>AD</w:t>
            </w:r>
            <w:r>
              <w:rPr>
                <w:rFonts w:ascii="仿宋_GB2312" w:hAnsi="仿宋_GB2312" w:cs="仿宋_GB2312" w:eastAsia="仿宋_GB2312"/>
                <w:sz w:val="24"/>
              </w:rPr>
              <w:t>转换模块</w:t>
            </w:r>
            <w:r>
              <w:rPr>
                <w:rFonts w:ascii="仿宋_GB2312" w:hAnsi="仿宋_GB2312" w:cs="仿宋_GB2312" w:eastAsia="仿宋_GB2312"/>
                <w:sz w:val="24"/>
              </w:rPr>
              <w:t>4017+</w:t>
            </w:r>
            <w:r>
              <w:rPr>
                <w:rFonts w:ascii="仿宋_GB2312" w:hAnsi="仿宋_GB2312" w:cs="仿宋_GB2312" w:eastAsia="仿宋_GB2312"/>
                <w:sz w:val="24"/>
              </w:rPr>
              <w:t>、</w:t>
            </w:r>
            <w:r>
              <w:rPr>
                <w:rFonts w:ascii="仿宋_GB2312" w:hAnsi="仿宋_GB2312" w:cs="仿宋_GB2312" w:eastAsia="仿宋_GB2312"/>
                <w:sz w:val="24"/>
              </w:rPr>
              <w:t>ADAM4520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）工作环境：－</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w:t>
            </w:r>
          </w:p>
          <w:p>
            <w:pPr>
              <w:pStyle w:val="null3"/>
              <w:spacing w:after="45"/>
              <w:ind w:left="480"/>
              <w:jc w:val="both"/>
              <w:outlineLvl w:val="3"/>
            </w:pPr>
            <w:r>
              <w:rPr>
                <w:rFonts w:ascii="仿宋_GB2312" w:hAnsi="仿宋_GB2312" w:cs="仿宋_GB2312" w:eastAsia="仿宋_GB2312"/>
                <w:sz w:val="24"/>
                <w:b/>
                <w:color w:val="000000"/>
              </w:rPr>
              <w:t>车内大屏</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）屏幕尺寸：≥</w:t>
            </w:r>
            <w:r>
              <w:rPr>
                <w:rFonts w:ascii="仿宋_GB2312" w:hAnsi="仿宋_GB2312" w:cs="仿宋_GB2312" w:eastAsia="仿宋_GB2312"/>
                <w:sz w:val="24"/>
              </w:rPr>
              <w:t>40</w:t>
            </w:r>
            <w:r>
              <w:rPr>
                <w:rFonts w:ascii="仿宋_GB2312" w:hAnsi="仿宋_GB2312" w:cs="仿宋_GB2312" w:eastAsia="仿宋_GB2312"/>
                <w:sz w:val="24"/>
              </w:rPr>
              <w:t>英寸；</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2560</w:t>
            </w:r>
            <w:r>
              <w:rPr>
                <w:rFonts w:ascii="仿宋_GB2312" w:hAnsi="仿宋_GB2312" w:cs="仿宋_GB2312" w:eastAsia="仿宋_GB2312"/>
                <w:sz w:val="24"/>
              </w:rPr>
              <w:t>×</w:t>
            </w:r>
            <w:r>
              <w:rPr>
                <w:rFonts w:ascii="仿宋_GB2312" w:hAnsi="仿宋_GB2312" w:cs="仿宋_GB2312" w:eastAsia="仿宋_GB2312"/>
                <w:sz w:val="24"/>
              </w:rPr>
              <w:t>1080</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）刷新率：≥</w:t>
            </w:r>
            <w:r>
              <w:rPr>
                <w:rFonts w:ascii="仿宋_GB2312" w:hAnsi="仿宋_GB2312" w:cs="仿宋_GB2312" w:eastAsia="仿宋_GB2312"/>
                <w:sz w:val="24"/>
              </w:rPr>
              <w:t>60Hz</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）接口类型：至少包括</w:t>
            </w:r>
            <w:r>
              <w:rPr>
                <w:rFonts w:ascii="仿宋_GB2312" w:hAnsi="仿宋_GB2312" w:cs="仿宋_GB2312" w:eastAsia="仿宋_GB2312"/>
                <w:sz w:val="24"/>
              </w:rPr>
              <w:t>DVI/HDMI/DP</w:t>
            </w:r>
            <w:r>
              <w:rPr>
                <w:rFonts w:ascii="仿宋_GB2312" w:hAnsi="仿宋_GB2312" w:cs="仿宋_GB2312" w:eastAsia="仿宋_GB2312"/>
                <w:sz w:val="24"/>
              </w:rPr>
              <w:t>；</w:t>
            </w:r>
          </w:p>
          <w:p>
            <w:pPr>
              <w:pStyle w:val="null3"/>
              <w:spacing w:after="7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）工作温度：</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65</w:t>
            </w:r>
            <w:r>
              <w:rPr>
                <w:rFonts w:ascii="仿宋_GB2312" w:hAnsi="仿宋_GB2312" w:cs="仿宋_GB2312" w:eastAsia="仿宋_GB2312"/>
                <w:sz w:val="24"/>
              </w:rPr>
              <w:t>℃；工作环境湿度：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p>
          <w:p>
            <w:pPr>
              <w:pStyle w:val="null3"/>
              <w:spacing w:after="75"/>
              <w:jc w:val="both"/>
              <w:outlineLvl w:val="0"/>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技术与运维服务</w:t>
            </w:r>
          </w:p>
          <w:p>
            <w:pPr>
              <w:pStyle w:val="null3"/>
              <w:spacing w:after="75"/>
              <w:ind w:firstLine="480"/>
              <w:jc w:val="both"/>
            </w:pPr>
            <w:r>
              <w:rPr>
                <w:rFonts w:ascii="仿宋_GB2312" w:hAnsi="仿宋_GB2312" w:cs="仿宋_GB2312" w:eastAsia="仿宋_GB2312"/>
                <w:sz w:val="24"/>
              </w:rPr>
              <w:t>投标人须提供</w:t>
            </w:r>
            <w:r>
              <w:rPr>
                <w:rFonts w:ascii="仿宋_GB2312" w:hAnsi="仿宋_GB2312" w:cs="仿宋_GB2312" w:eastAsia="仿宋_GB2312"/>
                <w:sz w:val="24"/>
              </w:rPr>
              <w:t>3</w:t>
            </w:r>
            <w:r>
              <w:rPr>
                <w:rFonts w:ascii="仿宋_GB2312" w:hAnsi="仿宋_GB2312" w:cs="仿宋_GB2312" w:eastAsia="仿宋_GB2312"/>
                <w:sz w:val="24"/>
              </w:rPr>
              <w:t>年的技术与运维服务，服务期为自设备验收合格、并能提供有效运维成果之日起计算。严格遵照生态环境主管部门要求，平均每周开展一次大气污染走航监测工作，按规范出具走航监测结果及数据分析报告。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建设期3个月；运维期：项目验收通过后36个月。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甲方在收到承载服务的设备并确认无误后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安装调试完成经验收合格无故障运行满30日后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运维服务期满经甲方确认无任何质量及其他遗留问题后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满足采购人需求，达到国家及行业现行技术规范标准，符合国家及行业验收合格标准。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项目质保期：项目验收通过后36个月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 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满足项目及采购人要求。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承诺及声明</w:t>
            </w:r>
          </w:p>
        </w:tc>
        <w:tc>
          <w:tcPr>
            <w:tcW w:type="dxa" w:w="3322"/>
          </w:tcPr>
          <w:p>
            <w:pPr>
              <w:pStyle w:val="null3"/>
            </w:pPr>
            <w:r>
              <w:rPr>
                <w:rFonts w:ascii="仿宋_GB2312" w:hAnsi="仿宋_GB2312" w:cs="仿宋_GB2312" w:eastAsia="仿宋_GB2312"/>
              </w:rPr>
              <w:t>1、提供具有履行本合同所必需的设备和专业技术能力的承诺及说明；2、出具参加政府采购活动前3年内在经营活动中没有重大违法记录的书面声明；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法定代表人身份证明及授权委托书.docx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分项报价表.docx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完整无缺项，未超过最高限价，无选择性报价。</w:t>
            </w:r>
          </w:p>
        </w:tc>
        <w:tc>
          <w:tcPr>
            <w:tcW w:type="dxa" w:w="1661"/>
          </w:tcPr>
          <w:p>
            <w:pPr>
              <w:pStyle w:val="null3"/>
            </w:pPr>
            <w:r>
              <w:rPr>
                <w:rFonts w:ascii="仿宋_GB2312" w:hAnsi="仿宋_GB2312" w:cs="仿宋_GB2312" w:eastAsia="仿宋_GB2312"/>
              </w:rPr>
              <w:t>开标一览表 产品技术参数表 分项报价表.docx 投标函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建设期、运维期及质保期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完全响应招标文件商务要求、技术服务要求。</w:t>
            </w:r>
          </w:p>
        </w:tc>
        <w:tc>
          <w:tcPr>
            <w:tcW w:type="dxa" w:w="1661"/>
          </w:tcPr>
          <w:p>
            <w:pPr>
              <w:pStyle w:val="null3"/>
            </w:pPr>
            <w:r>
              <w:rPr>
                <w:rFonts w:ascii="仿宋_GB2312" w:hAnsi="仿宋_GB2312" w:cs="仿宋_GB2312" w:eastAsia="仿宋_GB2312"/>
              </w:rPr>
              <w:t>开标一览表 中小企业声明函 商务应答表 供应商认为需要提供的其他内容.docx 投标人应提交的相关资格证明材料 法定代表人身份证明及授权委托书.docx 产品技术参数表 分项报价表.docx 投标函 残疾人福利性单位声明函 供货方案.docx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对招标文件技术要求的响应程度</w:t>
            </w:r>
          </w:p>
        </w:tc>
        <w:tc>
          <w:tcPr>
            <w:tcW w:type="dxa" w:w="2492"/>
          </w:tcPr>
          <w:p>
            <w:pPr>
              <w:pStyle w:val="null3"/>
            </w:pPr>
            <w:r>
              <w:rPr>
                <w:rFonts w:ascii="仿宋_GB2312" w:hAnsi="仿宋_GB2312" w:cs="仿宋_GB2312" w:eastAsia="仿宋_GB2312"/>
              </w:rPr>
              <w:t>根据投标人提供的投标产品、主要配件、材料等的技术参数和性能指标全部响应并满足招标文件要求的得满分15分，标“▲”的为重要性指标，不满足或负偏离的一项扣1分扣完为止。 评审依据：招标文件中要求提供证明材料的按招标文件要求的证明材料提供情况进行评分，未要求提供证明材料的按技术偏离表响应情况进行评分。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车辆改装方案</w:t>
            </w:r>
          </w:p>
        </w:tc>
        <w:tc>
          <w:tcPr>
            <w:tcW w:type="dxa" w:w="2492"/>
          </w:tcPr>
          <w:p>
            <w:pPr>
              <w:pStyle w:val="null3"/>
            </w:pPr>
            <w:r>
              <w:rPr>
                <w:rFonts w:ascii="仿宋_GB2312" w:hAnsi="仿宋_GB2312" w:cs="仿宋_GB2312" w:eastAsia="仿宋_GB2312"/>
              </w:rPr>
              <w:t>投标人应根据本项目配置提供详细的车辆改装方案。 评审标准：改装方案各部分内容全面详细、阐述条理清晰详尽、符合本项目采购需求得8分；评审内容缺项扣8分；评审内容缺陷（缺陷是指：内容描述过于简单、条理不清晰、与项目内容不匹配、凭空编造、出现常识性错误、不可能实现的夸大情形、存在不适用项目实际情况的情形等）扣0.1-7.9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走航监测服务方案</w:t>
            </w:r>
          </w:p>
        </w:tc>
        <w:tc>
          <w:tcPr>
            <w:tcW w:type="dxa" w:w="2492"/>
          </w:tcPr>
          <w:p>
            <w:pPr>
              <w:pStyle w:val="null3"/>
            </w:pPr>
            <w:r>
              <w:rPr>
                <w:rFonts w:ascii="仿宋_GB2312" w:hAnsi="仿宋_GB2312" w:cs="仿宋_GB2312" w:eastAsia="仿宋_GB2312"/>
              </w:rPr>
              <w:t>投标人应根据本项目配置提供详细的走航监测服务实施方案；方案内容包括①走航工作安排②走航路线规划③数据分析。 评审标准：方案各部分内容全面详细、阐述条理清晰详尽、符合本项目采购需求得12分；评审内容每缺一项扣4分；评审内容缺陷（缺陷是指：内容描述过于简单、条理不清晰、与项目内容不匹配、凭空编造、出现常识性错误、不可能实现的夸大情形、存在不适用项目实际情况的情形等）扣0.1-3.9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根据投标人针对本项目的①质量保证措施②物流保障措施③管理制度和协调方案④项目验收方案； 评审标准：方案各部分内容全面详细、阐述条理清晰详 尽、符合本项目采购需求得10分；评审内容每缺一项扣2.5分，扣完为止；评审内容有一项内容缺陷（缺陷是 指：内容描述过于简单、条理不清晰、与项目内容不匹配、凭空编造、出现常识性错误、不可能实现的夸大情形、存在不适用项目实际情况的情形等）扣0.1-2.4分。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投标人根据本项目的采购内容及要求编制的应急方案（方案内容包括但不限于判断其对运营期间出现的严重影响系统运行和数据质量的重大问题是否具备有效的预防和补救措施）。 评审标准：方案各部分内容全面详细、阐述条理清晰详尽、符合本项目采购需求得5分；评审内容缺项扣5分；评审内容缺陷（缺陷是指：内容描述过于简单、条理不清晰、与项目内容不匹配、凭空编造、出现常识性错误、不可能实现的夸大情形、存在不适用项目实际情况的情形等）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投标人根据本项目的采购内容及要求编制运维服务方案（方案内容包括但不限于气溶胶激光雷达、七参数空气微站、VOCs走航监测系统等的运行维护） 评审标准：方案各部分内容全面详细、阐述条理清晰详尽、符合本项目采购需求得5分；评审内容缺项扣5分；评审内容缺陷（缺陷是指：内容描述过于简单、条理不清晰、与项目内容不匹配、凭空编造、出现常识性错误、不可能实现的夸大情形、存在不适用项目实际情况的情形等）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计划②培训人员安排；评审标准：方案各部分内容全面详细、阐述条理清晰详尽、可行性高、符合本项目采购需求得4分；评审内容每缺一项扣2分，扣完为止；评审内容有一项内容缺陷（缺陷是指：内容描述过于简单、条理不清晰、与项目内容不匹配、凭空编造、出现常识性错误、不可能实现的夸大情形、存在不适用项目实际情况的情形等）扣 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9分；评审内容每缺一项扣1.5分，扣完为止；评审内容有一项内容缺陷（缺陷是指：内容描述过于简单、条理不清晰、与项目内容不匹配、凭空编造、出现常识性错误、不可能实现的夸大情形、存在不适用项目实际情况的情形等）扣0.1-1.4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投标人近3年(自2022年1月1日至今以合同签订日期为准)类似项目业绩，每提供一个业绩得0.5分，最多得2分；（须附类似项目业绩合同或中标通知书的复印件或扫描件，并加盖公章）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根据综合评分法，满足招标文件要求且投标价格最低的投标报价为评标基准价，投标报价得分=（评标基准价／投标报价）×30，计算分数时四舍五入取小数点后两位。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