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p w14:paraId="572E0723">
      <w:pPr>
        <w:tabs>
          <w:tab w:val="left" w:pos="3532"/>
        </w:tabs>
        <w:bidi w:val="0"/>
        <w:ind w:firstLine="281" w:firstLineChars="1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供应商按磋商文件要求，此页后附以上相关资格证明材料。</w:t>
      </w:r>
    </w:p>
    <w:tbl>
      <w:tblPr>
        <w:tblW w:w="473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78"/>
        <w:gridCol w:w="1650"/>
        <w:gridCol w:w="8201"/>
      </w:tblGrid>
      <w:tr w14:paraId="3FF0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380E11CA">
            <w:pPr>
              <w:keepNext w:val="0"/>
              <w:keepLines w:val="0"/>
              <w:widowControl/>
              <w:suppressLineNumbers w:val="0"/>
              <w:wordWrap w:val="0"/>
              <w:spacing w:before="0" w:beforeAutospacing="0" w:after="0" w:afterAutospacing="0" w:line="480" w:lineRule="atLeast"/>
              <w:ind w:left="0" w:right="0"/>
              <w:jc w:val="left"/>
              <w:rPr>
                <w:rFonts w:hint="default" w:ascii="宋体" w:hAnsi="宋体" w:eastAsia="宋体" w:cs="宋体"/>
                <w:i w:val="0"/>
                <w:iCs w:val="0"/>
                <w:caps w:val="0"/>
                <w:color w:val="0A82E5"/>
                <w:spacing w:val="0"/>
                <w:sz w:val="21"/>
                <w:szCs w:val="21"/>
                <w:lang w:val="en-US"/>
              </w:rPr>
            </w:pPr>
            <w:r>
              <w:rPr>
                <w:rFonts w:hint="eastAsia" w:ascii="宋体" w:hAnsi="宋体" w:eastAsia="宋体" w:cs="宋体"/>
                <w:i w:val="0"/>
                <w:iCs w:val="0"/>
                <w:caps w:val="0"/>
                <w:color w:val="0A82E5"/>
                <w:spacing w:val="0"/>
                <w:kern w:val="0"/>
                <w:sz w:val="21"/>
                <w:szCs w:val="21"/>
                <w:bdr w:val="none" w:color="auto" w:sz="0" w:space="0"/>
                <w:lang w:val="en-US" w:eastAsia="zh-CN" w:bidi="ar"/>
              </w:rPr>
              <w:br w:type="textWrapping"/>
            </w:r>
            <w:r>
              <w:rPr>
                <w:rFonts w:hint="eastAsia" w:ascii="宋体" w:hAnsi="宋体" w:eastAsia="宋体" w:cs="宋体"/>
                <w:i w:val="0"/>
                <w:iCs w:val="0"/>
                <w:caps w:val="0"/>
                <w:color w:val="0A82E5"/>
                <w:spacing w:val="0"/>
                <w:kern w:val="0"/>
                <w:sz w:val="21"/>
                <w:szCs w:val="21"/>
                <w:bdr w:val="none" w:color="auto" w:sz="0" w:space="0"/>
                <w:lang w:val="en-US" w:eastAsia="zh-CN" w:bidi="ar"/>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236A796">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具有独立承担民事责任的能力的相关证明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888B18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具有独立承担民事责任能力的法人、其他组织或自然人，并出具合法有效的营业执照或事业单位 法人证书等国家规定的相关证明，自然人参与的提供其身份证明</w:t>
            </w:r>
          </w:p>
        </w:tc>
      </w:tr>
      <w:tr w14:paraId="6DBB3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04236AA0">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F1B689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供应商资质</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24806B5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供应商须具备卫生行政部门颁发的《医疗机构执业许可证》</w:t>
            </w:r>
          </w:p>
        </w:tc>
      </w:tr>
      <w:tr w14:paraId="4506F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95D0EC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3A41205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供应商授权合法的人参加采购</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A44997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法定代表人直接参加的，须提交法定代表人身份证原件。法定代表人授权代表参加的，须出具法 定</w:t>
            </w:r>
            <w:bookmarkStart w:id="0" w:name="_GoBack"/>
            <w:bookmarkEnd w:id="0"/>
            <w:r>
              <w:rPr>
                <w:rFonts w:hint="eastAsia" w:ascii="宋体" w:hAnsi="宋体" w:eastAsia="宋体" w:cs="宋体"/>
                <w:i w:val="0"/>
                <w:iCs w:val="0"/>
                <w:caps w:val="0"/>
                <w:color w:val="0A82E5"/>
                <w:spacing w:val="0"/>
                <w:kern w:val="0"/>
                <w:sz w:val="21"/>
                <w:szCs w:val="21"/>
                <w:bdr w:val="none" w:color="auto" w:sz="0" w:space="0"/>
                <w:lang w:val="en-US" w:eastAsia="zh-CN" w:bidi="ar"/>
              </w:rPr>
              <w:t>代表人授权书及授权代表身份证明</w:t>
            </w:r>
          </w:p>
        </w:tc>
      </w:tr>
      <w:tr w14:paraId="4C42A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241B456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4</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914F7B6">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财务状况报告</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97C0E6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提供2023或2024年度的财务审计报告(至少包括资产负债表和利润表，或其基本存款账户开户银行出具的资信证明及基本存款账户开户许可</w:t>
            </w:r>
          </w:p>
        </w:tc>
      </w:tr>
      <w:tr w14:paraId="52DA1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6B1C62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5</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D73CD3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社保缴纳证明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D22D4C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提供响应文件递交截止日前六个月内已缴存的至少一个月的社会保障保障资金缴存单据或社保机 构开具的社会保险参保缴费证明，依法不需要缴纳社会保障资金的单位应提供相应证明文件</w:t>
            </w:r>
          </w:p>
        </w:tc>
      </w:tr>
      <w:tr w14:paraId="3B3AB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0FCB069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6</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2DAE5F0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税收缴纳证明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0DDFF46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提供响应文件递交截止日前六个月内已缴存的至少一个月的纳税证明或完税证明(时间以税款所 属日期为准税种为任意税种)，依法免税的单位应提供相关证明材料</w:t>
            </w:r>
          </w:p>
        </w:tc>
      </w:tr>
      <w:tr w14:paraId="57F2B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66DCBB8">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7</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C9F45B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书面声明</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81EDD1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提供参加政府采购活动前三年内，在经营活动中没有重大违法记录的投标响应声明书</w:t>
            </w:r>
          </w:p>
        </w:tc>
      </w:tr>
      <w:tr w14:paraId="1EC55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66B5CBB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8</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36DFBF5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具有履行合同所必需的设备和专业技术能力</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A37214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提供具有履行合同所必需的设备和专业技术能力的承诺</w:t>
            </w:r>
          </w:p>
        </w:tc>
      </w:tr>
      <w:tr w14:paraId="189CD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509D11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9</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1A4ED780">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信用查询</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03F3E6C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部门禁止参加政府采购活动的投标人</w:t>
            </w:r>
          </w:p>
        </w:tc>
      </w:tr>
      <w:tr w14:paraId="35E44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58628A0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10</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730D69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承诺函</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20" w:type="dxa"/>
              <w:right w:w="120" w:type="dxa"/>
            </w:tcMar>
            <w:vAlign w:val="center"/>
          </w:tcPr>
          <w:p w14:paraId="4010201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bdr w:val="none" w:color="auto" w:sz="0" w:space="0"/>
                <w:lang w:val="en-US" w:eastAsia="zh-CN" w:bidi="ar"/>
              </w:rPr>
              <w:t>单位负责人为同一人或者存在直接控股、管 理关系的不同投标人，不得参加同一合同项下 的政 府采购活动；</w:t>
            </w:r>
          </w:p>
        </w:tc>
      </w:tr>
    </w:tbl>
    <w:p w14:paraId="4F94D334">
      <w:pPr>
        <w:tabs>
          <w:tab w:val="left" w:pos="3532"/>
        </w:tabs>
        <w:bidi w:val="0"/>
        <w:jc w:val="center"/>
        <w:rPr>
          <w:rFonts w:hint="default" w:ascii="Times New Roman" w:hAnsi="Times New Roman" w:eastAsia="宋体" w:cs="Times New Roman"/>
          <w:kern w:val="2"/>
          <w:sz w:val="21"/>
          <w:szCs w:val="24"/>
          <w:lang w:val="en-US" w:eastAsia="zh-CN" w:bidi="ar-SA"/>
        </w:rPr>
      </w:pP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48D5FA3"/>
    <w:rsid w:val="07540BB5"/>
    <w:rsid w:val="0ADB4DE5"/>
    <w:rsid w:val="1360648C"/>
    <w:rsid w:val="14413AF3"/>
    <w:rsid w:val="25832CCE"/>
    <w:rsid w:val="3EA17C78"/>
    <w:rsid w:val="41137A76"/>
    <w:rsid w:val="51A81E5B"/>
    <w:rsid w:val="57364B06"/>
    <w:rsid w:val="726D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671</Words>
  <Characters>710</Characters>
  <Lines>0</Lines>
  <Paragraphs>0</Paragraphs>
  <TotalTime>4</TotalTime>
  <ScaleCrop>false</ScaleCrop>
  <LinksUpToDate>false</LinksUpToDate>
  <CharactersWithSpaces>714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巩毓</cp:lastModifiedBy>
  <dcterms:modified xsi:type="dcterms:W3CDTF">2025-11-06T07:59:44Z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D07CE01DCE404D75BE202163AE29957A_12</vt:lpwstr>
  </property>
  <property fmtid="{D5CDD505-2E9C-101B-9397-08002B2CF9AE}" pid="4" name="KSOTemplateDocerSaveRecord">
    <vt:lpwstr>eyJoZGlkIjoiZjAzMDQwNmQ4MDc2YTAxMWY4YWUxMzY0ZTAwZTFiNDciLCJ1c2VySWQiOiIzODgzNTA1NzkifQ==</vt:lpwstr>
  </property>
</Properties>
</file>