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DFEA8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人员配置</w:t>
      </w:r>
    </w:p>
    <w:p w14:paraId="3A205CDF">
      <w:pPr>
        <w:pStyle w:val="4"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投标人所配备的团队人员数量至少16人，其中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项目经理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不少于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1名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中级测评师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不少于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名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初级测评师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不少于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名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。</w:t>
      </w:r>
    </w:p>
    <w:p w14:paraId="4F58FC72">
      <w:pPr>
        <w:pStyle w:val="4"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（1）项目经理需具有高级测评师证书，完全满足得2分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所提供的人员数量少于上述要求或未提供证明材料的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不计分。</w:t>
      </w:r>
    </w:p>
    <w:p w14:paraId="6EFA9F00">
      <w:pPr>
        <w:pStyle w:val="4"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中级测评师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具有中级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及以上的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测评师证书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完全满足得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所提供的人员数量少于上述要求或未提供证明材料的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不计分。</w:t>
      </w:r>
    </w:p>
    <w:p w14:paraId="400C10B7">
      <w:pPr>
        <w:pStyle w:val="4"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初级测评师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需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具有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初级及以上的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测评师证书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完全满足得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所提供的人员数量少于上述要求或未提供证明材料的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不计分。</w:t>
      </w:r>
    </w:p>
    <w:p w14:paraId="25457196">
      <w:pPr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备注：证明材料是以在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网络安全等级保护网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查询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截图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为准，同时提供所有人员近半年内连续3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个月在本单位的社保缴纳证明材料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或劳动合同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复印件加盖公章。</w:t>
      </w:r>
    </w:p>
    <w:p w14:paraId="37EB0FB7">
      <w:pPr>
        <w:rPr>
          <w:rFonts w:hint="eastAsia" w:ascii="宋体" w:hAnsi="宋体" w:eastAsia="宋体" w:cs="宋体"/>
          <w:sz w:val="28"/>
          <w:szCs w:val="28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95F31"/>
    <w:rsid w:val="1DE95F31"/>
    <w:rsid w:val="26F70EA7"/>
    <w:rsid w:val="4312487B"/>
    <w:rsid w:val="490B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297</Characters>
  <Lines>0</Lines>
  <Paragraphs>0</Paragraphs>
  <TotalTime>1</TotalTime>
  <ScaleCrop>false</ScaleCrop>
  <LinksUpToDate>false</LinksUpToDate>
  <CharactersWithSpaces>297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2025-07-31T13:26:00Z</dcterms:created>
  <dc:creator>123</dc:creator>
  <cp:lastModifiedBy>陈晨</cp:lastModifiedBy>
  <dcterms:modified xsi:type="dcterms:W3CDTF">2025-12-04T02:53:43Z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F878EE052A2E44809C0BE56A65D444FE_11</vt:lpwstr>
  </property>
  <property fmtid="{D5CDD505-2E9C-101B-9397-08002B2CF9AE}" pid="4" name="KSOTemplateDocerSaveRecord">
    <vt:lpwstr>eyJoZGlkIjoiNjk2ODhlMzM4OTIxMGIxYzAyZjNmNWE5YTk4MTdlMTgiLCJ1c2VySWQiOiIyOTU4MDMyODQifQ==</vt:lpwstr>
  </property>
</Properties>
</file>