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9D6315">
      <w:pPr>
        <w:spacing w:before="62" w:line="220" w:lineRule="auto"/>
        <w:ind w:left="2893"/>
        <w:outlineLvl w:val="1"/>
        <w:rPr>
          <w:rFonts w:ascii="宋体" w:hAnsi="宋体" w:cs="宋体"/>
          <w:b/>
          <w:bCs/>
          <w:color w:val="auto"/>
          <w:sz w:val="31"/>
          <w:szCs w:val="31"/>
          <w:highlight w:val="none"/>
        </w:rPr>
      </w:pPr>
      <w:r>
        <w:rPr>
          <w:rFonts w:ascii="宋体" w:hAnsi="宋体" w:cs="宋体"/>
          <w:b/>
          <w:bCs/>
          <w:color w:val="auto"/>
          <w:spacing w:val="7"/>
          <w:sz w:val="31"/>
          <w:szCs w:val="31"/>
          <w:highlight w:val="none"/>
        </w:rPr>
        <w:t>第</w:t>
      </w:r>
      <w:r>
        <w:rPr>
          <w:rFonts w:hint="eastAsia" w:ascii="宋体" w:hAnsi="宋体" w:cs="宋体"/>
          <w:b/>
          <w:bCs/>
          <w:color w:val="auto"/>
          <w:spacing w:val="7"/>
          <w:sz w:val="31"/>
          <w:szCs w:val="31"/>
          <w:highlight w:val="none"/>
        </w:rPr>
        <w:t>八</w:t>
      </w:r>
      <w:r>
        <w:rPr>
          <w:rFonts w:ascii="宋体" w:hAnsi="宋体" w:cs="宋体"/>
          <w:b/>
          <w:bCs/>
          <w:color w:val="auto"/>
          <w:spacing w:val="7"/>
          <w:sz w:val="31"/>
          <w:szCs w:val="31"/>
          <w:highlight w:val="none"/>
        </w:rPr>
        <w:t>章 拟签订采购合同文本</w:t>
      </w:r>
    </w:p>
    <w:p w14:paraId="3D899E3E">
      <w:pPr>
        <w:spacing w:line="480" w:lineRule="auto"/>
        <w:ind w:firstLine="480" w:firstLineChars="200"/>
        <w:jc w:val="center"/>
        <w:rPr>
          <w:rFonts w:hint="eastAsia" w:ascii="宋体" w:hAnsi="宋体" w:cs="宋体"/>
          <w:color w:val="auto"/>
          <w:highlight w:val="none"/>
        </w:rPr>
      </w:pPr>
      <w:r>
        <w:rPr>
          <w:rFonts w:hint="eastAsia" w:ascii="宋体" w:hAnsi="宋体" w:cs="宋体"/>
          <w:color w:val="auto"/>
          <w:sz w:val="24"/>
          <w:szCs w:val="24"/>
          <w:highlight w:val="none"/>
        </w:rPr>
        <w:t>（本合同为合同样稿，最终稿由双方协商后确定）</w:t>
      </w:r>
    </w:p>
    <w:p w14:paraId="3692D222">
      <w:pPr>
        <w:autoSpaceDE w:val="0"/>
        <w:autoSpaceDN w:val="0"/>
        <w:adjustRightInd w:val="0"/>
        <w:snapToGrid w:val="0"/>
        <w:spacing w:line="360" w:lineRule="auto"/>
        <w:ind w:firstLine="470" w:firstLineChars="196"/>
        <w:rPr>
          <w:rFonts w:hint="eastAsia" w:ascii="宋体" w:hAnsi="宋体" w:cs="宋体"/>
          <w:color w:val="auto"/>
          <w:sz w:val="24"/>
          <w:szCs w:val="24"/>
          <w:highlight w:val="none"/>
          <w:u w:val="single"/>
          <w:lang w:val="zh-CN"/>
        </w:rPr>
      </w:pPr>
      <w:bookmarkStart w:id="0" w:name="_Hlt503233640"/>
      <w:bookmarkEnd w:id="0"/>
      <w:r>
        <w:rPr>
          <w:rFonts w:hint="eastAsia" w:ascii="宋体" w:hAnsi="宋体" w:cs="宋体"/>
          <w:color w:val="auto"/>
          <w:sz w:val="24"/>
          <w:szCs w:val="24"/>
          <w:highlight w:val="none"/>
          <w:lang w:val="zh-CN"/>
        </w:rPr>
        <w:t>甲方：</w:t>
      </w:r>
    </w:p>
    <w:p w14:paraId="406518FE">
      <w:pPr>
        <w:autoSpaceDE w:val="0"/>
        <w:autoSpaceDN w:val="0"/>
        <w:adjustRightInd w:val="0"/>
        <w:snapToGrid w:val="0"/>
        <w:spacing w:line="360" w:lineRule="auto"/>
        <w:ind w:firstLine="470" w:firstLineChars="196"/>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乙方：</w:t>
      </w:r>
    </w:p>
    <w:p w14:paraId="042F1616">
      <w:pPr>
        <w:numPr>
          <w:ilvl w:val="0"/>
          <w:numId w:val="1"/>
        </w:numPr>
        <w:tabs>
          <w:tab w:val="left" w:pos="735"/>
        </w:tabs>
        <w:autoSpaceDE w:val="0"/>
        <w:autoSpaceDN w:val="0"/>
        <w:adjustRightInd w:val="0"/>
        <w:snapToGrid w:val="0"/>
        <w:spacing w:line="360" w:lineRule="auto"/>
        <w:ind w:firstLine="482" w:firstLineChars="200"/>
        <w:rPr>
          <w:rFonts w:hint="eastAsia" w:ascii="宋体" w:hAnsi="宋体" w:cs="宋体"/>
          <w:bCs/>
          <w:color w:val="auto"/>
          <w:sz w:val="24"/>
          <w:szCs w:val="24"/>
          <w:highlight w:val="none"/>
        </w:rPr>
      </w:pPr>
      <w:r>
        <w:rPr>
          <w:rFonts w:hint="eastAsia" w:ascii="宋体" w:hAnsi="宋体" w:cs="宋体"/>
          <w:b/>
          <w:color w:val="auto"/>
          <w:sz w:val="24"/>
          <w:szCs w:val="24"/>
          <w:highlight w:val="none"/>
        </w:rPr>
        <w:t>合同内容:</w:t>
      </w:r>
    </w:p>
    <w:p w14:paraId="053F5B20">
      <w:pPr>
        <w:tabs>
          <w:tab w:val="left" w:pos="735"/>
        </w:tabs>
        <w:autoSpaceDE w:val="0"/>
        <w:autoSpaceDN w:val="0"/>
        <w:adjustRightInd w:val="0"/>
        <w:snapToGrid w:val="0"/>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二、合同价款：</w:t>
      </w:r>
    </w:p>
    <w:p w14:paraId="08704229">
      <w:pPr>
        <w:tabs>
          <w:tab w:val="left" w:pos="735"/>
        </w:tabs>
        <w:autoSpaceDE w:val="0"/>
        <w:autoSpaceDN w:val="0"/>
        <w:adjustRightInd w:val="0"/>
        <w:snapToGrid w:val="0"/>
        <w:spacing w:line="360" w:lineRule="auto"/>
        <w:ind w:firstLine="480" w:firstLineChars="200"/>
        <w:outlineLvl w:val="2"/>
        <w:rPr>
          <w:rFonts w:hint="eastAsia" w:ascii="宋体" w:hAnsi="宋体" w:cs="宋体"/>
          <w:b/>
          <w:color w:val="auto"/>
          <w:sz w:val="24"/>
          <w:szCs w:val="24"/>
          <w:highlight w:val="none"/>
          <w:u w:val="single"/>
        </w:rPr>
      </w:pPr>
      <w:r>
        <w:rPr>
          <w:rFonts w:hint="eastAsia" w:ascii="宋体" w:hAnsi="宋体" w:cs="宋体"/>
          <w:color w:val="auto"/>
          <w:sz w:val="24"/>
          <w:szCs w:val="24"/>
          <w:highlight w:val="none"/>
        </w:rPr>
        <w:t>1、合同总价：</w:t>
      </w:r>
    </w:p>
    <w:p w14:paraId="5FB8107B">
      <w:pPr>
        <w:tabs>
          <w:tab w:val="left" w:pos="735"/>
        </w:tabs>
        <w:adjustRightInd w:val="0"/>
        <w:snapToGrid w:val="0"/>
        <w:spacing w:line="360" w:lineRule="auto"/>
        <w:ind w:firstLine="504" w:firstLineChars="210"/>
        <w:outlineLvl w:val="2"/>
        <w:rPr>
          <w:rFonts w:hint="eastAsia" w:ascii="宋体" w:hAnsi="宋体" w:cs="宋体"/>
          <w:color w:val="auto"/>
          <w:sz w:val="24"/>
          <w:szCs w:val="24"/>
          <w:highlight w:val="none"/>
        </w:rPr>
      </w:pPr>
      <w:r>
        <w:rPr>
          <w:rFonts w:hint="eastAsia" w:ascii="宋体" w:hAnsi="宋体" w:cs="宋体"/>
          <w:color w:val="auto"/>
          <w:sz w:val="24"/>
          <w:szCs w:val="24"/>
          <w:highlight w:val="none"/>
        </w:rPr>
        <w:t>2、合同总价包括：项目实施费及其他费用等从项目实施至验收合格等所有其他有关各项的含税费用。</w:t>
      </w:r>
    </w:p>
    <w:p w14:paraId="55360EFA">
      <w:pPr>
        <w:tabs>
          <w:tab w:val="left" w:pos="735"/>
        </w:tabs>
        <w:adjustRightInd w:val="0"/>
        <w:snapToGrid w:val="0"/>
        <w:spacing w:line="360" w:lineRule="auto"/>
        <w:ind w:firstLine="504" w:firstLineChars="210"/>
        <w:outlineLvl w:val="2"/>
        <w:rPr>
          <w:rFonts w:hint="eastAsia" w:ascii="宋体" w:hAnsi="宋体" w:cs="宋体"/>
          <w:color w:val="auto"/>
          <w:sz w:val="24"/>
          <w:szCs w:val="24"/>
          <w:highlight w:val="none"/>
        </w:rPr>
      </w:pPr>
      <w:r>
        <w:rPr>
          <w:rFonts w:hint="eastAsia" w:ascii="宋体" w:hAnsi="宋体" w:cs="宋体"/>
          <w:color w:val="auto"/>
          <w:sz w:val="24"/>
          <w:szCs w:val="24"/>
          <w:highlight w:val="none"/>
        </w:rPr>
        <w:t>3、合同总价一次包死，不受市场价格、工作量变化等其它因素的影响。</w:t>
      </w:r>
    </w:p>
    <w:p w14:paraId="7C4BEA6E">
      <w:pPr>
        <w:tabs>
          <w:tab w:val="left" w:pos="735"/>
        </w:tabs>
        <w:adjustRightInd w:val="0"/>
        <w:snapToGrid w:val="0"/>
        <w:spacing w:line="360" w:lineRule="auto"/>
        <w:ind w:firstLine="506" w:firstLineChars="210"/>
        <w:rPr>
          <w:rFonts w:hint="eastAsia" w:ascii="宋体" w:hAnsi="宋体" w:cs="宋体"/>
          <w:b/>
          <w:color w:val="auto"/>
          <w:sz w:val="24"/>
          <w:szCs w:val="24"/>
          <w:highlight w:val="none"/>
        </w:rPr>
      </w:pPr>
      <w:r>
        <w:rPr>
          <w:rFonts w:hint="eastAsia" w:ascii="宋体" w:hAnsi="宋体" w:cs="宋体"/>
          <w:b/>
          <w:color w:val="auto"/>
          <w:sz w:val="24"/>
          <w:szCs w:val="24"/>
          <w:highlight w:val="none"/>
        </w:rPr>
        <w:t>三、款项结算：</w:t>
      </w:r>
    </w:p>
    <w:p w14:paraId="74C74FA0">
      <w:pPr>
        <w:autoSpaceDE w:val="0"/>
        <w:autoSpaceDN w:val="0"/>
        <w:adjustRightInd w:val="0"/>
        <w:spacing w:line="360" w:lineRule="auto"/>
        <w:ind w:firstLine="480" w:firstLineChars="200"/>
        <w:outlineLvl w:val="2"/>
        <w:rPr>
          <w:rFonts w:hint="eastAsia" w:ascii="宋体" w:hAnsi="宋体" w:cs="宋体"/>
          <w:bCs/>
          <w:color w:val="auto"/>
          <w:sz w:val="24"/>
          <w:szCs w:val="24"/>
          <w:highlight w:val="none"/>
        </w:rPr>
      </w:pPr>
      <w:r>
        <w:rPr>
          <w:rFonts w:hint="eastAsia" w:ascii="宋体" w:hAnsi="宋体" w:cs="宋体"/>
          <w:bCs/>
          <w:color w:val="auto"/>
          <w:sz w:val="24"/>
          <w:szCs w:val="24"/>
          <w:highlight w:val="none"/>
        </w:rPr>
        <w:t>1、付款方式：合同签订后付合同价款的40%，施工图设计评审完毕付合同价款30%</w:t>
      </w:r>
      <w:bookmarkStart w:id="1" w:name="_GoBack"/>
      <w:bookmarkEnd w:id="1"/>
      <w:r>
        <w:rPr>
          <w:rFonts w:hint="eastAsia" w:ascii="宋体" w:hAnsi="宋体" w:cs="宋体"/>
          <w:bCs/>
          <w:color w:val="auto"/>
          <w:sz w:val="24"/>
          <w:szCs w:val="24"/>
          <w:highlight w:val="none"/>
        </w:rPr>
        <w:t>，竣工验收完毕付款至100%。</w:t>
      </w:r>
    </w:p>
    <w:p w14:paraId="3DCB29D7">
      <w:pPr>
        <w:autoSpaceDE w:val="0"/>
        <w:autoSpaceDN w:val="0"/>
        <w:adjustRightInd w:val="0"/>
        <w:spacing w:line="360" w:lineRule="auto"/>
        <w:ind w:firstLine="480" w:firstLineChars="200"/>
        <w:outlineLvl w:val="2"/>
        <w:rPr>
          <w:rFonts w:hint="eastAsia" w:ascii="宋体" w:hAnsi="宋体" w:cs="宋体"/>
          <w:bCs/>
          <w:color w:val="auto"/>
          <w:sz w:val="24"/>
          <w:szCs w:val="24"/>
          <w:highlight w:val="none"/>
        </w:rPr>
      </w:pPr>
      <w:r>
        <w:rPr>
          <w:rFonts w:hint="eastAsia" w:ascii="宋体" w:hAnsi="宋体" w:cs="宋体"/>
          <w:bCs/>
          <w:color w:val="auto"/>
          <w:sz w:val="24"/>
          <w:szCs w:val="24"/>
          <w:highlight w:val="none"/>
        </w:rPr>
        <w:t>2、结算方式：采购人与成交供应商直接结算，发票直开采购人。</w:t>
      </w:r>
    </w:p>
    <w:p w14:paraId="5F06EFA2">
      <w:pPr>
        <w:autoSpaceDE w:val="0"/>
        <w:autoSpaceDN w:val="0"/>
        <w:adjustRightInd w:val="0"/>
        <w:spacing w:line="360" w:lineRule="auto"/>
        <w:ind w:firstLine="480" w:firstLineChars="200"/>
        <w:outlineLvl w:val="2"/>
        <w:rPr>
          <w:rFonts w:hint="eastAsia" w:ascii="宋体" w:hAnsi="宋体" w:cs="宋体"/>
          <w:bCs/>
          <w:color w:val="auto"/>
          <w:sz w:val="24"/>
          <w:szCs w:val="24"/>
          <w:highlight w:val="none"/>
        </w:rPr>
      </w:pPr>
      <w:r>
        <w:rPr>
          <w:rFonts w:hint="eastAsia" w:ascii="宋体" w:hAnsi="宋体" w:cs="宋体"/>
          <w:bCs/>
          <w:color w:val="auto"/>
          <w:sz w:val="24"/>
          <w:szCs w:val="24"/>
          <w:highlight w:val="none"/>
        </w:rPr>
        <w:t>3、支付方式：银行转账。</w:t>
      </w:r>
    </w:p>
    <w:p w14:paraId="1700AED6">
      <w:pPr>
        <w:autoSpaceDE w:val="0"/>
        <w:autoSpaceDN w:val="0"/>
        <w:adjustRightInd w:val="0"/>
        <w:spacing w:line="360" w:lineRule="auto"/>
        <w:ind w:firstLine="482" w:firstLineChars="200"/>
        <w:rPr>
          <w:rFonts w:hint="eastAsia" w:ascii="宋体" w:hAnsi="宋体" w:cs="宋体"/>
          <w:b/>
          <w:bCs/>
          <w:color w:val="auto"/>
          <w:sz w:val="24"/>
          <w:szCs w:val="24"/>
          <w:highlight w:val="none"/>
          <w:lang w:val="zh-CN"/>
        </w:rPr>
      </w:pPr>
      <w:r>
        <w:rPr>
          <w:rFonts w:hint="eastAsia" w:ascii="宋体" w:hAnsi="宋体" w:cs="宋体"/>
          <w:b/>
          <w:bCs/>
          <w:color w:val="auto"/>
          <w:sz w:val="24"/>
          <w:szCs w:val="24"/>
          <w:highlight w:val="none"/>
          <w:lang w:val="zh-CN"/>
        </w:rPr>
        <w:t>四、</w:t>
      </w:r>
      <w:r>
        <w:rPr>
          <w:rFonts w:hint="eastAsia" w:ascii="宋体" w:hAnsi="宋体" w:cs="宋体"/>
          <w:b/>
          <w:bCs/>
          <w:color w:val="auto"/>
          <w:sz w:val="24"/>
          <w:szCs w:val="24"/>
          <w:highlight w:val="none"/>
        </w:rPr>
        <w:t>服务</w:t>
      </w:r>
      <w:r>
        <w:rPr>
          <w:rFonts w:hint="eastAsia" w:ascii="宋体" w:hAnsi="宋体" w:cs="宋体"/>
          <w:b/>
          <w:bCs/>
          <w:color w:val="auto"/>
          <w:sz w:val="24"/>
          <w:szCs w:val="24"/>
          <w:highlight w:val="none"/>
          <w:lang w:val="zh-CN"/>
        </w:rPr>
        <w:t>条件:</w:t>
      </w:r>
    </w:p>
    <w:p w14:paraId="22CFEA7C">
      <w:pPr>
        <w:tabs>
          <w:tab w:val="left" w:pos="735"/>
        </w:tabs>
        <w:autoSpaceDE w:val="0"/>
        <w:autoSpaceDN w:val="0"/>
        <w:adjustRightInd w:val="0"/>
        <w:snapToGrid w:val="0"/>
        <w:spacing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1、服务地点：</w:t>
      </w:r>
    </w:p>
    <w:p w14:paraId="18EB49A4">
      <w:pPr>
        <w:tabs>
          <w:tab w:val="left" w:pos="735"/>
        </w:tabs>
        <w:autoSpaceDE w:val="0"/>
        <w:autoSpaceDN w:val="0"/>
        <w:adjustRightInd w:val="0"/>
        <w:snapToGrid w:val="0"/>
        <w:spacing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2、服务期限：</w:t>
      </w:r>
    </w:p>
    <w:p w14:paraId="54C5E861">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五</w:t>
      </w:r>
      <w:r>
        <w:rPr>
          <w:rFonts w:hint="eastAsia" w:ascii="宋体" w:hAnsi="宋体" w:cs="宋体"/>
          <w:b/>
          <w:bCs/>
          <w:color w:val="auto"/>
          <w:sz w:val="24"/>
          <w:szCs w:val="24"/>
          <w:highlight w:val="none"/>
          <w:lang w:val="zh-CN"/>
        </w:rPr>
        <w:t>、</w:t>
      </w:r>
      <w:r>
        <w:rPr>
          <w:rFonts w:hint="eastAsia" w:ascii="宋体" w:hAnsi="宋体" w:cs="宋体"/>
          <w:b/>
          <w:bCs/>
          <w:color w:val="auto"/>
          <w:sz w:val="24"/>
          <w:szCs w:val="24"/>
          <w:highlight w:val="none"/>
        </w:rPr>
        <w:t>质量保证：</w:t>
      </w:r>
    </w:p>
    <w:p w14:paraId="2FE6DE6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1、安全服务应符合国家有关规范。</w:t>
      </w:r>
    </w:p>
    <w:p w14:paraId="310BD31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2、乙方提供相关数据、结论确保真实性、可靠性。</w:t>
      </w:r>
    </w:p>
    <w:p w14:paraId="00C0935E">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3.供应商可以根据项目实际情况提供高于市场平均档次的设备和设施。</w:t>
      </w:r>
    </w:p>
    <w:p w14:paraId="50A08B9D">
      <w:pPr>
        <w:autoSpaceDE w:val="0"/>
        <w:autoSpaceDN w:val="0"/>
        <w:adjustRightInd w:val="0"/>
        <w:spacing w:line="360" w:lineRule="auto"/>
        <w:ind w:firstLine="482" w:firstLineChars="200"/>
        <w:rPr>
          <w:rFonts w:hint="eastAsia" w:ascii="宋体" w:hAnsi="宋体" w:cs="宋体"/>
          <w:b/>
          <w:bCs/>
          <w:color w:val="auto"/>
          <w:sz w:val="24"/>
          <w:szCs w:val="24"/>
          <w:highlight w:val="none"/>
          <w:lang w:val="zh-CN"/>
        </w:rPr>
      </w:pPr>
      <w:r>
        <w:rPr>
          <w:rFonts w:hint="eastAsia" w:ascii="宋体" w:hAnsi="宋体" w:cs="宋体"/>
          <w:b/>
          <w:bCs/>
          <w:color w:val="auto"/>
          <w:sz w:val="24"/>
          <w:szCs w:val="24"/>
          <w:highlight w:val="none"/>
        </w:rPr>
        <w:t>七</w:t>
      </w:r>
      <w:r>
        <w:rPr>
          <w:rFonts w:hint="eastAsia" w:ascii="宋体" w:hAnsi="宋体" w:cs="宋体"/>
          <w:b/>
          <w:bCs/>
          <w:color w:val="auto"/>
          <w:sz w:val="24"/>
          <w:szCs w:val="24"/>
          <w:highlight w:val="none"/>
          <w:lang w:val="zh-CN"/>
        </w:rPr>
        <w:t>、违约责任</w:t>
      </w:r>
    </w:p>
    <w:p w14:paraId="6ACC797C">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1、按《</w:t>
      </w:r>
      <w:r>
        <w:rPr>
          <w:rFonts w:hint="eastAsia" w:ascii="宋体" w:hAnsi="宋体" w:cs="宋体"/>
          <w:color w:val="auto"/>
          <w:sz w:val="24"/>
          <w:szCs w:val="24"/>
          <w:highlight w:val="none"/>
          <w:lang w:eastAsia="zh-CN"/>
        </w:rPr>
        <w:t>中华人民共和国民法典</w:t>
      </w:r>
      <w:r>
        <w:rPr>
          <w:rFonts w:hint="eastAsia" w:ascii="宋体" w:hAnsi="宋体" w:cs="宋体"/>
          <w:color w:val="auto"/>
          <w:sz w:val="24"/>
          <w:szCs w:val="24"/>
          <w:highlight w:val="none"/>
        </w:rPr>
        <w:t>》中的相关条款执行。</w:t>
      </w:r>
    </w:p>
    <w:p w14:paraId="7858DA08">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2、乙方履约延误</w:t>
      </w:r>
    </w:p>
    <w:p w14:paraId="3AA9A6A7">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2-1、乙方违反其服务条款时，甲方有权要求乙方在 5 天内予以改正。</w:t>
      </w:r>
    </w:p>
    <w:p w14:paraId="3EFFA08F">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2-2、因乙方行为违反法律规定产生引起的民事和刑事责任由乙方承担。</w:t>
      </w:r>
    </w:p>
    <w:p w14:paraId="6CCC27F8">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2-3、因乙方行为侵害第三方权益的，责任和相关损失由乙方承担。</w:t>
      </w:r>
    </w:p>
    <w:p w14:paraId="5964A833">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2-4、乙方违反保密规定，全部责任由乙方承担，并需赔偿甲方由此引起的损失。</w:t>
      </w:r>
    </w:p>
    <w:p w14:paraId="2042018B">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2-5、甲方应按合同规定完成项目进度验收合格后付款。</w:t>
      </w:r>
    </w:p>
    <w:p w14:paraId="67DB7694">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2-6、如乙方事先未征得甲方同意并得到甲方的同意而单方面延迟服务，将按违约终止合同。</w:t>
      </w:r>
    </w:p>
    <w:p w14:paraId="73A809D3">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2-7、违约终止合同：未按合同要求提供服务或不能满足项目技术要求，甲方有权终止合同，对乙方违约行为进行追究，同时按政府采购法的有关规定进行相应的处罚。</w:t>
      </w:r>
    </w:p>
    <w:p w14:paraId="6C59B098">
      <w:pPr>
        <w:autoSpaceDE w:val="0"/>
        <w:autoSpaceDN w:val="0"/>
        <w:adjustRightInd w:val="0"/>
        <w:spacing w:line="360" w:lineRule="auto"/>
        <w:ind w:firstLine="482" w:firstLineChars="200"/>
        <w:rPr>
          <w:rFonts w:hint="eastAsia" w:ascii="宋体" w:hAnsi="宋体" w:cs="宋体"/>
          <w:b/>
          <w:bCs/>
          <w:color w:val="auto"/>
          <w:sz w:val="24"/>
          <w:szCs w:val="24"/>
          <w:highlight w:val="none"/>
          <w:lang w:val="zh-CN"/>
        </w:rPr>
      </w:pPr>
      <w:r>
        <w:rPr>
          <w:rFonts w:hint="eastAsia" w:ascii="宋体" w:hAnsi="宋体" w:cs="宋体"/>
          <w:b/>
          <w:bCs/>
          <w:color w:val="auto"/>
          <w:sz w:val="24"/>
          <w:szCs w:val="24"/>
          <w:highlight w:val="none"/>
        </w:rPr>
        <w:t>八</w:t>
      </w:r>
      <w:r>
        <w:rPr>
          <w:rFonts w:hint="eastAsia" w:ascii="宋体" w:hAnsi="宋体" w:cs="宋体"/>
          <w:b/>
          <w:bCs/>
          <w:color w:val="auto"/>
          <w:sz w:val="24"/>
          <w:szCs w:val="24"/>
          <w:highlight w:val="none"/>
          <w:lang w:val="zh-CN"/>
        </w:rPr>
        <w:t>、合同组成</w:t>
      </w:r>
    </w:p>
    <w:p w14:paraId="44401839">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1、成交通知书</w:t>
      </w:r>
    </w:p>
    <w:p w14:paraId="4257EDF0">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2、合同文件</w:t>
      </w:r>
    </w:p>
    <w:p w14:paraId="4F479BED">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3、国家相关规范及标准</w:t>
      </w:r>
    </w:p>
    <w:p w14:paraId="2E5CACD5">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4、竞争性磋商文件</w:t>
      </w:r>
    </w:p>
    <w:p w14:paraId="28778612">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5、磋商响应文件</w:t>
      </w:r>
    </w:p>
    <w:p w14:paraId="169AACDF">
      <w:pPr>
        <w:autoSpaceDE w:val="0"/>
        <w:autoSpaceDN w:val="0"/>
        <w:adjustRightInd w:val="0"/>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九</w:t>
      </w:r>
      <w:r>
        <w:rPr>
          <w:rFonts w:hint="eastAsia" w:ascii="宋体" w:hAnsi="宋体" w:cs="宋体"/>
          <w:b/>
          <w:bCs/>
          <w:color w:val="auto"/>
          <w:sz w:val="24"/>
          <w:szCs w:val="24"/>
          <w:highlight w:val="none"/>
          <w:lang w:val="zh-CN"/>
        </w:rPr>
        <w:t>、合同生效及其它</w:t>
      </w:r>
    </w:p>
    <w:p w14:paraId="018B0BCC">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1、合同未尽事宜、由甲、乙双方协商，作为合同补充，与原合同具有同等法律效力。</w:t>
      </w:r>
    </w:p>
    <w:p w14:paraId="40A3CFCE">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2、本合同正本一式</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份，甲方、乙方双方分别执</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份，备案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份。</w:t>
      </w:r>
    </w:p>
    <w:p w14:paraId="77860DCA">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3、合同经甲乙双方盖章、签字后生效，合同签订地点为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6F899E7B">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4、生效时间：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613A07CD">
      <w:pPr>
        <w:adjustRightInd w:val="0"/>
        <w:snapToGrid w:val="0"/>
        <w:spacing w:line="460" w:lineRule="exact"/>
        <w:ind w:firstLine="480" w:firstLineChars="200"/>
        <w:rPr>
          <w:rFonts w:hint="eastAsia" w:ascii="宋体" w:hAnsi="宋体" w:cs="宋体"/>
          <w:color w:val="auto"/>
          <w:sz w:val="24"/>
          <w:szCs w:val="24"/>
          <w:highlight w:val="none"/>
        </w:rPr>
      </w:pPr>
    </w:p>
    <w:tbl>
      <w:tblPr>
        <w:tblStyle w:val="3"/>
        <w:tblW w:w="0" w:type="auto"/>
        <w:jc w:val="center"/>
        <w:tblLayout w:type="fixed"/>
        <w:tblCellMar>
          <w:top w:w="0" w:type="dxa"/>
          <w:left w:w="108" w:type="dxa"/>
          <w:bottom w:w="0" w:type="dxa"/>
          <w:right w:w="108" w:type="dxa"/>
        </w:tblCellMar>
      </w:tblPr>
      <w:tblGrid>
        <w:gridCol w:w="4643"/>
        <w:gridCol w:w="4643"/>
      </w:tblGrid>
      <w:tr w14:paraId="452CE7AE">
        <w:tblPrEx>
          <w:tblCellMar>
            <w:top w:w="0" w:type="dxa"/>
            <w:left w:w="108" w:type="dxa"/>
            <w:bottom w:w="0" w:type="dxa"/>
            <w:right w:w="108" w:type="dxa"/>
          </w:tblCellMar>
        </w:tblPrEx>
        <w:trPr>
          <w:jc w:val="center"/>
        </w:trPr>
        <w:tc>
          <w:tcPr>
            <w:tcW w:w="4643" w:type="dxa"/>
            <w:noWrap w:val="0"/>
            <w:vAlign w:val="top"/>
          </w:tcPr>
          <w:p w14:paraId="32F91FD0">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甲方名称（盖章）:</w:t>
            </w:r>
          </w:p>
          <w:p w14:paraId="5E9917E6">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地址：</w:t>
            </w:r>
          </w:p>
          <w:p w14:paraId="1DA265E5">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法定代表人或委托代理人（签字）：</w:t>
            </w:r>
          </w:p>
          <w:p w14:paraId="463A17BA">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电话：</w:t>
            </w:r>
          </w:p>
          <w:p w14:paraId="6B98DA80">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开户银行：</w:t>
            </w:r>
          </w:p>
          <w:p w14:paraId="45E42329">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账号：</w:t>
            </w:r>
          </w:p>
        </w:tc>
        <w:tc>
          <w:tcPr>
            <w:tcW w:w="4643" w:type="dxa"/>
            <w:noWrap w:val="0"/>
            <w:vAlign w:val="top"/>
          </w:tcPr>
          <w:p w14:paraId="6E3D9177">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乙方名称（盖章）:</w:t>
            </w:r>
          </w:p>
          <w:p w14:paraId="62C18C63">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地址：</w:t>
            </w:r>
          </w:p>
          <w:p w14:paraId="0529B566">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法定代表人或委托代理人（签字）：</w:t>
            </w:r>
          </w:p>
          <w:p w14:paraId="3C89B9DE">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电话：</w:t>
            </w:r>
          </w:p>
          <w:p w14:paraId="040289F1">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开户银行：</w:t>
            </w:r>
          </w:p>
          <w:p w14:paraId="75AD76FB">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账号：</w:t>
            </w:r>
          </w:p>
        </w:tc>
      </w:tr>
    </w:tbl>
    <w:p w14:paraId="2BB39428">
      <w:pPr>
        <w:spacing w:before="156" w:beforeLines="50" w:after="156" w:afterLines="50" w:line="360" w:lineRule="auto"/>
        <w:ind w:firstLine="482" w:firstLineChars="200"/>
        <w:rPr>
          <w:rFonts w:hint="eastAsia" w:ascii="宋体" w:hAnsi="宋体" w:cs="宋体"/>
          <w:color w:val="auto"/>
          <w:sz w:val="24"/>
          <w:szCs w:val="24"/>
          <w:highlight w:val="none"/>
          <w:lang w:val="zh-CN"/>
        </w:rPr>
      </w:pPr>
      <w:r>
        <w:rPr>
          <w:rFonts w:hint="eastAsia" w:ascii="宋体" w:hAnsi="宋体" w:cs="宋体"/>
          <w:b/>
          <w:bCs/>
          <w:color w:val="auto"/>
          <w:sz w:val="24"/>
          <w:szCs w:val="24"/>
          <w:highlight w:val="none"/>
        </w:rPr>
        <w:t>注：甲乙双方正式签订合同时根据协商完善相关内容</w:t>
      </w:r>
    </w:p>
    <w:p w14:paraId="458CCE6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3A1396"/>
    <w:multiLevelType w:val="singleLevel"/>
    <w:tmpl w:val="1A3A139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E8246E"/>
    <w:rsid w:val="46E82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center"/>
    </w:pPr>
    <w:rPr>
      <w:b/>
      <w:spacing w:val="4"/>
      <w:sz w:val="8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2025-02-19T06:55:00Z</dcterms:created>
  <dc:creator>宋璟雯</dc:creator>
  <cp:lastModifiedBy>宋璟雯</cp:lastModifiedBy>
  <dcterms:modified xsi:type="dcterms:W3CDTF">2025-02-19T06:55:46Z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35E7CC80C74D477B804E927C732AB655_11</vt:lpwstr>
  </property>
  <property fmtid="{D5CDD505-2E9C-101B-9397-08002B2CF9AE}" pid="4" name="KSOTemplateDocerSaveRecord">
    <vt:lpwstr>eyJoZGlkIjoiYzY3YWNkOWRmMzdkMWY0ODgxYzQ3M2FiOTAxMTEzOTYiLCJ1c2VySWQiOiIxNDUxODIyODU0In0=</vt:lpwstr>
  </property>
</Properties>
</file>